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781913" w:rsidR="00A36EC7" w:rsidRDefault="00A90A75" w14:paraId="7753CE4F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hAnsi="Arial" w:eastAsia="Open Sans" w:cs="Arial"/>
          <w:b/>
          <w:color w:val="000000"/>
        </w:rPr>
      </w:pPr>
      <w:r w:rsidRPr="00781913">
        <w:rPr>
          <w:rFonts w:ascii="Arial" w:hAnsi="Arial" w:eastAsia="Open Sans" w:cs="Arial"/>
          <w:b/>
          <w:color w:val="000000"/>
        </w:rPr>
        <w:t>Scenarij provedbe radionice</w:t>
      </w:r>
    </w:p>
    <w:p w:rsidR="00A36EC7" w:rsidRDefault="00A36EC7" w14:paraId="62C823AA" w14:textId="7B1981F4">
      <w:pPr>
        <w:spacing w:line="276" w:lineRule="auto"/>
        <w:rPr>
          <w:rFonts w:ascii="Arial" w:hAnsi="Arial" w:eastAsia="Open Sans" w:cs="Arial"/>
          <w:b/>
        </w:rPr>
      </w:pPr>
    </w:p>
    <w:p w:rsidRPr="00781913" w:rsidR="00355D57" w:rsidRDefault="00355D57" w14:paraId="1C9B6262" w14:textId="77777777">
      <w:pPr>
        <w:spacing w:line="276" w:lineRule="auto"/>
        <w:rPr>
          <w:rFonts w:ascii="Arial" w:hAnsi="Arial" w:eastAsia="Open Sans" w:cs="Arial"/>
          <w:b/>
        </w:rPr>
      </w:pPr>
    </w:p>
    <w:p w:rsidRPr="00781913" w:rsidR="00A36EC7" w:rsidP="70C7EEA7" w:rsidRDefault="00A90A75" w14:paraId="330D1337" w14:textId="1A31A25A">
      <w:pPr>
        <w:spacing w:line="276" w:lineRule="auto"/>
        <w:rPr>
          <w:rFonts w:ascii="Arial" w:hAnsi="Arial" w:eastAsia="Open Sans" w:cs="Arial"/>
          <w:b/>
          <w:bCs/>
          <w:lang w:val="hr-HR"/>
        </w:rPr>
      </w:pPr>
      <w:r w:rsidRPr="00781913">
        <w:rPr>
          <w:rFonts w:ascii="Arial" w:hAnsi="Arial" w:eastAsia="Open Sans" w:cs="Arial"/>
          <w:b/>
          <w:bCs/>
        </w:rPr>
        <w:t xml:space="preserve">Naziv radionice: </w:t>
      </w:r>
      <w:r w:rsidRPr="00EC48AB" w:rsidR="1E4E3D87">
        <w:rPr>
          <w:rFonts w:ascii="Arial" w:hAnsi="Arial" w:eastAsia="Open Sans" w:cs="Arial"/>
        </w:rPr>
        <w:t>Videokonferencije u nastavi</w:t>
      </w:r>
    </w:p>
    <w:p w:rsidRPr="00781913" w:rsidR="00A36EC7" w:rsidRDefault="00A36EC7" w14:paraId="17A6F262" w14:textId="77777777">
      <w:pPr>
        <w:spacing w:line="276" w:lineRule="auto"/>
        <w:rPr>
          <w:rFonts w:ascii="Arial" w:hAnsi="Arial" w:eastAsia="Open Sans" w:cs="Arial"/>
          <w:b/>
        </w:rPr>
      </w:pPr>
    </w:p>
    <w:p w:rsidRPr="00781913" w:rsidR="00A36EC7" w:rsidRDefault="00A90A75" w14:paraId="7AAD656D" w14:textId="6F6DC78B">
      <w:pPr>
        <w:spacing w:line="276" w:lineRule="auto"/>
        <w:rPr>
          <w:rFonts w:ascii="Arial" w:hAnsi="Arial" w:eastAsia="Open Sans" w:cs="Arial"/>
        </w:rPr>
      </w:pPr>
      <w:r w:rsidRPr="00781913">
        <w:rPr>
          <w:rFonts w:ascii="Arial" w:hAnsi="Arial" w:eastAsia="Open Sans" w:cs="Arial"/>
          <w:b/>
          <w:bCs/>
        </w:rPr>
        <w:t>Trajanje radionice:</w:t>
      </w:r>
      <w:r w:rsidRPr="00781913" w:rsidR="000867B2">
        <w:rPr>
          <w:rFonts w:ascii="Arial" w:hAnsi="Arial" w:eastAsia="Open Sans" w:cs="Arial"/>
        </w:rPr>
        <w:t xml:space="preserve"> 180 minuta</w:t>
      </w:r>
      <w:r w:rsidRPr="00781913" w:rsidR="005C1655">
        <w:rPr>
          <w:rFonts w:ascii="Arial" w:hAnsi="Arial" w:eastAsia="Open Sans" w:cs="Arial"/>
        </w:rPr>
        <w:t xml:space="preserve"> (3 sata)</w:t>
      </w:r>
    </w:p>
    <w:p w:rsidRPr="00781913" w:rsidR="00781913" w:rsidP="00781913" w:rsidRDefault="00781913" w14:paraId="08997F9A" w14:textId="77777777">
      <w:pPr>
        <w:spacing w:line="276" w:lineRule="auto"/>
        <w:jc w:val="both"/>
        <w:rPr>
          <w:rFonts w:ascii="Arial" w:hAnsi="Arial" w:eastAsia="Open Sans" w:cs="Arial"/>
          <w:lang w:val="hr-HR"/>
        </w:rPr>
      </w:pPr>
    </w:p>
    <w:p w:rsidRPr="00781913" w:rsidR="00781913" w:rsidP="00781913" w:rsidRDefault="00781913" w14:paraId="704007C7" w14:textId="73F49232">
      <w:pPr>
        <w:spacing w:line="276" w:lineRule="auto"/>
        <w:jc w:val="both"/>
        <w:rPr>
          <w:rFonts w:ascii="Arial" w:hAnsi="Arial" w:eastAsia="Open Sans" w:cs="Arial"/>
          <w:lang w:val="hr-HR"/>
        </w:rPr>
      </w:pPr>
      <w:r w:rsidRPr="00781913">
        <w:rPr>
          <w:rFonts w:ascii="Arial" w:hAnsi="Arial" w:eastAsia="Open Sans" w:cs="Arial"/>
          <w:b/>
          <w:bCs/>
          <w:lang w:val="hr-HR"/>
        </w:rPr>
        <w:t>Cilj radionice:</w:t>
      </w:r>
      <w:r w:rsidRPr="00781913">
        <w:rPr>
          <w:rFonts w:ascii="Arial" w:hAnsi="Arial" w:eastAsia="Open Sans" w:cs="Arial"/>
          <w:lang w:val="hr-HR"/>
        </w:rPr>
        <w:t xml:space="preserve"> Cilj ove radionice je upoznati odgojno-obrazovne radnike s prednostima korištenja videokonferencija u nastavi i često korištenim alatima  te osposobiti polaznike za uporabu alata i videokonferencija u odgojno-obrazovnom procesu.</w:t>
      </w:r>
    </w:p>
    <w:p w:rsidRPr="00781913" w:rsidR="00A36EC7" w:rsidRDefault="00A36EC7" w14:paraId="6918FFE8" w14:textId="77777777">
      <w:pPr>
        <w:spacing w:line="276" w:lineRule="auto"/>
        <w:rPr>
          <w:rFonts w:ascii="Arial" w:hAnsi="Arial" w:eastAsia="Open Sans" w:cs="Arial"/>
          <w:b/>
        </w:rPr>
      </w:pPr>
    </w:p>
    <w:p w:rsidRPr="00781913" w:rsidR="00A36EC7" w:rsidRDefault="005B1303" w14:paraId="7F1E441D" w14:textId="1FAF1110">
      <w:pPr>
        <w:spacing w:line="276" w:lineRule="auto"/>
        <w:jc w:val="both"/>
        <w:rPr>
          <w:rFonts w:ascii="Arial" w:hAnsi="Arial" w:eastAsia="Open Sans" w:cs="Arial"/>
          <w:lang w:val="hr-HR"/>
        </w:rPr>
      </w:pPr>
      <w:r w:rsidRPr="00781913">
        <w:rPr>
          <w:rFonts w:ascii="Arial" w:hAnsi="Arial" w:eastAsia="Open Sans" w:cs="Arial"/>
          <w:b/>
          <w:bCs/>
          <w:lang w:val="hr-HR"/>
        </w:rPr>
        <w:t>Opis</w:t>
      </w:r>
      <w:r w:rsidRPr="00781913">
        <w:rPr>
          <w:rFonts w:ascii="Arial" w:hAnsi="Arial" w:eastAsia="Open Sans" w:cs="Arial"/>
          <w:b/>
          <w:bCs/>
        </w:rPr>
        <w:t xml:space="preserve"> </w:t>
      </w:r>
      <w:r w:rsidRPr="00781913" w:rsidR="00A90A75">
        <w:rPr>
          <w:rFonts w:ascii="Arial" w:hAnsi="Arial" w:eastAsia="Open Sans" w:cs="Arial"/>
          <w:b/>
          <w:bCs/>
        </w:rPr>
        <w:t>radionice:</w:t>
      </w:r>
      <w:r w:rsidRPr="00781913" w:rsidR="000867B2">
        <w:rPr>
          <w:rFonts w:ascii="Arial" w:hAnsi="Arial" w:eastAsia="Open Sans" w:cs="Arial"/>
        </w:rPr>
        <w:t xml:space="preserve"> </w:t>
      </w:r>
      <w:r w:rsidRPr="00781913">
        <w:rPr>
          <w:rFonts w:ascii="Arial" w:hAnsi="Arial" w:eastAsia="Open Sans" w:cs="Arial"/>
          <w:lang w:val="hr-HR"/>
        </w:rPr>
        <w:t xml:space="preserve">Polaznici će se upoznati s prednostima korištenja videokonferencija </w:t>
      </w:r>
      <w:r w:rsidRPr="00781913" w:rsidR="00E93105">
        <w:rPr>
          <w:rFonts w:ascii="Arial" w:hAnsi="Arial" w:eastAsia="Open Sans" w:cs="Arial"/>
          <w:lang w:val="hr-HR"/>
        </w:rPr>
        <w:t>u nastavi. Upoznat će se s često korištenim alatima i o</w:t>
      </w:r>
      <w:r w:rsidRPr="00781913" w:rsidR="0035582D">
        <w:rPr>
          <w:rFonts w:ascii="Arial" w:hAnsi="Arial" w:eastAsia="Open Sans" w:cs="Arial"/>
        </w:rPr>
        <w:t xml:space="preserve">sposobiti za </w:t>
      </w:r>
      <w:r w:rsidRPr="00781913" w:rsidR="007730FA">
        <w:rPr>
          <w:rFonts w:ascii="Arial" w:hAnsi="Arial" w:eastAsia="Open Sans" w:cs="Arial"/>
          <w:lang w:val="hr-HR"/>
        </w:rPr>
        <w:t xml:space="preserve">uporabu </w:t>
      </w:r>
      <w:r w:rsidRPr="00781913" w:rsidR="00E93105">
        <w:rPr>
          <w:rFonts w:ascii="Arial" w:hAnsi="Arial" w:eastAsia="Open Sans" w:cs="Arial"/>
          <w:lang w:val="hr-HR"/>
        </w:rPr>
        <w:t xml:space="preserve">alata i </w:t>
      </w:r>
      <w:r w:rsidRPr="00781913" w:rsidR="007730FA">
        <w:rPr>
          <w:rFonts w:ascii="Arial" w:hAnsi="Arial" w:eastAsia="Open Sans" w:cs="Arial"/>
          <w:lang w:val="hr-HR"/>
        </w:rPr>
        <w:t>videokonferencija u odgojno-obrazovnom procesu</w:t>
      </w:r>
      <w:r w:rsidRPr="00781913" w:rsidR="000271D9">
        <w:rPr>
          <w:rFonts w:ascii="Arial" w:hAnsi="Arial" w:eastAsia="Open Sans" w:cs="Arial"/>
          <w:lang w:val="hr-HR"/>
        </w:rPr>
        <w:t>.</w:t>
      </w:r>
    </w:p>
    <w:p w:rsidRPr="00781913" w:rsidR="005B1303" w:rsidRDefault="005B1303" w14:paraId="43BB664D" w14:textId="77777777">
      <w:pPr>
        <w:spacing w:line="276" w:lineRule="auto"/>
        <w:jc w:val="both"/>
        <w:rPr>
          <w:rFonts w:ascii="Arial" w:hAnsi="Arial" w:eastAsia="Open Sans" w:cs="Arial"/>
          <w:lang w:val="hr-HR"/>
        </w:rPr>
      </w:pPr>
    </w:p>
    <w:p w:rsidRPr="00781913" w:rsidR="00A36EC7" w:rsidRDefault="0031724A" w14:paraId="47280EC3" w14:textId="55C216D3">
      <w:pPr>
        <w:spacing w:line="276" w:lineRule="auto"/>
        <w:jc w:val="both"/>
        <w:rPr>
          <w:rFonts w:ascii="Arial" w:hAnsi="Arial" w:eastAsia="Open Sans" w:cs="Arial"/>
          <w:b/>
          <w:bCs/>
        </w:rPr>
      </w:pPr>
      <w:r w:rsidRPr="00781913">
        <w:rPr>
          <w:rFonts w:ascii="Arial" w:hAnsi="Arial" w:eastAsia="Open Sans" w:cs="Arial"/>
          <w:b/>
          <w:bCs/>
        </w:rPr>
        <w:t>Ishodi učenja:</w:t>
      </w:r>
    </w:p>
    <w:p w:rsidRPr="00781913" w:rsidR="0031724A" w:rsidRDefault="0031724A" w14:paraId="0E1509CB" w14:textId="6D56C248">
      <w:pPr>
        <w:spacing w:line="276" w:lineRule="auto"/>
        <w:jc w:val="both"/>
        <w:rPr>
          <w:rFonts w:ascii="Arial" w:hAnsi="Arial" w:eastAsia="Open Sans" w:cs="Arial"/>
        </w:rPr>
      </w:pPr>
      <w:r w:rsidRPr="00781913">
        <w:rPr>
          <w:rFonts w:ascii="Arial" w:hAnsi="Arial" w:eastAsia="Open Sans" w:cs="Arial"/>
        </w:rPr>
        <w:t>Polaznici će nakon radionice moći:</w:t>
      </w:r>
    </w:p>
    <w:p w:rsidRPr="008B3222" w:rsidR="008B3222" w:rsidP="008B3222" w:rsidRDefault="008B3222" w14:paraId="1774104F" w14:textId="77777777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r w:rsidRPr="008B3222">
        <w:rPr>
          <w:rFonts w:ascii="Arial" w:hAnsi="Arial" w:eastAsia="Open Sans" w:cs="Arial"/>
          <w:sz w:val="24"/>
          <w:szCs w:val="24"/>
          <w:lang w:val="hr-HR"/>
        </w:rPr>
        <w:t>odabrati prikladan alat za održavanje videokonferencije (osnovna razina digitalnih kompetencija iz područja Digitalni izvori i materijali)</w:t>
      </w:r>
    </w:p>
    <w:p w:rsidRPr="008B3222" w:rsidR="008B3222" w:rsidP="008B3222" w:rsidRDefault="008B3222" w14:paraId="426F6BF9" w14:textId="77777777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eastAsia="Open Sans" w:cs="Arial"/>
          <w:sz w:val="24"/>
          <w:szCs w:val="24"/>
        </w:rPr>
      </w:pPr>
      <w:r w:rsidRPr="008B3222">
        <w:rPr>
          <w:rFonts w:ascii="Arial" w:hAnsi="Arial" w:eastAsia="Open Sans" w:cs="Arial"/>
          <w:sz w:val="24"/>
          <w:szCs w:val="24"/>
          <w:lang w:val="hr-HR"/>
        </w:rPr>
        <w:t>osigurati potrebne tehničke uvjete za održavanje videokonferencije te prepoznati i otkloniti neke standardne poteškoće koje se pojavljuju tijekom videokonferencijskog prijenosa (osnovna razina digitalnih kompetencija iz područja Profesionalni angažman)</w:t>
      </w:r>
    </w:p>
    <w:p w:rsidRPr="008B3222" w:rsidR="008B3222" w:rsidP="008B3222" w:rsidRDefault="008B3222" w14:paraId="2E90D97D" w14:textId="639E13EE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eastAsia="Open Sans" w:cs="Arial"/>
          <w:sz w:val="24"/>
          <w:szCs w:val="24"/>
        </w:rPr>
      </w:pPr>
      <w:proofErr w:type="spellStart"/>
      <w:r w:rsidRPr="008B3222">
        <w:rPr>
          <w:rFonts w:ascii="Arial" w:hAnsi="Arial" w:eastAsia="Open Sans" w:cs="Arial"/>
          <w:sz w:val="24"/>
          <w:szCs w:val="24"/>
        </w:rPr>
        <w:t>pravilno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i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svrsishodno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primijeniti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videokonferenciju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na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nastavnom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satu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(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srednja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razina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digitalnih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kompetencija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iz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područja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Učenje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i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poučavanje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i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područja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Omogućavanje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razvoja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i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usmjeravanje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digitalnih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kompetencija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učenika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>)</w:t>
      </w:r>
    </w:p>
    <w:p w:rsidRPr="008B3222" w:rsidR="001024D1" w:rsidP="008B3222" w:rsidRDefault="008B3222" w14:paraId="0A421911" w14:textId="478E197B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  <w:proofErr w:type="spellStart"/>
      <w:r w:rsidRPr="008B3222">
        <w:rPr>
          <w:rFonts w:ascii="Arial" w:hAnsi="Arial" w:eastAsia="Open Sans" w:cs="Arial"/>
          <w:sz w:val="24"/>
          <w:szCs w:val="24"/>
        </w:rPr>
        <w:t>primijeniti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videokonferenciju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za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profesionalno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usavršavanje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(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osnovna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razina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digitalnih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kompetencija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iz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područja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Profesionalni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 xml:space="preserve"> </w:t>
      </w:r>
      <w:proofErr w:type="spellStart"/>
      <w:r w:rsidRPr="008B3222">
        <w:rPr>
          <w:rFonts w:ascii="Arial" w:hAnsi="Arial" w:eastAsia="Open Sans" w:cs="Arial"/>
          <w:sz w:val="24"/>
          <w:szCs w:val="24"/>
        </w:rPr>
        <w:t>angažman</w:t>
      </w:r>
      <w:proofErr w:type="spellEnd"/>
      <w:r w:rsidRPr="008B3222">
        <w:rPr>
          <w:rFonts w:ascii="Arial" w:hAnsi="Arial" w:eastAsia="Open Sans" w:cs="Arial"/>
          <w:sz w:val="24"/>
          <w:szCs w:val="24"/>
        </w:rPr>
        <w:t>)</w:t>
      </w:r>
    </w:p>
    <w:p w:rsidRPr="00781913" w:rsidR="008B3222" w:rsidP="008B3222" w:rsidRDefault="008B3222" w14:paraId="31745E59" w14:textId="77777777">
      <w:pPr>
        <w:pStyle w:val="ListParagraph"/>
        <w:spacing w:line="276" w:lineRule="auto"/>
        <w:jc w:val="both"/>
        <w:rPr>
          <w:rFonts w:ascii="Arial" w:hAnsi="Arial" w:eastAsia="Open Sans" w:cs="Arial"/>
          <w:sz w:val="24"/>
          <w:szCs w:val="24"/>
          <w:lang w:val="hr-HR"/>
        </w:rPr>
      </w:pPr>
    </w:p>
    <w:p w:rsidRPr="00781913" w:rsidR="00781913" w:rsidP="00781913" w:rsidRDefault="00781913" w14:paraId="03C0FF1B" w14:textId="77777777">
      <w:pPr>
        <w:spacing w:line="276" w:lineRule="auto"/>
        <w:rPr>
          <w:rFonts w:ascii="Arial" w:hAnsi="Arial" w:eastAsia="Open Sans" w:cs="Arial"/>
        </w:rPr>
      </w:pPr>
      <w:r w:rsidRPr="00355D57">
        <w:rPr>
          <w:rFonts w:ascii="Arial" w:hAnsi="Arial" w:eastAsia="Open Sans" w:cs="Arial"/>
          <w:b/>
          <w:bCs/>
        </w:rPr>
        <w:t>Ciljana skupina:</w:t>
      </w:r>
      <w:r w:rsidRPr="00781913">
        <w:rPr>
          <w:rFonts w:ascii="Arial" w:hAnsi="Arial" w:eastAsia="Open Sans" w:cs="Arial"/>
        </w:rPr>
        <w:t xml:space="preserve"> svi odgojno-obrazovni djelatnici</w:t>
      </w:r>
    </w:p>
    <w:p w:rsidRPr="00355D57" w:rsidR="00E232B6" w:rsidP="00355D57" w:rsidRDefault="00E232B6" w14:paraId="43A18655" w14:textId="26AB4625">
      <w:pPr>
        <w:rPr>
          <w:lang w:val="hr-HR"/>
        </w:rPr>
      </w:pPr>
    </w:p>
    <w:p w:rsidR="00E232B6" w:rsidP="0035582D" w:rsidRDefault="00E232B6" w14:paraId="13AEB610" w14:textId="308B3544">
      <w:pPr>
        <w:pStyle w:val="ListParagraph"/>
        <w:rPr>
          <w:sz w:val="24"/>
          <w:szCs w:val="24"/>
          <w:lang w:val="hr-HR"/>
        </w:rPr>
      </w:pPr>
    </w:p>
    <w:p w:rsidR="00E232B6" w:rsidP="0035582D" w:rsidRDefault="00E232B6" w14:paraId="6787470B" w14:textId="4BBD6CED">
      <w:pPr>
        <w:pStyle w:val="ListParagraph"/>
        <w:rPr>
          <w:sz w:val="24"/>
          <w:szCs w:val="24"/>
          <w:lang w:val="hr-HR"/>
        </w:rPr>
      </w:pPr>
    </w:p>
    <w:p w:rsidRPr="005C1655" w:rsidR="00E232B6" w:rsidP="0035582D" w:rsidRDefault="00E232B6" w14:paraId="3D08AA92" w14:textId="77777777">
      <w:pPr>
        <w:pStyle w:val="ListParagraph"/>
        <w:rPr>
          <w:sz w:val="24"/>
          <w:szCs w:val="24"/>
          <w:lang w:val="hr-HR"/>
        </w:rPr>
      </w:pPr>
    </w:p>
    <w:tbl>
      <w:tblPr>
        <w:tblStyle w:val="a"/>
        <w:tblW w:w="1448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1428"/>
        <w:gridCol w:w="2077"/>
        <w:gridCol w:w="6390"/>
        <w:gridCol w:w="2160"/>
        <w:gridCol w:w="2430"/>
      </w:tblGrid>
      <w:tr w:rsidRPr="00E232B6" w:rsidR="00A36EC7" w:rsidTr="0209B57A" w14:paraId="142DA5EE" w14:textId="77777777">
        <w:trPr>
          <w:jc w:val="center"/>
        </w:trPr>
        <w:tc>
          <w:tcPr>
            <w:tcW w:w="1428" w:type="dxa"/>
            <w:shd w:val="clear" w:color="auto" w:fill="D9D9D9" w:themeFill="background1" w:themeFillShade="D9"/>
            <w:tcMar/>
          </w:tcPr>
          <w:p w:rsidRPr="00E232B6" w:rsidR="00A36EC7" w:rsidP="008B56B6" w:rsidRDefault="00A90A75" w14:paraId="6F43A0AF" w14:textId="77777777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Vrijeme trajanja pojedinog dijela obrazovnog sadržaja </w:t>
            </w:r>
          </w:p>
        </w:tc>
        <w:tc>
          <w:tcPr>
            <w:tcW w:w="2077" w:type="dxa"/>
            <w:shd w:val="clear" w:color="auto" w:fill="D9D9D9" w:themeFill="background1" w:themeFillShade="D9"/>
            <w:tcMar/>
          </w:tcPr>
          <w:p w:rsidRPr="00E232B6" w:rsidR="00A36EC7" w:rsidP="008B56B6" w:rsidRDefault="00A90A75" w14:paraId="1078494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Dio obrazovnog sadržaja (teme, podteme)</w:t>
            </w:r>
          </w:p>
        </w:tc>
        <w:tc>
          <w:tcPr>
            <w:tcW w:w="6390" w:type="dxa"/>
            <w:shd w:val="clear" w:color="auto" w:fill="D9D9D9" w:themeFill="background1" w:themeFillShade="D9"/>
            <w:tcMar/>
          </w:tcPr>
          <w:p w:rsidRPr="00E232B6" w:rsidR="00A36EC7" w:rsidP="008B56B6" w:rsidRDefault="00A90A75" w14:paraId="71A0957D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Opis aktivnosti, metoda i tehnika učenja i poučavanja vezane uz temu/podtemu (vođene aktivnosti i osobne aktivnosti polaznika)</w:t>
            </w:r>
          </w:p>
        </w:tc>
        <w:tc>
          <w:tcPr>
            <w:tcW w:w="2160" w:type="dxa"/>
            <w:shd w:val="clear" w:color="auto" w:fill="D9D9D9" w:themeFill="background1" w:themeFillShade="D9"/>
            <w:tcMar/>
          </w:tcPr>
          <w:p w:rsidRPr="00E232B6" w:rsidR="00A36EC7" w:rsidP="008B56B6" w:rsidRDefault="00A90A75" w14:paraId="3893D50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Praćenje i vrednovanje aktivnosti tijekom radionice</w:t>
            </w:r>
          </w:p>
        </w:tc>
        <w:tc>
          <w:tcPr>
            <w:tcW w:w="2430" w:type="dxa"/>
            <w:shd w:val="clear" w:color="auto" w:fill="D9D9D9" w:themeFill="background1" w:themeFillShade="D9"/>
            <w:tcMar/>
          </w:tcPr>
          <w:p w:rsidRPr="00E232B6" w:rsidR="00A36EC7" w:rsidP="008B56B6" w:rsidRDefault="00A90A75" w14:paraId="1A60F1EC" w14:textId="77777777">
            <w:pPr>
              <w:spacing w:line="276" w:lineRule="auto"/>
              <w:jc w:val="center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Nastavna sredstva i pomagala te drugi izvori i instrumenti potrebni za izvedbu </w:t>
            </w:r>
          </w:p>
        </w:tc>
      </w:tr>
      <w:tr w:rsidRPr="00E232B6" w:rsidR="00A36EC7" w:rsidTr="0209B57A" w14:paraId="52123E03" w14:textId="77777777">
        <w:trPr>
          <w:jc w:val="center"/>
        </w:trPr>
        <w:tc>
          <w:tcPr>
            <w:tcW w:w="14485" w:type="dxa"/>
            <w:gridSpan w:val="5"/>
            <w:shd w:val="clear" w:color="auto" w:fill="9CC3E5"/>
            <w:tcMar/>
          </w:tcPr>
          <w:p w:rsidRPr="00E232B6" w:rsidR="00A36EC7" w:rsidP="008B56B6" w:rsidRDefault="00A36EC7" w14:paraId="364361F8" w14:textId="77777777">
            <w:pPr>
              <w:spacing w:line="276" w:lineRule="auto"/>
              <w:jc w:val="center"/>
              <w:rPr>
                <w:rFonts w:ascii="Arial" w:hAnsi="Arial" w:eastAsia="Open Sans" w:cs="Arial"/>
                <w:b/>
                <w:sz w:val="20"/>
                <w:szCs w:val="20"/>
              </w:rPr>
            </w:pPr>
          </w:p>
        </w:tc>
      </w:tr>
      <w:tr w:rsidRPr="00E232B6" w:rsidR="00A36EC7" w:rsidTr="0209B57A" w14:paraId="0698C9E3" w14:textId="77777777">
        <w:trPr>
          <w:jc w:val="center"/>
        </w:trPr>
        <w:tc>
          <w:tcPr>
            <w:tcW w:w="1428" w:type="dxa"/>
            <w:tcMar/>
          </w:tcPr>
          <w:p w:rsidRPr="00E232B6" w:rsidR="00A36EC7" w:rsidP="008B56B6" w:rsidRDefault="00A90A75" w14:paraId="20E1C78B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10 min.</w:t>
            </w:r>
          </w:p>
        </w:tc>
        <w:tc>
          <w:tcPr>
            <w:tcW w:w="2077" w:type="dxa"/>
            <w:tcMar/>
          </w:tcPr>
          <w:p w:rsidRPr="00E232B6" w:rsidR="00A36EC7" w:rsidP="008B56B6" w:rsidRDefault="00A90A75" w14:paraId="10B0D9CB" w14:textId="77777777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Uvod</w:t>
            </w:r>
          </w:p>
        </w:tc>
        <w:tc>
          <w:tcPr>
            <w:tcW w:w="6390" w:type="dxa"/>
            <w:tcMar/>
          </w:tcPr>
          <w:p w:rsidRPr="00E232B6" w:rsidR="00A36EC7" w:rsidP="008B56B6" w:rsidRDefault="00A90A75" w14:paraId="6BA0005C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Predavač daje polaznicima potpisnu listu. </w:t>
            </w:r>
          </w:p>
          <w:p w:rsidRPr="00E232B6" w:rsidR="00A36EC7" w:rsidP="008B56B6" w:rsidRDefault="00A90A75" w14:paraId="743AAB6D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Predavač kratko prezentira projekt </w:t>
            </w:r>
            <w:r w:rsidRPr="00E232B6">
              <w:rPr>
                <w:rFonts w:ascii="Arial" w:hAnsi="Arial" w:eastAsia="Open Sans" w:cs="Arial"/>
                <w:b/>
                <w:sz w:val="20"/>
                <w:szCs w:val="20"/>
              </w:rPr>
              <w:t xml:space="preserve">e-Škole </w:t>
            </w: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i potom opisuje </w:t>
            </w:r>
            <w:r w:rsidRPr="00E232B6">
              <w:rPr>
                <w:rFonts w:ascii="Arial" w:hAnsi="Arial" w:eastAsia="Open Sans" w:cs="Arial"/>
                <w:b/>
                <w:sz w:val="20"/>
                <w:szCs w:val="20"/>
              </w:rPr>
              <w:t>sadržaj</w:t>
            </w: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 radionice.</w:t>
            </w:r>
          </w:p>
        </w:tc>
        <w:tc>
          <w:tcPr>
            <w:tcW w:w="2160" w:type="dxa"/>
            <w:tcMar/>
          </w:tcPr>
          <w:p w:rsidRPr="00E232B6" w:rsidR="00A36EC7" w:rsidP="008B56B6" w:rsidRDefault="00A36EC7" w14:paraId="09CF64EB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</w:tc>
        <w:tc>
          <w:tcPr>
            <w:tcW w:w="2430" w:type="dxa"/>
            <w:tcMar/>
          </w:tcPr>
          <w:p w:rsidRPr="00E232B6" w:rsidR="00A36EC7" w:rsidP="008B56B6" w:rsidRDefault="00A36EC7" w14:paraId="745F49A2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</w:tc>
      </w:tr>
      <w:tr w:rsidRPr="00E232B6" w:rsidR="00A36EC7" w:rsidTr="0209B57A" w14:paraId="7D00970E" w14:textId="77777777">
        <w:trPr>
          <w:jc w:val="center"/>
        </w:trPr>
        <w:tc>
          <w:tcPr>
            <w:tcW w:w="1428" w:type="dxa"/>
            <w:tcMar/>
          </w:tcPr>
          <w:p w:rsidRPr="00E232B6" w:rsidR="00A36EC7" w:rsidP="008B56B6" w:rsidRDefault="0035582D" w14:paraId="2E85AAA9" w14:textId="2B98FB09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5 minuta</w:t>
            </w:r>
          </w:p>
        </w:tc>
        <w:tc>
          <w:tcPr>
            <w:tcW w:w="2077" w:type="dxa"/>
            <w:tcMar/>
          </w:tcPr>
          <w:p w:rsidRPr="00E232B6" w:rsidR="00A36EC7" w:rsidP="008B56B6" w:rsidRDefault="0035582D" w14:paraId="58F0DAC7" w14:textId="64F286D9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Videomamac</w:t>
            </w:r>
          </w:p>
        </w:tc>
        <w:tc>
          <w:tcPr>
            <w:tcW w:w="6390" w:type="dxa"/>
            <w:tcMar/>
          </w:tcPr>
          <w:p w:rsidRPr="00E232B6" w:rsidR="00A36EC7" w:rsidP="008B56B6" w:rsidRDefault="00A90A75" w14:paraId="2B05E5C7" w14:textId="2741980D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P</w:t>
            </w:r>
            <w:r w:rsidRPr="00E232B6" w:rsidR="0035582D">
              <w:rPr>
                <w:rFonts w:ascii="Arial" w:hAnsi="Arial" w:eastAsia="Open Sans" w:cs="Arial"/>
                <w:sz w:val="20"/>
                <w:szCs w:val="20"/>
              </w:rPr>
              <w:t>redavač prikazuje učiteljima videomamac.</w:t>
            </w:r>
          </w:p>
          <w:p w:rsidRPr="00E232B6" w:rsidR="00A36EC7" w:rsidP="008B56B6" w:rsidRDefault="00A36EC7" w14:paraId="76C63AEF" w14:textId="016CD383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</w:tc>
        <w:tc>
          <w:tcPr>
            <w:tcW w:w="2160" w:type="dxa"/>
            <w:tcMar/>
          </w:tcPr>
          <w:p w:rsidRPr="00E232B6" w:rsidR="00A36EC7" w:rsidP="008B56B6" w:rsidRDefault="00A36EC7" w14:paraId="2DCFE952" w14:textId="7E5CF5FE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</w:tc>
        <w:tc>
          <w:tcPr>
            <w:tcW w:w="2430" w:type="dxa"/>
            <w:tcMar/>
          </w:tcPr>
          <w:p w:rsidRPr="00E232B6" w:rsidR="00A36EC7" w:rsidP="008B56B6" w:rsidRDefault="00E67B64" w14:paraId="1C36CA6E" w14:textId="0DFFC359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Prezentacijsko računalo, ekran, zvučnik</w:t>
            </w:r>
          </w:p>
        </w:tc>
      </w:tr>
      <w:tr w:rsidRPr="00E232B6" w:rsidR="0035582D" w:rsidTr="0209B57A" w14:paraId="5EC62306" w14:textId="77777777">
        <w:trPr>
          <w:jc w:val="center"/>
        </w:trPr>
        <w:tc>
          <w:tcPr>
            <w:tcW w:w="1428" w:type="dxa"/>
            <w:tcMar/>
          </w:tcPr>
          <w:p w:rsidRPr="00E232B6" w:rsidR="0035582D" w:rsidP="008B56B6" w:rsidRDefault="00D61D01" w14:paraId="201E9E1B" w14:textId="33AC3AFA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20</w:t>
            </w:r>
            <w:r w:rsidRPr="00E232B6" w:rsidR="0035582D">
              <w:rPr>
                <w:rFonts w:ascii="Arial" w:hAnsi="Arial" w:eastAsia="Open Sans" w:cs="Arial"/>
                <w:sz w:val="20"/>
                <w:szCs w:val="20"/>
              </w:rPr>
              <w:t xml:space="preserve"> minuta</w:t>
            </w:r>
          </w:p>
        </w:tc>
        <w:tc>
          <w:tcPr>
            <w:tcW w:w="2077" w:type="dxa"/>
            <w:tcMar/>
          </w:tcPr>
          <w:p w:rsidRPr="00E232B6" w:rsidR="0035582D" w:rsidP="008B56B6" w:rsidRDefault="00E427AF" w14:paraId="3BF4F0FC" w14:textId="0157BBCB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Što su videokonferencije?</w:t>
            </w:r>
          </w:p>
          <w:p w:rsidRPr="00E232B6" w:rsidR="00FA2994" w:rsidP="008B56B6" w:rsidRDefault="00FA2994" w14:paraId="1DCC1890" w14:textId="77777777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</w:p>
          <w:p w:rsidRPr="00E232B6" w:rsidR="00E427AF" w:rsidP="008B56B6" w:rsidRDefault="00E427AF" w14:paraId="4ACB162E" w14:textId="77777777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Tehnički aspekti videokonferencija</w:t>
            </w:r>
          </w:p>
          <w:p w:rsidRPr="00E232B6" w:rsidR="00FA2994" w:rsidP="008B56B6" w:rsidRDefault="00FA2994" w14:paraId="711D6B70" w14:textId="77777777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</w:p>
          <w:p w:rsidRPr="00E232B6" w:rsidR="00FA2994" w:rsidP="008B56B6" w:rsidRDefault="00FA2994" w14:paraId="51A43205" w14:textId="57C37B22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Primjena videokonferencija u obrazovanju</w:t>
            </w:r>
          </w:p>
        </w:tc>
        <w:tc>
          <w:tcPr>
            <w:tcW w:w="6390" w:type="dxa"/>
            <w:tcMar/>
          </w:tcPr>
          <w:p w:rsidRPr="00E232B6" w:rsidR="0035582D" w:rsidP="008B56B6" w:rsidRDefault="0035582D" w14:paraId="6FC3D377" w14:textId="345EB254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Potiče se  motivacijski razgovor s učiteljima:</w:t>
            </w:r>
            <w:r w:rsidRPr="00E232B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E232B6" w:rsidR="0035582D" w:rsidP="008B56B6" w:rsidRDefault="0035582D" w14:paraId="4694813A" w14:textId="7777777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E232B6" w:rsidR="0035582D" w:rsidP="008B56B6" w:rsidRDefault="0035582D" w14:paraId="4A2E77CB" w14:textId="7777777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Kako kontaktirate sa svojim prijateljima/kolegama/obitelji koji ne žive u istom mjestu kao i vi?</w:t>
            </w:r>
            <w:r w:rsidRPr="00E232B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E232B6" w:rsidR="0035582D" w:rsidP="008B56B6" w:rsidRDefault="0035582D" w14:paraId="73B68BE5" w14:textId="7777777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Koji je uobičajen način komunikacije koji koristite?</w:t>
            </w:r>
            <w:r w:rsidRPr="00E232B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E232B6" w:rsidR="0035582D" w:rsidP="008B56B6" w:rsidRDefault="0035582D" w14:paraId="3D21D8A3" w14:textId="2FEC0DC5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Style w:val="eop"/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Komunicirate li i putem Skype ili sl. programa koji omogućavaju i prijenos slike?</w:t>
            </w:r>
            <w:r w:rsidRPr="00E232B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E232B6" w:rsidR="0035582D" w:rsidP="008B56B6" w:rsidRDefault="0035582D" w14:paraId="0DD8FC76" w14:textId="5275FDF4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32B6">
              <w:rPr>
                <w:rStyle w:val="eop"/>
                <w:rFonts w:ascii="Arial" w:hAnsi="Arial" w:cs="Arial"/>
                <w:sz w:val="20"/>
                <w:szCs w:val="20"/>
                <w:lang w:val="hr-HR"/>
              </w:rPr>
              <w:t>Kako ste komunicirali s učenicima tijekom nastave na daljinu?</w:t>
            </w:r>
          </w:p>
          <w:p w:rsidRPr="00E232B6" w:rsidR="0035582D" w:rsidP="008B56B6" w:rsidRDefault="0035582D" w14:paraId="5680B636" w14:textId="7777777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Uviđate li neke prednosti toga načina komunikacije?</w:t>
            </w:r>
            <w:r w:rsidRPr="00E232B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E232B6" w:rsidR="0035582D" w:rsidP="008B56B6" w:rsidRDefault="0035582D" w14:paraId="22DB1D05" w14:textId="53A1466A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(u</w:t>
            </w:r>
            <w:r w:rsidRPr="00E232B6" w:rsidR="0040514F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poznavanje pojma</w:t>
            </w: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 xml:space="preserve"> videokonferencij</w:t>
            </w:r>
            <w:r w:rsidRPr="00E232B6" w:rsidR="0040514F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e</w:t>
            </w: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)</w:t>
            </w:r>
            <w:r w:rsidRPr="00E232B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E232B6" w:rsidR="0035582D" w:rsidP="008B56B6" w:rsidRDefault="0035582D" w14:paraId="4AF515C4" w14:textId="5759E7DC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Možemo li videokonferenciju primijeniti i u nastavi</w:t>
            </w:r>
            <w:r w:rsidRPr="00E232B6" w:rsidR="007C0704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 xml:space="preserve"> i jeste li ju bili u prilici primijeniti tijekom nastave na daljinu?</w:t>
            </w:r>
          </w:p>
          <w:p w:rsidRPr="00E232B6" w:rsidR="0035582D" w:rsidP="008B56B6" w:rsidRDefault="0035582D" w14:paraId="3750EEF3" w14:textId="77777777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E232B6" w:rsidR="0035582D" w:rsidP="008B56B6" w:rsidRDefault="0035582D" w14:paraId="1746231F" w14:textId="77777777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 w:line="276" w:lineRule="auto"/>
              <w:ind w:left="360" w:firstLine="0"/>
              <w:jc w:val="both"/>
              <w:textAlignment w:val="baseline"/>
              <w:rPr>
                <w:rStyle w:val="eop"/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 xml:space="preserve">Učiteljima se </w:t>
            </w:r>
            <w:r w:rsidRPr="00E232B6" w:rsidR="0040514F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demonstrira</w:t>
            </w: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 xml:space="preserve"> kratak </w:t>
            </w:r>
            <w:r w:rsidRPr="00E232B6" w:rsidR="003B1882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 xml:space="preserve"> video </w:t>
            </w: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isječak primjera dobre prakse, tj. primjer videokonferencije na jednom nastavnom satu.</w:t>
            </w:r>
            <w:r w:rsidRPr="00E232B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E232B6" w:rsidR="003B1882" w:rsidP="008B56B6" w:rsidRDefault="003B1882" w14:paraId="231FDD35" w14:textId="4A6906A0">
            <w:pPr>
              <w:pStyle w:val="paragraph"/>
              <w:spacing w:before="0" w:beforeAutospacing="0" w:after="0" w:afterAutospacing="0" w:line="276" w:lineRule="auto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val="hr-HR"/>
              </w:rPr>
            </w:pPr>
            <w:r w:rsidRPr="00E232B6">
              <w:rPr>
                <w:rStyle w:val="eop"/>
                <w:rFonts w:ascii="Arial" w:hAnsi="Arial" w:cs="Arial"/>
                <w:sz w:val="20"/>
                <w:szCs w:val="20"/>
                <w:lang w:val="hr-HR"/>
              </w:rPr>
              <w:t xml:space="preserve">(isječak je iz videokonferencija OŠ Horvati i OŠ Prečko tijekom videokonferencija tijekom niza nastavnih predmeta). </w:t>
            </w:r>
          </w:p>
        </w:tc>
        <w:tc>
          <w:tcPr>
            <w:tcW w:w="2160" w:type="dxa"/>
            <w:tcMar/>
          </w:tcPr>
          <w:p w:rsidRPr="00E232B6" w:rsidR="0035582D" w:rsidP="00C16FCE" w:rsidRDefault="00C16FCE" w14:paraId="1876099B" w14:textId="4CF04BF1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Uključivanje svih polaznika u diskusiju te refleksija. Poticanje manje aktivnih polaznika na aktivnost. Bilježenje eventualnih pitanja.</w:t>
            </w:r>
          </w:p>
        </w:tc>
        <w:tc>
          <w:tcPr>
            <w:tcW w:w="2430" w:type="dxa"/>
            <w:tcMar/>
          </w:tcPr>
          <w:p w:rsidRPr="00E232B6" w:rsidR="0035582D" w:rsidP="008B56B6" w:rsidRDefault="00E67B64" w14:paraId="035B4080" w14:textId="21507942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Prezentacijsko računalo, ekran, zvučnik</w:t>
            </w:r>
          </w:p>
        </w:tc>
      </w:tr>
      <w:tr w:rsidRPr="00E232B6" w:rsidR="007C0704" w:rsidTr="0209B57A" w14:paraId="592DC42D" w14:textId="77777777">
        <w:trPr>
          <w:jc w:val="center"/>
        </w:trPr>
        <w:tc>
          <w:tcPr>
            <w:tcW w:w="1428" w:type="dxa"/>
            <w:tcMar/>
          </w:tcPr>
          <w:p w:rsidRPr="00E232B6" w:rsidR="007C0704" w:rsidP="008B56B6" w:rsidRDefault="00D61D01" w14:paraId="68C06CEE" w14:textId="72AC46D3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lastRenderedPageBreak/>
              <w:t>3</w:t>
            </w:r>
            <w:r w:rsidRPr="00E232B6" w:rsidR="009155B4">
              <w:rPr>
                <w:rFonts w:ascii="Arial" w:hAnsi="Arial" w:eastAsia="Open Sans" w:cs="Arial"/>
                <w:sz w:val="20"/>
                <w:szCs w:val="20"/>
              </w:rPr>
              <w:t>0 minuta</w:t>
            </w:r>
          </w:p>
          <w:p w:rsidRPr="00E232B6" w:rsidR="007C0704" w:rsidP="008B56B6" w:rsidRDefault="007C0704" w14:paraId="2AF721E0" w14:textId="4BCBE942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</w:tc>
        <w:tc>
          <w:tcPr>
            <w:tcW w:w="2077" w:type="dxa"/>
            <w:tcMar/>
          </w:tcPr>
          <w:p w:rsidRPr="00E232B6" w:rsidR="007C0704" w:rsidP="008B56B6" w:rsidRDefault="009155B4" w14:paraId="65DB4CB7" w14:textId="01F2CB7D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Videokonferencija kao </w:t>
            </w:r>
            <w:r w:rsidRPr="00E232B6" w:rsidR="00E427AF">
              <w:rPr>
                <w:rFonts w:ascii="Arial" w:hAnsi="Arial" w:eastAsia="Open Sans" w:cs="Arial"/>
                <w:sz w:val="20"/>
                <w:szCs w:val="20"/>
              </w:rPr>
              <w:t>nastavna metoda</w:t>
            </w: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 – korak po korak</w:t>
            </w:r>
          </w:p>
        </w:tc>
        <w:tc>
          <w:tcPr>
            <w:tcW w:w="6390" w:type="dxa"/>
            <w:tcMar/>
          </w:tcPr>
          <w:p w:rsidRPr="00E232B6" w:rsidR="009155B4" w:rsidP="008B56B6" w:rsidRDefault="009155B4" w14:paraId="088AFB29" w14:textId="185A76C9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Upoznavanje učitelja s primjenom videokonferencije  kao metode učenja u nastavi</w:t>
            </w:r>
            <w:r w:rsidRPr="00E232B6" w:rsidR="006251B7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 xml:space="preserve"> te </w:t>
            </w: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s pripremanjem videokonferencije po etapama:</w:t>
            </w:r>
            <w:r w:rsidRPr="00E232B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E232B6" w:rsidR="009155B4" w:rsidP="008B56B6" w:rsidRDefault="009155B4" w14:paraId="56D20F3D" w14:textId="7FA37DB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555" w:firstLine="0"/>
              <w:jc w:val="both"/>
              <w:textAlignment w:val="baseline"/>
              <w:rPr>
                <w:rStyle w:val="eop"/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hr-HR"/>
              </w:rPr>
              <w:t>Pronalaženje partnera za videokonferencije</w:t>
            </w:r>
            <w:r w:rsidRPr="00E232B6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Pr="00E232B6" w:rsidR="009155B4" w:rsidP="008B56B6" w:rsidRDefault="009155B4" w14:paraId="3E1BE200" w14:textId="04F8E318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555" w:firstLine="0"/>
              <w:jc w:val="both"/>
              <w:textAlignment w:val="baseline"/>
              <w:rPr>
                <w:rStyle w:val="eop"/>
                <w:rFonts w:ascii="Arial" w:hAnsi="Arial" w:cs="Arial"/>
                <w:sz w:val="20"/>
                <w:szCs w:val="20"/>
              </w:rPr>
            </w:pPr>
            <w:r w:rsidRPr="00E232B6">
              <w:rPr>
                <w:rStyle w:val="eop"/>
                <w:rFonts w:ascii="Arial" w:hAnsi="Arial" w:cs="Arial"/>
                <w:sz w:val="20"/>
                <w:szCs w:val="20"/>
                <w:lang w:val="hr-HR"/>
              </w:rPr>
              <w:t>Potrebni tehnički uvjeti</w:t>
            </w:r>
          </w:p>
          <w:p w:rsidRPr="00E232B6" w:rsidR="009155B4" w:rsidP="008B56B6" w:rsidRDefault="009155B4" w14:paraId="5B2CC823" w14:textId="584F0F6B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555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Fonts w:ascii="Arial" w:hAnsi="Arial" w:cs="Arial"/>
                <w:sz w:val="20"/>
                <w:szCs w:val="20"/>
                <w:lang w:val="hr-HR"/>
              </w:rPr>
              <w:t>Odabir tema</w:t>
            </w:r>
          </w:p>
          <w:p w:rsidRPr="00E232B6" w:rsidR="009155B4" w:rsidP="008B56B6" w:rsidRDefault="009155B4" w14:paraId="6C0F5662" w14:textId="43CD74D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555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Fonts w:ascii="Arial" w:hAnsi="Arial" w:cs="Arial"/>
                <w:sz w:val="20"/>
                <w:szCs w:val="20"/>
                <w:lang w:val="hr-HR"/>
              </w:rPr>
              <w:t>Priprema učenika</w:t>
            </w:r>
          </w:p>
          <w:p w:rsidRPr="00E232B6" w:rsidR="009155B4" w:rsidP="008B56B6" w:rsidRDefault="009155B4" w14:paraId="3C08ECC5" w14:textId="74D68823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555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Fonts w:ascii="Arial" w:hAnsi="Arial" w:cs="Arial"/>
                <w:sz w:val="20"/>
                <w:szCs w:val="20"/>
                <w:lang w:val="hr-HR"/>
              </w:rPr>
              <w:t>Priprema učitelja</w:t>
            </w:r>
          </w:p>
          <w:p w:rsidRPr="00E232B6" w:rsidR="009155B4" w:rsidP="008B56B6" w:rsidRDefault="009155B4" w14:paraId="65318B0B" w14:textId="37119449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555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Fonts w:ascii="Arial" w:hAnsi="Arial" w:cs="Arial"/>
                <w:sz w:val="20"/>
                <w:szCs w:val="20"/>
                <w:lang w:val="hr-HR"/>
              </w:rPr>
              <w:t>Nepredviđene poteškoće i njihovo otklanjanje</w:t>
            </w:r>
          </w:p>
          <w:p w:rsidRPr="00E232B6" w:rsidR="009155B4" w:rsidP="008B56B6" w:rsidRDefault="009155B4" w14:paraId="3872872B" w14:textId="02ADF229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555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Fonts w:ascii="Arial" w:hAnsi="Arial" w:cs="Arial"/>
                <w:sz w:val="20"/>
                <w:szCs w:val="20"/>
                <w:lang w:val="hr-HR"/>
              </w:rPr>
              <w:t>Realizacija</w:t>
            </w:r>
          </w:p>
          <w:p w:rsidRPr="00E232B6" w:rsidR="009155B4" w:rsidP="008B56B6" w:rsidRDefault="009155B4" w14:paraId="662FC3B8" w14:textId="0F1811BC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555" w:firstLine="0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232B6">
              <w:rPr>
                <w:rFonts w:ascii="Arial" w:hAnsi="Arial" w:cs="Arial"/>
                <w:sz w:val="20"/>
                <w:szCs w:val="20"/>
                <w:lang w:val="hr-HR"/>
              </w:rPr>
              <w:t>Diseminacija</w:t>
            </w:r>
          </w:p>
          <w:p w:rsidRPr="00E232B6" w:rsidR="007C0704" w:rsidP="008B56B6" w:rsidRDefault="007C0704" w14:paraId="323BF19A" w14:textId="68A5B7A0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  <w:p w:rsidRPr="00E232B6" w:rsidR="007C0704" w:rsidP="008B56B6" w:rsidRDefault="007C0704" w14:paraId="291AE71E" w14:textId="711A0626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</w:pPr>
          </w:p>
        </w:tc>
        <w:tc>
          <w:tcPr>
            <w:tcW w:w="2160" w:type="dxa"/>
            <w:tcMar/>
          </w:tcPr>
          <w:p w:rsidRPr="00E232B6" w:rsidR="007C0704" w:rsidP="008B56B6" w:rsidRDefault="007C0704" w14:paraId="08212D30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</w:tc>
        <w:tc>
          <w:tcPr>
            <w:tcW w:w="2430" w:type="dxa"/>
            <w:tcMar/>
          </w:tcPr>
          <w:p w:rsidRPr="00E232B6" w:rsidR="007C0704" w:rsidP="008B56B6" w:rsidRDefault="00E67B64" w14:paraId="7BCF4241" w14:textId="27489B5D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Prezentacijsko računalo, ekran, zvučnik</w:t>
            </w:r>
          </w:p>
        </w:tc>
      </w:tr>
      <w:tr w:rsidRPr="00E232B6" w:rsidR="009155B4" w:rsidTr="0209B57A" w14:paraId="6B8DE05C" w14:textId="77777777">
        <w:trPr>
          <w:jc w:val="center"/>
        </w:trPr>
        <w:tc>
          <w:tcPr>
            <w:tcW w:w="1428" w:type="dxa"/>
            <w:tcMar/>
          </w:tcPr>
          <w:p w:rsidRPr="00E232B6" w:rsidR="009155B4" w:rsidP="008B56B6" w:rsidRDefault="009155B4" w14:paraId="73ABC1BF" w14:textId="61A52D6F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15 minuta</w:t>
            </w:r>
          </w:p>
        </w:tc>
        <w:tc>
          <w:tcPr>
            <w:tcW w:w="2077" w:type="dxa"/>
            <w:tcMar/>
          </w:tcPr>
          <w:p w:rsidRPr="00E232B6" w:rsidR="009155B4" w:rsidP="008B56B6" w:rsidRDefault="009155B4" w14:paraId="1F34A883" w14:textId="2ACCEFF3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Pauza</w:t>
            </w:r>
          </w:p>
        </w:tc>
        <w:tc>
          <w:tcPr>
            <w:tcW w:w="6390" w:type="dxa"/>
            <w:tcMar/>
          </w:tcPr>
          <w:p w:rsidRPr="00E232B6" w:rsidR="009155B4" w:rsidP="008B56B6" w:rsidRDefault="009155B4" w14:paraId="42316143" w14:textId="1F42F19B">
            <w:pPr>
              <w:pStyle w:val="paragraph"/>
              <w:spacing w:before="0" w:beforeAutospacing="0" w:after="0" w:afterAutospacing="0" w:line="276" w:lineRule="auto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</w:pPr>
            <w:r w:rsidRPr="00E232B6">
              <w:rPr>
                <w:rStyle w:val="normaltextrun"/>
                <w:rFonts w:ascii="Arial" w:hAnsi="Arial" w:cs="Arial"/>
                <w:sz w:val="20"/>
                <w:szCs w:val="20"/>
                <w:lang w:val="hr-HR"/>
              </w:rPr>
              <w:t>Drugi dio edukacije</w:t>
            </w:r>
          </w:p>
        </w:tc>
        <w:tc>
          <w:tcPr>
            <w:tcW w:w="2160" w:type="dxa"/>
            <w:tcMar/>
          </w:tcPr>
          <w:p w:rsidRPr="00E232B6" w:rsidR="009155B4" w:rsidP="008B56B6" w:rsidRDefault="009155B4" w14:paraId="7B6D1F9A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</w:tc>
        <w:tc>
          <w:tcPr>
            <w:tcW w:w="2430" w:type="dxa"/>
            <w:tcMar/>
          </w:tcPr>
          <w:p w:rsidRPr="00E232B6" w:rsidR="009155B4" w:rsidP="008B56B6" w:rsidRDefault="009155B4" w14:paraId="2462561A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</w:tc>
      </w:tr>
      <w:tr w:rsidRPr="00E232B6" w:rsidR="009155B4" w:rsidTr="0209B57A" w14:paraId="7A669B1E" w14:textId="77777777">
        <w:trPr>
          <w:jc w:val="center"/>
        </w:trPr>
        <w:tc>
          <w:tcPr>
            <w:tcW w:w="1428" w:type="dxa"/>
            <w:tcMar/>
          </w:tcPr>
          <w:p w:rsidRPr="00E232B6" w:rsidR="009155B4" w:rsidP="008B56B6" w:rsidRDefault="00D61D01" w14:paraId="6CF72C66" w14:textId="7B764210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30 minuta</w:t>
            </w:r>
          </w:p>
        </w:tc>
        <w:tc>
          <w:tcPr>
            <w:tcW w:w="2077" w:type="dxa"/>
            <w:tcMar/>
          </w:tcPr>
          <w:p w:rsidRPr="00E232B6" w:rsidR="009155B4" w:rsidP="008B56B6" w:rsidRDefault="00FA2994" w14:paraId="616F410F" w14:textId="68DE78EB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Adobe Connect</w:t>
            </w:r>
          </w:p>
        </w:tc>
        <w:tc>
          <w:tcPr>
            <w:tcW w:w="6390" w:type="dxa"/>
            <w:tcMar/>
          </w:tcPr>
          <w:p w:rsidRPr="00E232B6" w:rsidR="00AB7DF7" w:rsidP="008B56B6" w:rsidRDefault="00AB7DF7" w14:paraId="7D50DAA8" w14:textId="4830147F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Predavač p</w:t>
            </w:r>
            <w:r w:rsidRPr="00E232B6" w:rsidR="005C1655">
              <w:rPr>
                <w:rFonts w:ascii="Arial" w:hAnsi="Arial" w:eastAsia="Open Sans" w:cs="Arial"/>
                <w:sz w:val="20"/>
                <w:szCs w:val="20"/>
              </w:rPr>
              <w:t xml:space="preserve">olaznicima </w:t>
            </w: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 </w:t>
            </w:r>
            <w:r w:rsidRPr="00E232B6" w:rsidR="005C1655">
              <w:rPr>
                <w:rFonts w:ascii="Arial" w:hAnsi="Arial" w:eastAsia="Open Sans" w:cs="Arial"/>
                <w:sz w:val="20"/>
                <w:szCs w:val="20"/>
              </w:rPr>
              <w:t>demonstrira odabrani videkonferencijski alat</w:t>
            </w: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 </w:t>
            </w:r>
            <w:r w:rsidRPr="00E232B6" w:rsidR="005C1655">
              <w:rPr>
                <w:rFonts w:ascii="Arial" w:hAnsi="Arial" w:eastAsia="Open Sans" w:cs="Arial"/>
                <w:sz w:val="20"/>
                <w:szCs w:val="20"/>
              </w:rPr>
              <w:t>Adobe Connect</w:t>
            </w:r>
            <w:r w:rsidRPr="00E232B6">
              <w:rPr>
                <w:rFonts w:ascii="Arial" w:hAnsi="Arial" w:eastAsia="Open Sans" w:cs="Arial"/>
                <w:sz w:val="20"/>
                <w:szCs w:val="20"/>
              </w:rPr>
              <w:t>.</w:t>
            </w:r>
          </w:p>
          <w:p w:rsidRPr="00E232B6" w:rsidR="00AB7DF7" w:rsidP="008B56B6" w:rsidRDefault="00AB7DF7" w14:paraId="29B4BE39" w14:textId="4A61048B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Pokretanje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alata</w:t>
            </w:r>
            <w:proofErr w:type="spellEnd"/>
          </w:p>
          <w:p w:rsidRPr="00E232B6" w:rsidR="00AB7DF7" w:rsidP="008B56B6" w:rsidRDefault="00AB7DF7" w14:paraId="06F814DA" w14:textId="496643C9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Spajanje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zvuka</w:t>
            </w:r>
            <w:proofErr w:type="spellEnd"/>
          </w:p>
          <w:p w:rsidRPr="00E232B6" w:rsidR="00242E97" w:rsidP="008B56B6" w:rsidRDefault="00242E97" w14:paraId="73434537" w14:textId="7D44DCE9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Utišavanje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zvuka</w:t>
            </w:r>
            <w:proofErr w:type="spellEnd"/>
          </w:p>
          <w:p w:rsidRPr="00E232B6" w:rsidR="00AB7DF7" w:rsidP="008B56B6" w:rsidRDefault="00AB7DF7" w14:paraId="27A0C54D" w14:textId="340E8467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Spajanje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kamere</w:t>
            </w:r>
            <w:proofErr w:type="spellEnd"/>
          </w:p>
          <w:p w:rsidRPr="00E232B6" w:rsidR="00AB7DF7" w:rsidP="008B56B6" w:rsidRDefault="00AB7DF7" w14:paraId="2BFA43C7" w14:textId="795C0915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Sudjelovanje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u </w:t>
            </w:r>
            <w:proofErr w:type="spellStart"/>
            <w:r w:rsidRPr="00E232B6">
              <w:rPr>
                <w:rFonts w:ascii="Arial" w:hAnsi="Arial" w:eastAsia="Open Sans" w:cs="Arial"/>
              </w:rPr>
              <w:t>čavrljanju</w:t>
            </w:r>
            <w:proofErr w:type="spellEnd"/>
          </w:p>
          <w:p w:rsidRPr="00E232B6" w:rsidR="00F821A9" w:rsidP="008B56B6" w:rsidRDefault="00F821A9" w14:paraId="5AD56E6D" w14:textId="7A9473E2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Bilješke</w:t>
            </w:r>
            <w:proofErr w:type="spellEnd"/>
          </w:p>
          <w:p w:rsidRPr="00E232B6" w:rsidR="00F821A9" w:rsidP="008B56B6" w:rsidRDefault="00F821A9" w14:paraId="2C2EB14B" w14:textId="2BB56162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Pitanja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i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odgovori</w:t>
            </w:r>
            <w:proofErr w:type="spellEnd"/>
          </w:p>
          <w:p w:rsidRPr="00E232B6" w:rsidR="00AB7DF7" w:rsidP="008B56B6" w:rsidRDefault="00AB7DF7" w14:paraId="1E840D99" w14:textId="1A99036F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Razmjena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dokumenata</w:t>
            </w:r>
            <w:proofErr w:type="spellEnd"/>
          </w:p>
          <w:p w:rsidRPr="00E232B6" w:rsidR="00AB7DF7" w:rsidP="008B56B6" w:rsidRDefault="00AB7DF7" w14:paraId="7B2572A4" w14:textId="55DBDBF1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Prikaz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ekrana</w:t>
            </w:r>
            <w:proofErr w:type="spellEnd"/>
          </w:p>
          <w:p w:rsidRPr="00E232B6" w:rsidR="00242E97" w:rsidP="008B56B6" w:rsidRDefault="00242E97" w14:paraId="6E918BC8" w14:textId="4C85A3B1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Dijeljenje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radne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površine</w:t>
            </w:r>
            <w:proofErr w:type="spellEnd"/>
          </w:p>
          <w:p w:rsidRPr="00E232B6" w:rsidR="00AB7DF7" w:rsidP="008B56B6" w:rsidRDefault="003C5C2B" w14:paraId="4101B6E3" w14:textId="6DD1EC64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Davanje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ovlasti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prezent</w:t>
            </w:r>
            <w:r w:rsidRPr="00E232B6" w:rsidR="00F82486">
              <w:rPr>
                <w:rFonts w:ascii="Arial" w:hAnsi="Arial" w:eastAsia="Open Sans" w:cs="Arial"/>
              </w:rPr>
              <w:t>era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ili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domaćina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sudionicima</w:t>
            </w:r>
            <w:proofErr w:type="spellEnd"/>
          </w:p>
          <w:p w:rsidRPr="00E232B6" w:rsidR="003C5C2B" w:rsidP="008B56B6" w:rsidRDefault="00242E97" w14:paraId="2A83CC1F" w14:textId="59750C30">
            <w:pPr>
              <w:pStyle w:val="ListParagraph"/>
              <w:numPr>
                <w:ilvl w:val="0"/>
                <w:numId w:val="7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Snimanje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videokonferencije</w:t>
            </w:r>
            <w:proofErr w:type="spellEnd"/>
          </w:p>
          <w:p w:rsidRPr="00E232B6" w:rsidR="005C1655" w:rsidP="008B56B6" w:rsidRDefault="005C1655" w14:paraId="3C3777E2" w14:textId="61E76C52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  <w:p w:rsidRPr="00E232B6" w:rsidR="006C1A4E" w:rsidP="008B56B6" w:rsidRDefault="006C1A4E" w14:paraId="06336746" w14:textId="5E8D4707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Predavač </w:t>
            </w:r>
            <w:r w:rsidRPr="00E232B6" w:rsidR="00F821A9">
              <w:rPr>
                <w:rFonts w:ascii="Arial" w:hAnsi="Arial" w:eastAsia="Open Sans" w:cs="Arial"/>
                <w:sz w:val="20"/>
                <w:szCs w:val="20"/>
              </w:rPr>
              <w:t>demonstrira i objašnjava aktivno i praktično</w:t>
            </w:r>
            <w:r w:rsidRPr="00E232B6">
              <w:rPr>
                <w:rFonts w:ascii="Arial" w:hAnsi="Arial" w:eastAsia="Open Sans" w:cs="Arial"/>
                <w:sz w:val="20"/>
                <w:szCs w:val="20"/>
              </w:rPr>
              <w:t xml:space="preserve"> sv</w:t>
            </w:r>
            <w:r w:rsidRPr="00E232B6" w:rsidR="003C0434">
              <w:rPr>
                <w:rFonts w:ascii="Arial" w:hAnsi="Arial" w:eastAsia="Open Sans" w:cs="Arial"/>
                <w:sz w:val="20"/>
                <w:szCs w:val="20"/>
              </w:rPr>
              <w:t xml:space="preserve">e nabrojano u prethodno otvorenoj virtualnoj sobi (u dogovoru s CARNETom kojem </w:t>
            </w:r>
            <w:r w:rsidRPr="00E232B6" w:rsidR="003C0434">
              <w:rPr>
                <w:rFonts w:ascii="Arial" w:hAnsi="Arial" w:eastAsia="Open Sans" w:cs="Arial"/>
                <w:sz w:val="20"/>
                <w:szCs w:val="20"/>
              </w:rPr>
              <w:lastRenderedPageBreak/>
              <w:t xml:space="preserve">se predaje zahtjev za otvaranjem) pod nazivom: eŠkole-Videokonferencije u nastavi. </w:t>
            </w:r>
          </w:p>
          <w:p w:rsidRPr="00E232B6" w:rsidR="005C1655" w:rsidP="008B56B6" w:rsidRDefault="005C1655" w14:paraId="05CB48BB" w14:textId="77777777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  <w:p w:rsidRPr="00E232B6" w:rsidR="005C1655" w:rsidP="008B56B6" w:rsidRDefault="005C1655" w14:paraId="600129B5" w14:textId="77777777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  <w:p w:rsidRPr="00E232B6" w:rsidR="009155B4" w:rsidP="008B56B6" w:rsidRDefault="009155B4" w14:paraId="041FCDF8" w14:textId="656F86C3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</w:tc>
        <w:tc>
          <w:tcPr>
            <w:tcW w:w="2160" w:type="dxa"/>
            <w:tcMar/>
          </w:tcPr>
          <w:p w:rsidRPr="00E232B6" w:rsidR="009155B4" w:rsidP="008B56B6" w:rsidRDefault="00C16FCE" w14:paraId="532D5DB0" w14:textId="2A401F56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bCs/>
                <w:sz w:val="20"/>
                <w:szCs w:val="20"/>
              </w:rPr>
              <w:lastRenderedPageBreak/>
              <w:t>Praćenje rada polaznika te odgovaranje na pitanja polaznika I rješavanje eventualnih prepreka u primjeni.</w:t>
            </w:r>
          </w:p>
        </w:tc>
        <w:tc>
          <w:tcPr>
            <w:tcW w:w="2430" w:type="dxa"/>
            <w:tcMar/>
          </w:tcPr>
          <w:p w:rsidRPr="00E232B6" w:rsidR="009155B4" w:rsidP="008B56B6" w:rsidRDefault="3D74E7EE" w14:paraId="041B6DE7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70C7EEA7">
              <w:rPr>
                <w:rFonts w:ascii="Arial" w:hAnsi="Arial" w:eastAsia="Open Sans" w:cs="Arial"/>
                <w:sz w:val="20"/>
                <w:szCs w:val="20"/>
              </w:rPr>
              <w:t>Prezentacijsko računalo, ekran, zvučnik, Adobe Connect</w:t>
            </w:r>
          </w:p>
          <w:p w:rsidR="70C7EEA7" w:rsidP="70C7EEA7" w:rsidRDefault="70C7EEA7" w14:paraId="3049A914" w14:textId="2BC10E6A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  <w:p w:rsidR="46C0BDA8" w:rsidP="70C7EEA7" w:rsidRDefault="46C0BDA8" w14:paraId="523B79C5" w14:textId="67EFBA14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70C7EEA7">
              <w:rPr>
                <w:rFonts w:ascii="Arial" w:hAnsi="Arial" w:eastAsia="Open Sans" w:cs="Arial"/>
                <w:sz w:val="20"/>
                <w:szCs w:val="20"/>
              </w:rPr>
              <w:t>Računala, svučnici, mirkofoni i slušalice za svakog polaznika.</w:t>
            </w:r>
          </w:p>
          <w:p w:rsidRPr="00E232B6" w:rsidR="00E67B64" w:rsidP="70C7EEA7" w:rsidRDefault="00E67B64" w14:paraId="0E70046E" w14:textId="61FFBE1D">
            <w:pPr>
              <w:spacing w:line="276" w:lineRule="auto"/>
              <w:jc w:val="both"/>
              <w:rPr>
                <w:rFonts w:ascii="Arial" w:hAnsi="Arial" w:eastAsia="Open Sans" w:cs="Arial"/>
              </w:rPr>
            </w:pPr>
          </w:p>
        </w:tc>
      </w:tr>
      <w:tr w:rsidRPr="00E232B6" w:rsidR="00A36EC7" w:rsidTr="0209B57A" w14:paraId="3BF15F23" w14:textId="77777777">
        <w:trPr>
          <w:jc w:val="center"/>
        </w:trPr>
        <w:tc>
          <w:tcPr>
            <w:tcW w:w="1428" w:type="dxa"/>
            <w:tcMar/>
          </w:tcPr>
          <w:p w:rsidRPr="00E232B6" w:rsidR="00A36EC7" w:rsidP="008B56B6" w:rsidRDefault="00E67B64" w14:paraId="1AAFDDAA" w14:textId="29A9CE05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40</w:t>
            </w:r>
            <w:r w:rsidRPr="00E232B6" w:rsidR="00D61D01">
              <w:rPr>
                <w:rFonts w:ascii="Arial" w:hAnsi="Arial" w:eastAsia="Open Sans" w:cs="Arial"/>
                <w:sz w:val="20"/>
                <w:szCs w:val="20"/>
              </w:rPr>
              <w:t xml:space="preserve"> minuta</w:t>
            </w:r>
          </w:p>
        </w:tc>
        <w:tc>
          <w:tcPr>
            <w:tcW w:w="2077" w:type="dxa"/>
            <w:tcMar/>
          </w:tcPr>
          <w:p w:rsidRPr="00E232B6" w:rsidR="00A36EC7" w:rsidP="008B56B6" w:rsidRDefault="00A90A75" w14:paraId="4103CCDA" w14:textId="77777777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Vježba / Praktičan rad</w:t>
            </w:r>
          </w:p>
          <w:p w:rsidRPr="00E232B6" w:rsidR="00FA2994" w:rsidP="008B56B6" w:rsidRDefault="00FA2994" w14:paraId="47D04041" w14:textId="77777777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</w:p>
          <w:p w:rsidRPr="00E232B6" w:rsidR="00FA2994" w:rsidP="008B56B6" w:rsidRDefault="00FA2994" w14:paraId="67D773AF" w14:textId="364E5DF1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Adobe Connect</w:t>
            </w:r>
          </w:p>
        </w:tc>
        <w:tc>
          <w:tcPr>
            <w:tcW w:w="6390" w:type="dxa"/>
            <w:tcMar/>
          </w:tcPr>
          <w:p w:rsidRPr="00E232B6" w:rsidR="003C0434" w:rsidP="008B56B6" w:rsidRDefault="003C0434" w14:paraId="362FDE4A" w14:textId="7C1FBE03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Sudionici radionice se svojim elektroničkim identitetom uključuju u virtualnu sobu koju je predavač prethodno otvorio te koristi za radionice. Svi sudionici radionice u virtualnoj sobi pod vodstvom predavača praktično provode postavljene zadatke:</w:t>
            </w:r>
          </w:p>
          <w:p w:rsidRPr="00E232B6" w:rsidR="003C0434" w:rsidP="008B56B6" w:rsidRDefault="003C0434" w14:paraId="68C96FB3" w14:textId="350E5333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Pristup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virtualnoj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sobi</w:t>
            </w:r>
            <w:proofErr w:type="spellEnd"/>
          </w:p>
          <w:p w:rsidRPr="00E232B6" w:rsidR="00CA63C8" w:rsidP="008B56B6" w:rsidRDefault="00CA63C8" w14:paraId="019A896C" w14:textId="16BDCBE0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r w:rsidRPr="00E232B6">
              <w:rPr>
                <w:rFonts w:ascii="Arial" w:hAnsi="Arial" w:eastAsia="Open Sans" w:cs="Arial"/>
              </w:rPr>
              <w:t xml:space="preserve">Status </w:t>
            </w:r>
            <w:proofErr w:type="spellStart"/>
            <w:r w:rsidRPr="00E232B6">
              <w:rPr>
                <w:rFonts w:ascii="Arial" w:hAnsi="Arial" w:eastAsia="Open Sans" w:cs="Arial"/>
              </w:rPr>
              <w:t>polaznika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(</w:t>
            </w:r>
            <w:proofErr w:type="spellStart"/>
            <w:r w:rsidRPr="00E232B6">
              <w:rPr>
                <w:rFonts w:ascii="Arial" w:hAnsi="Arial" w:eastAsia="Open Sans" w:cs="Arial"/>
              </w:rPr>
              <w:t>polaznik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, </w:t>
            </w:r>
            <w:proofErr w:type="spellStart"/>
            <w:r w:rsidRPr="00E232B6">
              <w:rPr>
                <w:rFonts w:ascii="Arial" w:hAnsi="Arial" w:eastAsia="Open Sans" w:cs="Arial"/>
              </w:rPr>
              <w:t>prezenter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, </w:t>
            </w:r>
            <w:proofErr w:type="spellStart"/>
            <w:r w:rsidRPr="00E232B6">
              <w:rPr>
                <w:rFonts w:ascii="Arial" w:hAnsi="Arial" w:eastAsia="Open Sans" w:cs="Arial"/>
              </w:rPr>
              <w:t>domaćin</w:t>
            </w:r>
            <w:proofErr w:type="spellEnd"/>
            <w:r w:rsidRPr="00E232B6">
              <w:rPr>
                <w:rFonts w:ascii="Arial" w:hAnsi="Arial" w:eastAsia="Open Sans" w:cs="Arial"/>
              </w:rPr>
              <w:t>)</w:t>
            </w:r>
          </w:p>
          <w:p w:rsidRPr="00E232B6" w:rsidR="003C0434" w:rsidP="008B56B6" w:rsidRDefault="003C0434" w14:paraId="47977B7E" w14:textId="6F712380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Postavljanje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kamere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i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mirkofona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u </w:t>
            </w:r>
            <w:proofErr w:type="spellStart"/>
            <w:r w:rsidRPr="00E232B6">
              <w:rPr>
                <w:rFonts w:ascii="Arial" w:hAnsi="Arial" w:eastAsia="Open Sans" w:cs="Arial"/>
              </w:rPr>
              <w:t>aktivno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stanje</w:t>
            </w:r>
            <w:proofErr w:type="spellEnd"/>
          </w:p>
          <w:p w:rsidRPr="00E232B6" w:rsidR="00CA63C8" w:rsidP="008B56B6" w:rsidRDefault="00CA63C8" w14:paraId="626BDFEE" w14:textId="415ECECC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Stavljanje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kamere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i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mikrofona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u </w:t>
            </w:r>
            <w:proofErr w:type="spellStart"/>
            <w:r w:rsidRPr="00E232B6">
              <w:rPr>
                <w:rFonts w:ascii="Arial" w:hAnsi="Arial" w:eastAsia="Open Sans" w:cs="Arial"/>
              </w:rPr>
              <w:t>neaktivno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stanje</w:t>
            </w:r>
            <w:proofErr w:type="spellEnd"/>
          </w:p>
          <w:p w:rsidRPr="00E232B6" w:rsidR="00CA63C8" w:rsidP="008B56B6" w:rsidRDefault="00CA63C8" w14:paraId="6D302E04" w14:textId="117F237D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Sudjelovanje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u </w:t>
            </w:r>
            <w:proofErr w:type="spellStart"/>
            <w:r w:rsidRPr="00E232B6">
              <w:rPr>
                <w:rFonts w:ascii="Arial" w:hAnsi="Arial" w:eastAsia="Open Sans" w:cs="Arial"/>
              </w:rPr>
              <w:t>čavrljanju</w:t>
            </w:r>
            <w:proofErr w:type="spellEnd"/>
          </w:p>
          <w:p w:rsidRPr="00E232B6" w:rsidR="00CA63C8" w:rsidP="008B56B6" w:rsidRDefault="00CA63C8" w14:paraId="55812177" w14:textId="6CDA811C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Sudjelovanje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u </w:t>
            </w:r>
            <w:proofErr w:type="spellStart"/>
            <w:r w:rsidRPr="00E232B6">
              <w:rPr>
                <w:rFonts w:ascii="Arial" w:hAnsi="Arial" w:eastAsia="Open Sans" w:cs="Arial"/>
              </w:rPr>
              <w:t>opciji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pitanja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i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odgovora</w:t>
            </w:r>
            <w:proofErr w:type="spellEnd"/>
          </w:p>
          <w:p w:rsidRPr="00E232B6" w:rsidR="00CA63C8" w:rsidP="008B56B6" w:rsidRDefault="00CA63C8" w14:paraId="6D730EEA" w14:textId="36E122BD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Pisanje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zabilješk</w:t>
            </w:r>
            <w:r w:rsidRPr="00E232B6" w:rsidR="00F739AE">
              <w:rPr>
                <w:rFonts w:ascii="Arial" w:hAnsi="Arial" w:eastAsia="Open Sans" w:cs="Arial"/>
              </w:rPr>
              <w:t>e</w:t>
            </w:r>
            <w:proofErr w:type="spellEnd"/>
          </w:p>
          <w:p w:rsidRPr="00E232B6" w:rsidR="00F739AE" w:rsidP="008B56B6" w:rsidRDefault="00F739AE" w14:paraId="75FE7124" w14:textId="1E44EDCE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r w:rsidRPr="00E232B6">
              <w:rPr>
                <w:rFonts w:ascii="Arial" w:hAnsi="Arial" w:eastAsia="Open Sans" w:cs="Arial"/>
              </w:rPr>
              <w:t>“</w:t>
            </w:r>
            <w:proofErr w:type="spellStart"/>
            <w:r w:rsidRPr="00E232B6">
              <w:rPr>
                <w:rFonts w:ascii="Arial" w:hAnsi="Arial" w:eastAsia="Open Sans" w:cs="Arial"/>
              </w:rPr>
              <w:t>Dizanje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ruke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” – </w:t>
            </w:r>
            <w:proofErr w:type="spellStart"/>
            <w:r w:rsidRPr="00E232B6">
              <w:rPr>
                <w:rFonts w:ascii="Arial" w:hAnsi="Arial" w:eastAsia="Open Sans" w:cs="Arial"/>
              </w:rPr>
              <w:t>javljanje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za </w:t>
            </w:r>
            <w:proofErr w:type="spellStart"/>
            <w:r w:rsidRPr="00E232B6">
              <w:rPr>
                <w:rFonts w:ascii="Arial" w:hAnsi="Arial" w:eastAsia="Open Sans" w:cs="Arial"/>
              </w:rPr>
              <w:t>riječ</w:t>
            </w:r>
            <w:proofErr w:type="spellEnd"/>
          </w:p>
          <w:p w:rsidRPr="00E232B6" w:rsidR="00F739AE" w:rsidP="008B56B6" w:rsidRDefault="00F739AE" w14:paraId="5563BC8B" w14:textId="3DEBD979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Postavljenje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dokumenata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u </w:t>
            </w:r>
            <w:proofErr w:type="spellStart"/>
            <w:r w:rsidRPr="00E232B6">
              <w:rPr>
                <w:rFonts w:ascii="Arial" w:hAnsi="Arial" w:eastAsia="Open Sans" w:cs="Arial"/>
              </w:rPr>
              <w:t>alat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te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pokretanje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istih</w:t>
            </w:r>
            <w:proofErr w:type="spellEnd"/>
          </w:p>
          <w:p w:rsidRPr="00E232B6" w:rsidR="00F739AE" w:rsidP="008B56B6" w:rsidRDefault="00F739AE" w14:paraId="40407478" w14:textId="62D2DBA7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Dijeljenje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radne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površine</w:t>
            </w:r>
            <w:proofErr w:type="spellEnd"/>
          </w:p>
          <w:p w:rsidRPr="00E232B6" w:rsidR="00F82486" w:rsidP="008B56B6" w:rsidRDefault="00F82486" w14:paraId="4E418F6D" w14:textId="34614B13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Aktivno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sudjelovanje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r w:rsidRPr="00E232B6" w:rsidR="00E67B64">
              <w:rPr>
                <w:rFonts w:ascii="Arial" w:hAnsi="Arial" w:eastAsia="Open Sans" w:cs="Arial"/>
              </w:rPr>
              <w:t>–</w:t>
            </w:r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domaćin</w:t>
            </w:r>
            <w:proofErr w:type="spellEnd"/>
          </w:p>
          <w:p w:rsidRPr="00E232B6" w:rsidR="00F82486" w:rsidP="008B56B6" w:rsidRDefault="00F82486" w14:paraId="0267E9A2" w14:textId="30E689F2">
            <w:pPr>
              <w:pStyle w:val="ListParagraph"/>
              <w:numPr>
                <w:ilvl w:val="0"/>
                <w:numId w:val="8"/>
              </w:num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</w:rPr>
            </w:pPr>
            <w:proofErr w:type="spellStart"/>
            <w:r w:rsidRPr="00E232B6">
              <w:rPr>
                <w:rFonts w:ascii="Arial" w:hAnsi="Arial" w:eastAsia="Open Sans" w:cs="Arial"/>
              </w:rPr>
              <w:t>Aktivno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sudjelovanje</w:t>
            </w:r>
            <w:proofErr w:type="spellEnd"/>
            <w:r w:rsidRPr="00E232B6">
              <w:rPr>
                <w:rFonts w:ascii="Arial" w:hAnsi="Arial" w:eastAsia="Open Sans" w:cs="Arial"/>
              </w:rPr>
              <w:t xml:space="preserve"> </w:t>
            </w:r>
            <w:r w:rsidRPr="00E232B6" w:rsidR="00E67B64">
              <w:rPr>
                <w:rFonts w:ascii="Arial" w:hAnsi="Arial" w:eastAsia="Open Sans" w:cs="Arial"/>
              </w:rPr>
              <w:t>–</w:t>
            </w:r>
            <w:r w:rsidRPr="00E232B6">
              <w:rPr>
                <w:rFonts w:ascii="Arial" w:hAnsi="Arial" w:eastAsia="Open Sans" w:cs="Arial"/>
              </w:rPr>
              <w:t xml:space="preserve"> </w:t>
            </w:r>
            <w:proofErr w:type="spellStart"/>
            <w:r w:rsidRPr="00E232B6">
              <w:rPr>
                <w:rFonts w:ascii="Arial" w:hAnsi="Arial" w:eastAsia="Open Sans" w:cs="Arial"/>
              </w:rPr>
              <w:t>prezenter</w:t>
            </w:r>
            <w:proofErr w:type="spellEnd"/>
          </w:p>
          <w:p w:rsidRPr="00E232B6" w:rsidR="008B56B6" w:rsidP="008B56B6" w:rsidRDefault="5E4A115E" w14:paraId="1746D3FF" w14:textId="12A3EAC5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70C7EEA7">
              <w:rPr>
                <w:rFonts w:ascii="Arial" w:hAnsi="Arial" w:eastAsia="Open Sans" w:cs="Arial"/>
                <w:sz w:val="20"/>
                <w:szCs w:val="20"/>
              </w:rPr>
              <w:t>S obzirom na broj sudionika potrebno je otvoriti nekoliko virtualnih soba u Adobe Connectu kako bi vježba sudionicima bila olakšana.</w:t>
            </w:r>
          </w:p>
          <w:p w:rsidR="70C7EEA7" w:rsidP="70C7EEA7" w:rsidRDefault="70C7EEA7" w14:paraId="38406BAA" w14:textId="6A930D14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  <w:p w:rsidR="2D3DA02A" w:rsidP="70C7EEA7" w:rsidRDefault="2D3DA02A" w14:paraId="7D5C4791" w14:textId="7B8D8923">
            <w:pPr>
              <w:spacing w:line="276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70C7EEA7">
              <w:rPr>
                <w:rFonts w:ascii="Arial" w:hAnsi="Arial" w:eastAsia="Arial" w:cs="Arial"/>
                <w:sz w:val="20"/>
                <w:szCs w:val="20"/>
              </w:rPr>
              <w:t>Detaljan opis:</w:t>
            </w:r>
          </w:p>
          <w:p w:rsidR="2D3DA02A" w:rsidP="70C7EEA7" w:rsidRDefault="2D3DA02A" w14:paraId="014717B5" w14:textId="79C5B256">
            <w:pPr>
              <w:ind w:left="360" w:hanging="360"/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Ovaj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dio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sastoji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se od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dva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dijela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: </w:t>
            </w:r>
          </w:p>
          <w:p w:rsidR="2D3DA02A" w:rsidP="70C7EEA7" w:rsidRDefault="2D3DA02A" w14:paraId="3B252B18" w14:textId="46A1E6F7">
            <w:pPr>
              <w:ind w:left="360" w:hanging="360"/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Demonstracije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mogućnosti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alata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</w:p>
          <w:p w:rsidR="2D3DA02A" w:rsidP="70C7EEA7" w:rsidRDefault="2D3DA02A" w14:paraId="35C428C7" w14:textId="69B6AF47">
            <w:pPr>
              <w:ind w:left="360" w:hanging="360"/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2. Rada u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virtualnim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skupinama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</w:p>
          <w:p w:rsidR="2D3DA02A" w:rsidP="70C7EEA7" w:rsidRDefault="2D3DA02A" w14:paraId="519B732E" w14:textId="1C6CD296">
            <w:pPr>
              <w:ind w:left="360" w:hanging="360"/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</w:p>
          <w:p w:rsidR="2D3DA02A" w:rsidP="70C7EEA7" w:rsidRDefault="2D3DA02A" w14:paraId="6496E4F5" w14:textId="6230595F">
            <w:pPr>
              <w:ind w:left="360" w:hanging="360"/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Predavač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ulazi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unaprijed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otvorenu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virtualnu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sobu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kojoj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je on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domaćin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(host).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Demonstrira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mogućnosti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alata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: </w:t>
            </w:r>
          </w:p>
          <w:p w:rsidR="2D3DA02A" w:rsidP="70C7EEA7" w:rsidRDefault="2D3DA02A" w14:paraId="75849098" w14:textId="13AF8E8F">
            <w:pPr>
              <w:ind w:left="360" w:hanging="360"/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</w:p>
          <w:p w:rsidR="2D3DA02A" w:rsidP="70C7EEA7" w:rsidRDefault="2D3DA02A" w14:paraId="1628B313" w14:textId="68C35D5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r w:rsidRPr="70C7EEA7">
              <w:rPr>
                <w:rFonts w:ascii="Arial" w:hAnsi="Arial" w:eastAsia="Arial" w:cs="Arial"/>
              </w:rPr>
              <w:lastRenderedPageBreak/>
              <w:t xml:space="preserve">Status </w:t>
            </w:r>
            <w:proofErr w:type="spellStart"/>
            <w:r w:rsidRPr="70C7EEA7">
              <w:rPr>
                <w:rFonts w:ascii="Arial" w:hAnsi="Arial" w:eastAsia="Arial" w:cs="Arial"/>
              </w:rPr>
              <w:t>polaznika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(</w:t>
            </w:r>
            <w:proofErr w:type="spellStart"/>
            <w:r w:rsidRPr="70C7EEA7">
              <w:rPr>
                <w:rFonts w:ascii="Arial" w:hAnsi="Arial" w:eastAsia="Arial" w:cs="Arial"/>
              </w:rPr>
              <w:t>polaznik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, </w:t>
            </w:r>
            <w:proofErr w:type="spellStart"/>
            <w:r w:rsidRPr="70C7EEA7">
              <w:rPr>
                <w:rFonts w:ascii="Arial" w:hAnsi="Arial" w:eastAsia="Arial" w:cs="Arial"/>
              </w:rPr>
              <w:t>prezenter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, </w:t>
            </w:r>
            <w:proofErr w:type="spellStart"/>
            <w:r w:rsidRPr="70C7EEA7">
              <w:rPr>
                <w:rFonts w:ascii="Arial" w:hAnsi="Arial" w:eastAsia="Arial" w:cs="Arial"/>
              </w:rPr>
              <w:t>domaćin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) </w:t>
            </w:r>
          </w:p>
          <w:p w:rsidR="2D3DA02A" w:rsidP="70C7EEA7" w:rsidRDefault="2D3DA02A" w14:paraId="041B687D" w14:textId="0B0783D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proofErr w:type="spellStart"/>
            <w:r w:rsidRPr="70C7EEA7">
              <w:rPr>
                <w:rFonts w:ascii="Arial" w:hAnsi="Arial" w:eastAsia="Arial" w:cs="Arial"/>
              </w:rPr>
              <w:t>Postavljanje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kamere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i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mirkofona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</w:rPr>
              <w:t>aktivno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stanje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</w:p>
          <w:p w:rsidR="2D3DA02A" w:rsidP="70C7EEA7" w:rsidRDefault="2D3DA02A" w14:paraId="05C7D723" w14:textId="4E559490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proofErr w:type="spellStart"/>
            <w:r w:rsidRPr="70C7EEA7">
              <w:rPr>
                <w:rFonts w:ascii="Arial" w:hAnsi="Arial" w:eastAsia="Arial" w:cs="Arial"/>
              </w:rPr>
              <w:t>Stavljanje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kamere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i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mikrofona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</w:rPr>
              <w:t>neaktivno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stanje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</w:p>
          <w:p w:rsidR="2D3DA02A" w:rsidP="70C7EEA7" w:rsidRDefault="2D3DA02A" w14:paraId="5EC9BD49" w14:textId="2DD4702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proofErr w:type="spellStart"/>
            <w:r w:rsidRPr="70C7EEA7">
              <w:rPr>
                <w:rFonts w:ascii="Arial" w:hAnsi="Arial" w:eastAsia="Arial" w:cs="Arial"/>
              </w:rPr>
              <w:t>Sudjelovanje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</w:rPr>
              <w:t>čavrljanju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</w:p>
          <w:p w:rsidR="2D3DA02A" w:rsidP="70C7EEA7" w:rsidRDefault="2D3DA02A" w14:paraId="45C04554" w14:textId="0A5C2AF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proofErr w:type="spellStart"/>
            <w:r w:rsidRPr="70C7EEA7">
              <w:rPr>
                <w:rFonts w:ascii="Arial" w:hAnsi="Arial" w:eastAsia="Arial" w:cs="Arial"/>
              </w:rPr>
              <w:t>Sudjelovanje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</w:rPr>
              <w:t>opciji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pitanja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i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odgovora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</w:p>
          <w:p w:rsidR="2D3DA02A" w:rsidP="70C7EEA7" w:rsidRDefault="2D3DA02A" w14:paraId="26B5F1F0" w14:textId="6E30F551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proofErr w:type="spellStart"/>
            <w:r w:rsidRPr="70C7EEA7">
              <w:rPr>
                <w:rFonts w:ascii="Arial" w:hAnsi="Arial" w:eastAsia="Arial" w:cs="Arial"/>
              </w:rPr>
              <w:t>Pisanje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zabilješke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</w:p>
          <w:p w:rsidR="2D3DA02A" w:rsidP="70C7EEA7" w:rsidRDefault="2D3DA02A" w14:paraId="1E591425" w14:textId="7E2CF69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r w:rsidRPr="70C7EEA7">
              <w:rPr>
                <w:rFonts w:ascii="Arial" w:hAnsi="Arial" w:eastAsia="Arial" w:cs="Arial"/>
              </w:rPr>
              <w:t>“</w:t>
            </w:r>
            <w:proofErr w:type="spellStart"/>
            <w:r w:rsidRPr="70C7EEA7">
              <w:rPr>
                <w:rFonts w:ascii="Arial" w:hAnsi="Arial" w:eastAsia="Arial" w:cs="Arial"/>
              </w:rPr>
              <w:t>Dizanje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ruke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” – </w:t>
            </w:r>
            <w:proofErr w:type="spellStart"/>
            <w:r w:rsidRPr="70C7EEA7">
              <w:rPr>
                <w:rFonts w:ascii="Arial" w:hAnsi="Arial" w:eastAsia="Arial" w:cs="Arial"/>
              </w:rPr>
              <w:t>javljanje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za </w:t>
            </w:r>
            <w:proofErr w:type="spellStart"/>
            <w:r w:rsidRPr="70C7EEA7">
              <w:rPr>
                <w:rFonts w:ascii="Arial" w:hAnsi="Arial" w:eastAsia="Arial" w:cs="Arial"/>
              </w:rPr>
              <w:t>riječ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</w:p>
          <w:p w:rsidR="2D3DA02A" w:rsidP="70C7EEA7" w:rsidRDefault="2D3DA02A" w14:paraId="230E6212" w14:textId="180D433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proofErr w:type="spellStart"/>
            <w:r w:rsidRPr="70C7EEA7">
              <w:rPr>
                <w:rFonts w:ascii="Arial" w:hAnsi="Arial" w:eastAsia="Arial" w:cs="Arial"/>
              </w:rPr>
              <w:t>Postavljenje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dokumenata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</w:rPr>
              <w:t>alat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te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pokretanje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istih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</w:p>
          <w:p w:rsidR="2D3DA02A" w:rsidP="70C7EEA7" w:rsidRDefault="2D3DA02A" w14:paraId="60863172" w14:textId="6CB402C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proofErr w:type="spellStart"/>
            <w:r w:rsidRPr="70C7EEA7">
              <w:rPr>
                <w:rFonts w:ascii="Arial" w:hAnsi="Arial" w:eastAsia="Arial" w:cs="Arial"/>
              </w:rPr>
              <w:t>Dijeljenje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radne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površine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</w:p>
          <w:p w:rsidR="2D3DA02A" w:rsidP="70C7EEA7" w:rsidRDefault="2D3DA02A" w14:paraId="5805CD69" w14:textId="5A9794A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proofErr w:type="spellStart"/>
            <w:r w:rsidRPr="70C7EEA7">
              <w:rPr>
                <w:rFonts w:ascii="Arial" w:hAnsi="Arial" w:eastAsia="Arial" w:cs="Arial"/>
              </w:rPr>
              <w:t>Aktivno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sudjelovanje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– </w:t>
            </w:r>
            <w:proofErr w:type="spellStart"/>
            <w:r w:rsidRPr="70C7EEA7">
              <w:rPr>
                <w:rFonts w:ascii="Arial" w:hAnsi="Arial" w:eastAsia="Arial" w:cs="Arial"/>
              </w:rPr>
              <w:t>domaćin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</w:p>
          <w:p w:rsidR="2D3DA02A" w:rsidP="70C7EEA7" w:rsidRDefault="2D3DA02A" w14:paraId="4C919E54" w14:textId="537239A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proofErr w:type="spellStart"/>
            <w:r w:rsidRPr="70C7EEA7">
              <w:rPr>
                <w:rFonts w:ascii="Arial" w:hAnsi="Arial" w:eastAsia="Arial" w:cs="Arial"/>
              </w:rPr>
              <w:t>Aktivno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</w:rPr>
              <w:t>sudjelovanje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– </w:t>
            </w:r>
            <w:proofErr w:type="spellStart"/>
            <w:r w:rsidRPr="70C7EEA7">
              <w:rPr>
                <w:rFonts w:ascii="Arial" w:hAnsi="Arial" w:eastAsia="Arial" w:cs="Arial"/>
              </w:rPr>
              <w:t>prezenter</w:t>
            </w:r>
            <w:proofErr w:type="spellEnd"/>
            <w:r w:rsidRPr="70C7EEA7">
              <w:rPr>
                <w:rFonts w:ascii="Arial" w:hAnsi="Arial" w:eastAsia="Arial" w:cs="Arial"/>
              </w:rPr>
              <w:t xml:space="preserve"> </w:t>
            </w:r>
          </w:p>
          <w:p w:rsidR="2D3DA02A" w:rsidP="70C7EEA7" w:rsidRDefault="2D3DA02A" w14:paraId="72DCE990" w14:textId="4579FA2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eastAsia="Arial" w:cs="Arial"/>
              </w:rPr>
            </w:pPr>
            <w:r w:rsidRPr="70C7EEA7">
              <w:rPr>
                <w:rFonts w:ascii="Arial" w:hAnsi="Arial" w:eastAsia="Arial" w:cs="Arial"/>
              </w:rPr>
              <w:t xml:space="preserve"> </w:t>
            </w:r>
          </w:p>
          <w:p w:rsidR="2D3DA02A" w:rsidP="70C7EEA7" w:rsidRDefault="2D3DA02A" w14:paraId="3C3FB263" w14:textId="15026360">
            <w:pPr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Nakon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demonstracije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sudionici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svojim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elektroničkim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identitetom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uključuju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virtualnu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sobu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koju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je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predavač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prethodno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otvorio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Broj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</w:p>
          <w:p w:rsidR="2D3DA02A" w:rsidP="70C7EEA7" w:rsidRDefault="2D3DA02A" w14:paraId="37A92DCB" w14:textId="0A9C606C">
            <w:pPr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otvorenih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soba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ovisi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o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broju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polaznika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radionice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Sada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slijedi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rad u </w:t>
            </w:r>
            <w:proofErr w:type="spellStart"/>
            <w:r w:rsidRPr="70C7EEA7" w:rsidR="61F1603F">
              <w:rPr>
                <w:rFonts w:ascii="Arial" w:hAnsi="Arial" w:eastAsia="Arial" w:cs="Arial"/>
                <w:sz w:val="20"/>
                <w:szCs w:val="20"/>
                <w:lang w:val="en-US"/>
              </w:rPr>
              <w:t>virtualnim</w:t>
            </w:r>
            <w:proofErr w:type="spellEnd"/>
            <w:r w:rsidRPr="70C7EEA7" w:rsidR="61F1603F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skupninama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. </w:t>
            </w:r>
          </w:p>
          <w:p w:rsidR="2D3DA02A" w:rsidP="70C7EEA7" w:rsidRDefault="2D3DA02A" w14:paraId="43E3B94E" w14:textId="3C9CF5B1">
            <w:pPr>
              <w:ind w:left="360" w:hanging="360"/>
              <w:jc w:val="both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</w:p>
          <w:p w:rsidR="2D3DA02A" w:rsidP="70C7EEA7" w:rsidRDefault="2D3DA02A" w14:paraId="10E7483C" w14:textId="213671E7">
            <w:pPr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Posebna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napomena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Sudionici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se</w:t>
            </w:r>
            <w:r w:rsidRPr="70C7EEA7" w:rsidR="59485F10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ne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moraju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fizički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pomicati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sjediti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skupinama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.</w:t>
            </w:r>
            <w:r w:rsidRPr="70C7EEA7" w:rsidR="29A0517C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Oni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će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biti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virtualnim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skupinama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upravo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će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to </w:t>
            </w:r>
          </w:p>
          <w:p w:rsidR="2D3DA02A" w:rsidP="70C7EEA7" w:rsidRDefault="2D3DA02A" w14:paraId="3ADF4D8A" w14:textId="294F8ED2">
            <w:pPr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</w:t>
            </w:r>
            <w:r w:rsidRPr="70C7EEA7" w:rsidR="4FE3F2BF">
              <w:rPr>
                <w:rFonts w:ascii="Arial" w:hAnsi="Arial" w:eastAsia="Arial" w:cs="Arial"/>
                <w:sz w:val="20"/>
                <w:szCs w:val="20"/>
                <w:lang w:val="en-US"/>
              </w:rPr>
              <w:t>oka</w:t>
            </w: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zati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da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iako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nisu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fizički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jedni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kraj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drugih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mogu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zajedno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raditi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</w:p>
          <w:p w:rsidR="2D3DA02A" w:rsidP="70C7EEA7" w:rsidRDefault="2D3DA02A" w14:paraId="7FAEB0DC" w14:textId="781A564C">
            <w:pPr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(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makar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bili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fizički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udaljeni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). </w:t>
            </w:r>
          </w:p>
          <w:p w:rsidR="70C7EEA7" w:rsidP="70C7EEA7" w:rsidRDefault="70C7EEA7" w14:paraId="7F0B6ABE" w14:textId="6DD56D70">
            <w:pPr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</w:p>
          <w:p w:rsidR="2D3DA02A" w:rsidP="70C7EEA7" w:rsidRDefault="2D3DA02A" w14:paraId="54388FD2" w14:textId="430A1D0A">
            <w:pPr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Kako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predavač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ne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može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biti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nekoliko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soba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te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aktivno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raditi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svakoj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, a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preporuča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se da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sudionici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rade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virtualnim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skupinama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rad se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odvija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ovako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: </w:t>
            </w:r>
          </w:p>
          <w:p w:rsidR="2D3DA02A" w:rsidP="70C7EEA7" w:rsidRDefault="2D3DA02A" w14:paraId="51647F40" w14:textId="319CD954">
            <w:pPr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Predavač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prijavljuje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u 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virtualnu</w:t>
            </w:r>
            <w:proofErr w:type="spellEnd"/>
            <w:proofErr w:type="gram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sobu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jednog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od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sudionika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</w:p>
          <w:p w:rsidR="2D3DA02A" w:rsidP="70C7EEA7" w:rsidRDefault="2D3DA02A" w14:paraId="087DFACE" w14:textId="62056A93">
            <w:pPr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označava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domaćinom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što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je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ujedno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 w:rsidR="064DF2A8">
              <w:rPr>
                <w:rFonts w:ascii="Arial" w:hAnsi="Arial" w:eastAsia="Arial" w:cs="Arial"/>
                <w:sz w:val="20"/>
                <w:szCs w:val="20"/>
                <w:lang w:val="en-US"/>
              </w:rPr>
              <w:t>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vježba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za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sudionike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70C7EEA7" w:rsidR="2EE182C7">
              <w:rPr>
                <w:rFonts w:ascii="Arial" w:hAnsi="Arial" w:eastAsia="Arial" w:cs="Arial"/>
                <w:sz w:val="20"/>
                <w:szCs w:val="20"/>
                <w:lang w:val="en-US"/>
              </w:rPr>
              <w:t>te</w:t>
            </w:r>
            <w:proofErr w:type="spellEnd"/>
            <w:r w:rsidRPr="70C7EEA7" w:rsidR="2EE182C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napušta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sobu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.</w:t>
            </w:r>
            <w:r w:rsidRPr="70C7EEA7" w:rsidR="0B3E0685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Tako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napravi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svakoj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skupini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Skupine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zatim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samostalno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nastave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raduz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stalnu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kontrolu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 w:rsidR="337887F6">
              <w:rPr>
                <w:rFonts w:ascii="Arial" w:hAnsi="Arial" w:eastAsia="Arial" w:cs="Arial"/>
                <w:sz w:val="20"/>
                <w:szCs w:val="20"/>
                <w:lang w:val="en-US"/>
              </w:rPr>
              <w:t>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pomoć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predavača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.  </w:t>
            </w:r>
          </w:p>
          <w:p w:rsidR="2D3DA02A" w:rsidP="70C7EEA7" w:rsidRDefault="2D3DA02A" w14:paraId="429A171E" w14:textId="6384411A">
            <w:pPr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Zadatak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svake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skupine</w:t>
            </w:r>
            <w:proofErr w:type="spellEnd"/>
            <w:r w:rsidRPr="70C7EEA7" w:rsidR="49BA8F61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je</w:t>
            </w:r>
            <w:r w:rsidRPr="70C7EEA7" w:rsidR="121FF522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da</w:t>
            </w:r>
            <w:r w:rsidRPr="70C7EEA7" w:rsidR="164F37F6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kroz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mogućnosti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koje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pruža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alat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</w:p>
          <w:p w:rsidR="2D3DA02A" w:rsidP="70C7EEA7" w:rsidRDefault="2D3DA02A" w14:paraId="2FB085A9" w14:textId="6E042B34">
            <w:pPr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dogovore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temu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koju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bi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zajedno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proveli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koristeći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videokonferenciju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. </w:t>
            </w:r>
          </w:p>
          <w:p w:rsidR="2D3DA02A" w:rsidP="70C7EEA7" w:rsidRDefault="2D3DA02A" w14:paraId="780AD604" w14:textId="367A27ED">
            <w:pPr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Zajedno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trebaju</w:t>
            </w:r>
            <w:proofErr w:type="spellEnd"/>
            <w:r w:rsidRPr="70C7EEA7" w:rsidR="73F17E1B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pripremiti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kratku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prezentaciju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,</w:t>
            </w:r>
            <w:r w:rsidRPr="70C7EEA7" w:rsidR="189B3333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video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ili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dokument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koji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će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imati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osnovne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ideje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teme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koju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odabrali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Dokument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trebaju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</w:p>
          <w:p w:rsidR="2D3DA02A" w:rsidP="70C7EEA7" w:rsidRDefault="2D3DA02A" w14:paraId="4DD6D3CF" w14:textId="29743BE0">
            <w:pPr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podijeliti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u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virtualnoj</w:t>
            </w:r>
            <w:proofErr w:type="spellEnd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70C7EEA7">
              <w:rPr>
                <w:rFonts w:ascii="Arial" w:hAnsi="Arial" w:eastAsia="Arial" w:cs="Arial"/>
                <w:sz w:val="20"/>
                <w:szCs w:val="20"/>
                <w:lang w:val="en-US"/>
              </w:rPr>
              <w:t>sob</w:t>
            </w:r>
            <w:r w:rsidRPr="70C7EEA7" w:rsidR="0DC4C555">
              <w:rPr>
                <w:rFonts w:ascii="Arial" w:hAnsi="Arial" w:eastAsia="Arial" w:cs="Arial"/>
                <w:sz w:val="20"/>
                <w:szCs w:val="20"/>
                <w:lang w:val="en-US"/>
              </w:rPr>
              <w:t>i</w:t>
            </w:r>
            <w:proofErr w:type="spellEnd"/>
            <w:r w:rsidRPr="70C7EEA7" w:rsidR="0DC4C555">
              <w:rPr>
                <w:rFonts w:ascii="Arial" w:hAnsi="Arial" w:eastAsia="Arial" w:cs="Arial"/>
                <w:sz w:val="20"/>
                <w:szCs w:val="20"/>
                <w:lang w:val="en-US"/>
              </w:rPr>
              <w:t>.</w:t>
            </w:r>
          </w:p>
          <w:p w:rsidR="70C7EEA7" w:rsidP="70C7EEA7" w:rsidRDefault="70C7EEA7" w14:paraId="4F64046B" w14:textId="1F73E2CE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</w:p>
          <w:p w:rsidRPr="00E232B6" w:rsidR="00E67B64" w:rsidP="008B56B6" w:rsidRDefault="00E67B64" w14:paraId="361DA660" w14:textId="5DE9A28D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  <w:p w:rsidRPr="00E232B6" w:rsidR="00E67B64" w:rsidP="008B56B6" w:rsidRDefault="00E67B64" w14:paraId="670DEBC3" w14:textId="3A4F5497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  <w:p w:rsidRPr="00E232B6" w:rsidR="00A36EC7" w:rsidP="008B56B6" w:rsidRDefault="00A36EC7" w14:paraId="4F7DF1DD" w14:textId="2919D0D4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</w:tc>
        <w:tc>
          <w:tcPr>
            <w:tcW w:w="2160" w:type="dxa"/>
            <w:tcMar/>
          </w:tcPr>
          <w:p w:rsidRPr="00E232B6" w:rsidR="00A36EC7" w:rsidP="00C16FCE" w:rsidRDefault="00C16FCE" w14:paraId="2DB49DB4" w14:textId="74A5CA96">
            <w:pPr>
              <w:spacing w:line="276" w:lineRule="auto"/>
              <w:rPr>
                <w:rFonts w:ascii="Arial" w:hAnsi="Arial" w:eastAsia="Open Sans" w:cs="Arial"/>
                <w:bCs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bCs/>
                <w:sz w:val="20"/>
                <w:szCs w:val="20"/>
              </w:rPr>
              <w:lastRenderedPageBreak/>
              <w:t>Praćenje rada polaznika te odgovaranje na pitanja polaznika I rješavanje eventualnih prepreka u primjeni.</w:t>
            </w:r>
          </w:p>
        </w:tc>
        <w:tc>
          <w:tcPr>
            <w:tcW w:w="2430" w:type="dxa"/>
            <w:tcMar/>
          </w:tcPr>
          <w:p w:rsidRPr="00E232B6" w:rsidR="00E67B64" w:rsidP="008B56B6" w:rsidRDefault="3D74E7EE" w14:paraId="7AD717A1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70C7EEA7">
              <w:rPr>
                <w:rFonts w:ascii="Arial" w:hAnsi="Arial" w:eastAsia="Open Sans" w:cs="Arial"/>
                <w:sz w:val="20"/>
                <w:szCs w:val="20"/>
              </w:rPr>
              <w:t>Prezentacijsko računalo, ekran, zvučnik, Adobe Connect</w:t>
            </w:r>
          </w:p>
          <w:p w:rsidR="70C7EEA7" w:rsidP="70C7EEA7" w:rsidRDefault="70C7EEA7" w14:paraId="7EB2A90C" w14:textId="4F8956B4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  <w:p w:rsidRPr="00E232B6" w:rsidR="00A36EC7" w:rsidP="70C7EEA7" w:rsidRDefault="3D74E7EE" w14:paraId="0512C3E2" w14:textId="6EA686D0">
            <w:pPr>
              <w:spacing w:line="276" w:lineRule="auto"/>
              <w:jc w:val="both"/>
              <w:rPr>
                <w:rFonts w:ascii="Arial" w:hAnsi="Arial" w:eastAsia="Open Sans" w:cs="Arial"/>
                <w:b/>
                <w:bCs/>
                <w:sz w:val="20"/>
                <w:szCs w:val="20"/>
              </w:rPr>
            </w:pPr>
            <w:r w:rsidRPr="70C7EEA7">
              <w:rPr>
                <w:rFonts w:ascii="Arial" w:hAnsi="Arial" w:eastAsia="Open Sans" w:cs="Arial"/>
                <w:sz w:val="20"/>
                <w:szCs w:val="20"/>
              </w:rPr>
              <w:t>Računalo, zvučnik, mikrofon, slušalice za svakog polaznika</w:t>
            </w:r>
            <w:r w:rsidRPr="70C7EEA7" w:rsidR="0C6E2484">
              <w:rPr>
                <w:rFonts w:ascii="Arial" w:hAnsi="Arial" w:eastAsia="Open Sans" w:cs="Arial"/>
                <w:sz w:val="20"/>
                <w:szCs w:val="20"/>
              </w:rPr>
              <w:t>.</w:t>
            </w:r>
          </w:p>
        </w:tc>
      </w:tr>
      <w:tr w:rsidRPr="00E232B6" w:rsidR="00E67B64" w:rsidTr="0209B57A" w14:paraId="7BCCF835" w14:textId="77777777">
        <w:trPr>
          <w:jc w:val="center"/>
        </w:trPr>
        <w:tc>
          <w:tcPr>
            <w:tcW w:w="1428" w:type="dxa"/>
            <w:tcMar/>
          </w:tcPr>
          <w:p w:rsidRPr="00E232B6" w:rsidR="00E67B64" w:rsidP="008B56B6" w:rsidRDefault="00E67B64" w14:paraId="419DF045" w14:textId="690E904B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lastRenderedPageBreak/>
              <w:t>20 minura</w:t>
            </w:r>
          </w:p>
        </w:tc>
        <w:tc>
          <w:tcPr>
            <w:tcW w:w="2077" w:type="dxa"/>
            <w:tcMar/>
          </w:tcPr>
          <w:p w:rsidRPr="00E232B6" w:rsidR="00E67B64" w:rsidP="008B56B6" w:rsidRDefault="00E67B64" w14:paraId="6317531E" w14:textId="15C0C496">
            <w:pPr>
              <w:spacing w:line="276" w:lineRule="auto"/>
              <w:rPr>
                <w:rFonts w:ascii="Arial" w:hAnsi="Arial" w:eastAsia="Open Sans" w:cs="Arial"/>
                <w:sz w:val="20"/>
                <w:szCs w:val="20"/>
              </w:rPr>
            </w:pPr>
            <w:r w:rsidRPr="0209B57A" w:rsidR="00E67B64">
              <w:rPr>
                <w:rFonts w:ascii="Arial" w:hAnsi="Arial" w:eastAsia="Open Sans" w:cs="Arial"/>
                <w:sz w:val="20"/>
                <w:szCs w:val="20"/>
              </w:rPr>
              <w:t>Videokonferencijski alati</w:t>
            </w:r>
            <w:r w:rsidRPr="0209B57A" w:rsidR="00FA2994">
              <w:rPr>
                <w:rFonts w:ascii="Arial" w:hAnsi="Arial" w:eastAsia="Open Sans" w:cs="Arial"/>
                <w:sz w:val="20"/>
                <w:szCs w:val="20"/>
              </w:rPr>
              <w:t xml:space="preserve">: </w:t>
            </w:r>
            <w:proofErr w:type="spellStart"/>
            <w:r w:rsidRPr="0209B57A" w:rsidR="00FA2994">
              <w:rPr>
                <w:rFonts w:ascii="Arial" w:hAnsi="Arial" w:eastAsia="Open Sans" w:cs="Arial"/>
                <w:sz w:val="20"/>
                <w:szCs w:val="20"/>
              </w:rPr>
              <w:t>Webex</w:t>
            </w:r>
            <w:proofErr w:type="spellEnd"/>
            <w:r w:rsidRPr="0209B57A" w:rsidR="00FA2994">
              <w:rPr>
                <w:rFonts w:ascii="Arial" w:hAnsi="Arial" w:eastAsia="Open Sans" w:cs="Arial"/>
                <w:sz w:val="20"/>
                <w:szCs w:val="20"/>
              </w:rPr>
              <w:t xml:space="preserve"> </w:t>
            </w:r>
            <w:proofErr w:type="spellStart"/>
            <w:r w:rsidRPr="0209B57A" w:rsidR="00FA2994">
              <w:rPr>
                <w:rFonts w:ascii="Arial" w:hAnsi="Arial" w:eastAsia="Open Sans" w:cs="Arial"/>
                <w:sz w:val="20"/>
                <w:szCs w:val="20"/>
              </w:rPr>
              <w:t>Meeting</w:t>
            </w:r>
            <w:proofErr w:type="spellEnd"/>
            <w:r w:rsidRPr="0209B57A" w:rsidR="00FA2994">
              <w:rPr>
                <w:rFonts w:ascii="Arial" w:hAnsi="Arial" w:eastAsia="Open Sans" w:cs="Arial"/>
                <w:sz w:val="20"/>
                <w:szCs w:val="20"/>
              </w:rPr>
              <w:t>, Skype</w:t>
            </w:r>
            <w:r w:rsidRPr="0209B57A" w:rsidR="0DFFEC9B">
              <w:rPr>
                <w:rFonts w:ascii="Arial" w:hAnsi="Arial" w:eastAsia="Open Sans" w:cs="Arial"/>
                <w:sz w:val="20"/>
                <w:szCs w:val="20"/>
              </w:rPr>
              <w:t>, MS Teams</w:t>
            </w:r>
          </w:p>
        </w:tc>
        <w:tc>
          <w:tcPr>
            <w:tcW w:w="6390" w:type="dxa"/>
            <w:tcMar/>
          </w:tcPr>
          <w:p w:rsidRPr="00E232B6" w:rsidR="00E67B64" w:rsidP="7DAC7F08" w:rsidRDefault="47778BCC" w14:paraId="7250A323" w14:textId="3A334875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398A19F1" w:rsidR="47778BCC">
              <w:rPr>
                <w:rFonts w:ascii="Arial" w:hAnsi="Arial" w:eastAsia="Open Sans" w:cs="Arial"/>
                <w:sz w:val="20"/>
                <w:szCs w:val="20"/>
              </w:rPr>
              <w:t xml:space="preserve">Predavač nakon vježbe u kojoj su polaznici samostalno koristili Adobe Connect pokazuje učiteljima Webex Meeting, Skype te polaznici mogu probati </w:t>
            </w:r>
            <w:r w:rsidRPr="398A19F1" w:rsidR="15F834E3">
              <w:rPr>
                <w:rFonts w:ascii="Arial" w:hAnsi="Arial" w:eastAsia="Open Sans" w:cs="Arial"/>
                <w:sz w:val="20"/>
                <w:szCs w:val="20"/>
              </w:rPr>
              <w:t>i</w:t>
            </w:r>
            <w:r w:rsidRPr="398A19F1" w:rsidR="47778BCC">
              <w:rPr>
                <w:rFonts w:ascii="Arial" w:hAnsi="Arial" w:eastAsia="Open Sans" w:cs="Arial"/>
                <w:sz w:val="20"/>
                <w:szCs w:val="20"/>
              </w:rPr>
              <w:t xml:space="preserve"> ove alate što će im zasigurno biti lakše nakon što su upoznali detaljno Adobe </w:t>
            </w:r>
            <w:proofErr w:type="spellStart"/>
            <w:r w:rsidRPr="398A19F1" w:rsidR="47778BCC">
              <w:rPr>
                <w:rFonts w:ascii="Arial" w:hAnsi="Arial" w:eastAsia="Open Sans" w:cs="Arial"/>
                <w:sz w:val="20"/>
                <w:szCs w:val="20"/>
              </w:rPr>
              <w:t>Connect</w:t>
            </w:r>
            <w:proofErr w:type="spellEnd"/>
            <w:r w:rsidRPr="398A19F1" w:rsidR="47778BCC">
              <w:rPr>
                <w:rFonts w:ascii="Arial" w:hAnsi="Arial" w:eastAsia="Open Sans" w:cs="Arial"/>
                <w:sz w:val="20"/>
                <w:szCs w:val="20"/>
              </w:rPr>
              <w:t>.</w:t>
            </w:r>
            <w:r w:rsidRPr="398A19F1" w:rsidR="6D9A9AD9">
              <w:rPr>
                <w:rFonts w:ascii="Arial" w:hAnsi="Arial" w:eastAsia="Open Sans" w:cs="Arial"/>
                <w:sz w:val="20"/>
                <w:szCs w:val="20"/>
              </w:rPr>
              <w:t xml:space="preserve"> </w:t>
            </w:r>
            <w:r w:rsidRPr="398A19F1" w:rsidR="500D289E">
              <w:rPr>
                <w:rFonts w:ascii="Arial" w:hAnsi="Arial" w:eastAsia="Open Sans" w:cs="Arial"/>
                <w:sz w:val="20"/>
                <w:szCs w:val="20"/>
              </w:rPr>
              <w:t xml:space="preserve">Predavač kratko spominje i MS </w:t>
            </w:r>
            <w:proofErr w:type="spellStart"/>
            <w:r w:rsidRPr="398A19F1" w:rsidR="500D289E">
              <w:rPr>
                <w:rFonts w:ascii="Arial" w:hAnsi="Arial" w:eastAsia="Open Sans" w:cs="Arial"/>
                <w:sz w:val="20"/>
                <w:szCs w:val="20"/>
              </w:rPr>
              <w:t>Teams</w:t>
            </w:r>
            <w:proofErr w:type="spellEnd"/>
            <w:r w:rsidRPr="398A19F1" w:rsidR="500D289E">
              <w:rPr>
                <w:rFonts w:ascii="Arial" w:hAnsi="Arial" w:eastAsia="Open Sans" w:cs="Arial"/>
                <w:sz w:val="20"/>
                <w:szCs w:val="20"/>
              </w:rPr>
              <w:t xml:space="preserve"> (umjesto Skype for Business).</w:t>
            </w:r>
          </w:p>
          <w:p w:rsidRPr="00E232B6" w:rsidR="00E67B64" w:rsidP="7DAC7F08" w:rsidRDefault="6D9A9AD9" w14:paraId="10DC8DC1" w14:textId="56383528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7DAC7F08">
              <w:rPr>
                <w:rFonts w:ascii="Arial" w:hAnsi="Arial" w:eastAsia="Arial" w:cs="Arial"/>
                <w:sz w:val="20"/>
                <w:szCs w:val="20"/>
                <w:lang w:val="hr"/>
              </w:rPr>
              <w:t>Predavač poziva sudionike na primjenu te prikazuje afirmacijski video kolege iz Kanade (MM4).</w:t>
            </w:r>
          </w:p>
        </w:tc>
        <w:tc>
          <w:tcPr>
            <w:tcW w:w="2160" w:type="dxa"/>
            <w:tcMar/>
          </w:tcPr>
          <w:p w:rsidRPr="00E232B6" w:rsidR="00CA7B14" w:rsidP="00CA7B14" w:rsidRDefault="00CA7B14" w14:paraId="0EF0E652" w14:textId="77777777">
            <w:pPr>
              <w:spacing w:line="276" w:lineRule="auto"/>
              <w:rPr>
                <w:rFonts w:ascii="Arial" w:hAnsi="Arial" w:eastAsia="Open Sans" w:cs="Arial"/>
                <w:bCs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bCs/>
                <w:sz w:val="20"/>
                <w:szCs w:val="20"/>
              </w:rPr>
              <w:t>Praćenje rada polaznika.</w:t>
            </w:r>
          </w:p>
          <w:p w:rsidRPr="00E232B6" w:rsidR="00E67B64" w:rsidP="00CA7B14" w:rsidRDefault="001605F1" w14:paraId="7836CF25" w14:textId="22D98C87">
            <w:pPr>
              <w:spacing w:line="276" w:lineRule="auto"/>
              <w:rPr>
                <w:rFonts w:ascii="Arial" w:hAnsi="Arial" w:eastAsia="Open Sans" w:cs="Arial"/>
                <w:bCs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bCs/>
                <w:sz w:val="20"/>
                <w:szCs w:val="20"/>
              </w:rPr>
              <w:t>Odgovaranje na pitanja polaznika.</w:t>
            </w:r>
          </w:p>
        </w:tc>
        <w:tc>
          <w:tcPr>
            <w:tcW w:w="2430" w:type="dxa"/>
            <w:tcMar/>
          </w:tcPr>
          <w:p w:rsidRPr="00E232B6" w:rsidR="00E67B64" w:rsidP="008B56B6" w:rsidRDefault="35ED3F28" w14:paraId="4E87F6BB" w14:textId="7DA921E8">
            <w:pPr>
              <w:spacing w:line="276" w:lineRule="auto"/>
              <w:jc w:val="both"/>
            </w:pPr>
            <w:r w:rsidRPr="70C7EEA7">
              <w:rPr>
                <w:rFonts w:ascii="Arial" w:hAnsi="Arial" w:eastAsia="Arial" w:cs="Arial"/>
                <w:sz w:val="20"/>
                <w:szCs w:val="20"/>
              </w:rPr>
              <w:t>Prezentacijsko računalo, ekran, zvučnik, Adobe Connect</w:t>
            </w:r>
          </w:p>
          <w:p w:rsidR="70C7EEA7" w:rsidP="70C7EEA7" w:rsidRDefault="70C7EEA7" w14:paraId="0E66CB26" w14:textId="1C2584CF">
            <w:pPr>
              <w:spacing w:line="276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Pr="00E232B6" w:rsidR="00E67B64" w:rsidP="7DAC7F08" w:rsidRDefault="2B19E105" w14:paraId="69B5BAD2" w14:textId="71CD5857">
            <w:pPr>
              <w:spacing w:line="276" w:lineRule="auto"/>
              <w:jc w:val="both"/>
            </w:pPr>
            <w:r w:rsidRPr="7DAC7F08">
              <w:rPr>
                <w:rFonts w:ascii="Arial" w:hAnsi="Arial" w:eastAsia="Arial" w:cs="Arial"/>
                <w:sz w:val="20"/>
                <w:szCs w:val="20"/>
              </w:rPr>
              <w:t>Računalo, zvučnik, mikrofon, slušalice za svakog polaznika</w:t>
            </w:r>
          </w:p>
        </w:tc>
      </w:tr>
      <w:tr w:rsidRPr="00E232B6" w:rsidR="00A36EC7" w:rsidTr="0209B57A" w14:paraId="641E4512" w14:textId="77777777">
        <w:trPr>
          <w:jc w:val="center"/>
        </w:trPr>
        <w:tc>
          <w:tcPr>
            <w:tcW w:w="1428" w:type="dxa"/>
            <w:tcMar/>
          </w:tcPr>
          <w:p w:rsidRPr="00E232B6" w:rsidR="00A36EC7" w:rsidP="008B56B6" w:rsidRDefault="005C1655" w14:paraId="504C513C" w14:textId="127BFF62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10 minuta</w:t>
            </w:r>
          </w:p>
        </w:tc>
        <w:tc>
          <w:tcPr>
            <w:tcW w:w="2077" w:type="dxa"/>
            <w:tcMar/>
          </w:tcPr>
          <w:p w:rsidRPr="00E232B6" w:rsidR="00A36EC7" w:rsidP="008B56B6" w:rsidRDefault="00A90A75" w14:paraId="1AD54EFB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Kraj</w:t>
            </w:r>
          </w:p>
        </w:tc>
        <w:tc>
          <w:tcPr>
            <w:tcW w:w="6390" w:type="dxa"/>
            <w:tcMar/>
          </w:tcPr>
          <w:p w:rsidRPr="00E232B6" w:rsidR="00A36EC7" w:rsidP="008B56B6" w:rsidRDefault="00A90A75" w14:paraId="0443A10B" w14:textId="77777777">
            <w:pPr>
              <w:spacing w:line="276" w:lineRule="auto"/>
              <w:jc w:val="both"/>
              <w:rPr>
                <w:rFonts w:ascii="Arial" w:hAnsi="Arial" w:eastAsia="Open Sans" w:cs="Arial"/>
                <w:b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b/>
                <w:sz w:val="20"/>
                <w:szCs w:val="20"/>
              </w:rPr>
              <w:t>Evaluacijski upitnik</w:t>
            </w:r>
          </w:p>
          <w:p w:rsidRPr="00E232B6" w:rsidR="00A36EC7" w:rsidP="008B56B6" w:rsidRDefault="00A90A75" w14:paraId="3185DCC4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Predavač provjerava jesu li se svi polaznici potpisali na potpisnu listu.</w:t>
            </w:r>
          </w:p>
        </w:tc>
        <w:tc>
          <w:tcPr>
            <w:tcW w:w="2160" w:type="dxa"/>
            <w:tcMar/>
          </w:tcPr>
          <w:p w:rsidRPr="00E232B6" w:rsidR="00A36EC7" w:rsidP="008B56B6" w:rsidRDefault="00A36EC7" w14:paraId="777326C3" w14:textId="77777777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</w:p>
        </w:tc>
        <w:tc>
          <w:tcPr>
            <w:tcW w:w="2430" w:type="dxa"/>
            <w:tcMar/>
          </w:tcPr>
          <w:p w:rsidRPr="00E232B6" w:rsidR="00A36EC7" w:rsidP="008B56B6" w:rsidRDefault="00E67B64" w14:paraId="17A305B2" w14:textId="381E9672">
            <w:pPr>
              <w:spacing w:line="276" w:lineRule="auto"/>
              <w:jc w:val="both"/>
              <w:rPr>
                <w:rFonts w:ascii="Arial" w:hAnsi="Arial" w:eastAsia="Open Sans" w:cs="Arial"/>
                <w:sz w:val="20"/>
                <w:szCs w:val="20"/>
              </w:rPr>
            </w:pPr>
            <w:r w:rsidRPr="00E232B6">
              <w:rPr>
                <w:rFonts w:ascii="Arial" w:hAnsi="Arial" w:eastAsia="Open Sans" w:cs="Arial"/>
                <w:sz w:val="20"/>
                <w:szCs w:val="20"/>
              </w:rPr>
              <w:t>Prezentacijsko računalo, ekran</w:t>
            </w:r>
          </w:p>
        </w:tc>
      </w:tr>
    </w:tbl>
    <w:p w:rsidRPr="00E232B6" w:rsidR="00A36EC7" w:rsidRDefault="00A36EC7" w14:paraId="784CA159" w14:textId="77777777">
      <w:pPr>
        <w:spacing w:line="276" w:lineRule="auto"/>
        <w:jc w:val="both"/>
        <w:rPr>
          <w:rFonts w:ascii="Arial" w:hAnsi="Arial" w:eastAsia="Open Sans" w:cs="Arial"/>
          <w:sz w:val="20"/>
          <w:szCs w:val="20"/>
        </w:rPr>
      </w:pPr>
    </w:p>
    <w:p w:rsidRPr="00E232B6" w:rsidR="00A36EC7" w:rsidRDefault="00A36EC7" w14:paraId="2ED6BD0F" w14:textId="087E59ED">
      <w:pPr>
        <w:spacing w:line="276" w:lineRule="auto"/>
        <w:jc w:val="both"/>
        <w:rPr>
          <w:rFonts w:ascii="Arial" w:hAnsi="Arial" w:eastAsia="Open Sans" w:cs="Arial"/>
          <w:sz w:val="20"/>
          <w:szCs w:val="20"/>
        </w:rPr>
      </w:pPr>
    </w:p>
    <w:p w:rsidRPr="00E232B6" w:rsidR="00E67B64" w:rsidRDefault="00E67B64" w14:paraId="724C89A6" w14:textId="77777777">
      <w:pPr>
        <w:spacing w:line="276" w:lineRule="auto"/>
        <w:jc w:val="both"/>
        <w:rPr>
          <w:rFonts w:ascii="Arial" w:hAnsi="Arial" w:eastAsia="Open Sans" w:cs="Arial"/>
          <w:sz w:val="20"/>
          <w:szCs w:val="20"/>
        </w:rPr>
      </w:pPr>
    </w:p>
    <w:p w:rsidR="00A36EC7" w:rsidRDefault="00327DF8" w14:paraId="6C65D27C" w14:textId="5A5B4B43">
      <w:pPr>
        <w:spacing w:line="276" w:lineRule="auto"/>
        <w:jc w:val="both"/>
        <w:rPr>
          <w:rFonts w:ascii="Arial" w:hAnsi="Arial" w:eastAsia="Open Sans" w:cs="Arial"/>
          <w:lang w:val="hr-HR"/>
        </w:rPr>
      </w:pPr>
      <w:r>
        <w:rPr>
          <w:rFonts w:ascii="Arial" w:hAnsi="Arial" w:eastAsia="Open Sans" w:cs="Arial"/>
          <w:lang w:val="hr-HR"/>
        </w:rPr>
        <w:t>Scenarij videomamca:</w:t>
      </w:r>
    </w:p>
    <w:p w:rsidR="00327DF8" w:rsidP="00327DF8" w:rsidRDefault="00327DF8" w14:paraId="2723B80C" w14:textId="7777777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  <w:lang w:val="hr-HR"/>
        </w:rPr>
        <w:t>Video započinje  animacijom Zemlje koja se okreće. Zemlja se okreće i zaustavlja na području pojedinih zemalja, odnosno gradova.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327DF8" w:rsidP="00327DF8" w:rsidRDefault="00327DF8" w14:paraId="20586207" w14:textId="77777777">
      <w:pPr>
        <w:pStyle w:val="paragraph"/>
        <w:numPr>
          <w:ilvl w:val="0"/>
          <w:numId w:val="12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  <w:lang w:val="hr-HR"/>
        </w:rPr>
        <w:t>Zemlja se zaustavlja, pokazuje se fotografija Londona te se pojavljuje video kolegice Mine Patel, voditeljice videokonferencija u Londonu. Ona u kratkom videu govori kako se videokonferencijama možemo surađivati, provoditi projekte, upoznati europske škole, zajedno obraditi niz tema. Kolegica govori na engleskom, a na ekranu je prijevod.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327DF8" w:rsidP="00327DF8" w:rsidRDefault="00327DF8" w14:paraId="79B56CD3" w14:textId="77777777">
      <w:pPr>
        <w:pStyle w:val="paragraph"/>
        <w:numPr>
          <w:ilvl w:val="0"/>
          <w:numId w:val="13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  <w:lang w:val="hr-HR"/>
        </w:rPr>
        <w:t>Slijedi ponovo animacija Zemlje koja se kreće i sada zaustavlja u New Yorku gdje se javlja kolega Rene Carver, pokretač niza videokonferencija i posljednjeg MegaconferenceJunior. Poziva na projekte, videokonferencije u kojima govore eksperti o globalnim problemima (okoliš i sl.)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327DF8" w:rsidP="00327DF8" w:rsidRDefault="00327DF8" w14:paraId="401CC307" w14:textId="77777777">
      <w:pPr>
        <w:pStyle w:val="paragraph"/>
        <w:numPr>
          <w:ilvl w:val="0"/>
          <w:numId w:val="14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  <w:lang w:val="hr-HR"/>
        </w:rPr>
        <w:t>Slijedi ponovo animacija Zemlje koja se zaustavlja u Taiwanu te se javlja kolegica Meimei</w:t>
      </w:r>
      <w:r>
        <w:rPr>
          <w:rStyle w:val="normaltextrun"/>
          <w:rFonts w:ascii="Arial" w:hAnsi="Arial" w:cs="Arial"/>
          <w:sz w:val="22"/>
          <w:szCs w:val="22"/>
          <w:lang w:val="hr-HR"/>
        </w:rPr>
        <w:t> </w:t>
      </w:r>
      <w:r>
        <w:rPr>
          <w:rStyle w:val="normaltextrun"/>
          <w:rFonts w:ascii="Calibri" w:hAnsi="Calibri" w:cs="Calibri"/>
          <w:sz w:val="22"/>
          <w:szCs w:val="22"/>
          <w:lang w:val="hr-HR"/>
        </w:rPr>
        <w:t>Shih, voditeljica niza videokonferencija na svjetskoj razini gdje su zajedničke teme zdrava hrana, tradicijski običaji i sl.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327DF8" w:rsidP="00327DF8" w:rsidRDefault="00327DF8" w14:paraId="2A72BE6F" w14:textId="77777777">
      <w:pPr>
        <w:pStyle w:val="paragraph"/>
        <w:numPr>
          <w:ilvl w:val="0"/>
          <w:numId w:val="15"/>
        </w:numPr>
        <w:spacing w:before="0" w:beforeAutospacing="0" w:after="0" w:afterAutospacing="0"/>
        <w:ind w:left="360" w:firstLine="0"/>
        <w:textAlignment w:val="baseline"/>
        <w:rPr>
          <w:rFonts w:ascii="Arial" w:hAnsi="Arial" w:cs="Arial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  <w:lang w:val="hr-HR"/>
        </w:rPr>
        <w:t>Na kraju se animacija zaustavlja u Republici Hrvatskoj gdje učitelj/ica govori kako se videokonferencijom provodimo nastavu i primjenu u svim predmetima. Govori se i da Carnet svima omogućava Adobe Connect. Za kraj, učiteljica govori: Upoznajmo videokonferencijske alate, odaberimo temu i krenimo“.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Pr="00327DF8" w:rsidR="00327DF8" w:rsidRDefault="00327DF8" w14:paraId="7B632F8A" w14:textId="77777777">
      <w:pPr>
        <w:spacing w:line="276" w:lineRule="auto"/>
        <w:jc w:val="both"/>
        <w:rPr>
          <w:rFonts w:ascii="Arial" w:hAnsi="Arial" w:eastAsia="Open Sans" w:cs="Arial"/>
          <w:lang w:val="hr-HR"/>
        </w:rPr>
      </w:pPr>
    </w:p>
    <w:p w:rsidRPr="007143C0" w:rsidR="00A36EC7" w:rsidRDefault="00A36EC7" w14:paraId="1948CDDE" w14:textId="77777777">
      <w:pPr>
        <w:spacing w:line="276" w:lineRule="auto"/>
        <w:rPr>
          <w:rFonts w:ascii="Arial" w:hAnsi="Arial" w:eastAsia="Open Sans" w:cs="Arial"/>
        </w:rPr>
      </w:pPr>
    </w:p>
    <w:sectPr w:rsidRPr="007143C0" w:rsidR="00A36EC7" w:rsidSect="007143C0">
      <w:footerReference w:type="default" r:id="rId11"/>
      <w:headerReference w:type="first" r:id="rId12"/>
      <w:footerReference w:type="first" r:id="rId13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5A44" w:rsidRDefault="00FD5A44" w14:paraId="5177773D" w14:textId="77777777">
      <w:r>
        <w:separator/>
      </w:r>
    </w:p>
  </w:endnote>
  <w:endnote w:type="continuationSeparator" w:id="0">
    <w:p w:rsidR="00FD5A44" w:rsidRDefault="00FD5A44" w14:paraId="271DD56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A90A75" w14:paraId="2C2CEE6E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hAnsi="Calibri" w:eastAsia="Calibri" w:cs="Calibri"/>
        <w:color w:val="000000"/>
      </w:rPr>
    </w:pPr>
    <w:r>
      <w:rPr>
        <w:rFonts w:ascii="Calibri" w:hAnsi="Calibri" w:eastAsia="Calibri" w:cs="Calibri"/>
        <w:color w:val="000000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355D57" w14:paraId="53CE6C56" w14:textId="17704DD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hAnsi="Calibri" w:eastAsia="Calibri" w:cs="Calibri"/>
        <w:color w:val="000000"/>
      </w:rPr>
    </w:pPr>
    <w:r>
      <w:rPr>
        <w:noProof/>
      </w:rPr>
      <w:drawing>
        <wp:anchor distT="0" distB="0" distL="0" distR="0" simplePos="0" relativeHeight="251659264" behindDoc="0" locked="0" layoutInCell="1" hidden="0" allowOverlap="1" wp14:anchorId="3B337578" wp14:editId="4A6761A3">
          <wp:simplePos x="0" y="0"/>
          <wp:positionH relativeFrom="margin">
            <wp:align>center</wp:align>
          </wp:positionH>
          <wp:positionV relativeFrom="paragraph">
            <wp:posOffset>-457835</wp:posOffset>
          </wp:positionV>
          <wp:extent cx="6138729" cy="1028444"/>
          <wp:effectExtent l="0" t="0" r="0" b="635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90A75">
      <w:rPr>
        <w:rFonts w:ascii="Calibri" w:hAnsi="Calibri" w:eastAsia="Calibri" w:cs="Calibri"/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5A44" w:rsidRDefault="00FD5A44" w14:paraId="22D0622D" w14:textId="77777777">
      <w:r>
        <w:separator/>
      </w:r>
    </w:p>
  </w:footnote>
  <w:footnote w:type="continuationSeparator" w:id="0">
    <w:p w:rsidR="00FD5A44" w:rsidRDefault="00FD5A44" w14:paraId="207229E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p14">
  <w:p w:rsidR="00A36EC7" w:rsidRDefault="00A90A75" w14:paraId="3A887F00" w14:textId="767DDA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hAnsi="Calibri" w:eastAsia="Calibri" w:cs="Calibri"/>
        <w:color w:val="000000"/>
      </w:rPr>
    </w:pPr>
    <w:r>
      <w:rPr>
        <w:rFonts w:ascii="Calibri" w:hAnsi="Calibri" w:eastAsia="Calibri" w:cs="Calibri"/>
        <w:noProof/>
        <w:color w:val="000000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7500C13B">
      <w:rPr>
        <w:rFonts w:ascii="Calibri" w:hAnsi="Calibri" w:eastAsia="Calibri" w:cs="Calibri"/>
        <w:color w:val="000000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hAnsi="Calibri" w:eastAsia="Calibri" w:cs="Calibri"/>
        <w:noProof/>
        <w:color w:val="000000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42DEC"/>
    <w:multiLevelType w:val="multilevel"/>
    <w:tmpl w:val="D6FAC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FCF1C1E"/>
    <w:multiLevelType w:val="hybridMultilevel"/>
    <w:tmpl w:val="8190D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D2009"/>
    <w:multiLevelType w:val="hybridMultilevel"/>
    <w:tmpl w:val="08E48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73BDB"/>
    <w:multiLevelType w:val="multilevel"/>
    <w:tmpl w:val="FBE08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53699C"/>
    <w:multiLevelType w:val="hybridMultilevel"/>
    <w:tmpl w:val="423C5C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B55B59"/>
    <w:multiLevelType w:val="hybridMultilevel"/>
    <w:tmpl w:val="5EB84490"/>
    <w:lvl w:ilvl="0" w:tplc="25208D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F4AB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3459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7867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5C4C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C6D2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C081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3A7E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5028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391128"/>
    <w:multiLevelType w:val="hybridMultilevel"/>
    <w:tmpl w:val="C6600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912A1"/>
    <w:multiLevelType w:val="hybridMultilevel"/>
    <w:tmpl w:val="AA3EBF62"/>
    <w:lvl w:ilvl="0" w:tplc="4410A648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plc="A5286174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plc="06D2F38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plc="5C2C6BB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plc="E09ED14E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plc="273CA6C8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plc="DA580B1E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plc="CD12E18C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plc="624C8A0C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6540181C"/>
    <w:multiLevelType w:val="hybridMultilevel"/>
    <w:tmpl w:val="4F76E132"/>
    <w:lvl w:ilvl="0" w:tplc="017AE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AAAA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BEB5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70B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72B2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1E92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A27D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02FF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727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757055"/>
    <w:multiLevelType w:val="hybridMultilevel"/>
    <w:tmpl w:val="64DCC654"/>
    <w:lvl w:ilvl="0" w:tplc="94748E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245C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6272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64CF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884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70CF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96B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09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1020C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1E2601"/>
    <w:multiLevelType w:val="hybridMultilevel"/>
    <w:tmpl w:val="341A3412"/>
    <w:lvl w:ilvl="0" w:tplc="9FB44206">
      <w:start w:val="20"/>
      <w:numFmt w:val="bullet"/>
      <w:lvlText w:val="-"/>
      <w:lvlJc w:val="left"/>
      <w:pPr>
        <w:ind w:left="720" w:hanging="360"/>
      </w:pPr>
      <w:rPr>
        <w:rFonts w:hint="default" w:ascii="Arial" w:hAnsi="Arial" w:eastAsia="Open Sans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A805547"/>
    <w:multiLevelType w:val="hybridMultilevel"/>
    <w:tmpl w:val="B3CC356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D3074A8"/>
    <w:multiLevelType w:val="hybridMultilevel"/>
    <w:tmpl w:val="41A6F06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EC92F3C"/>
    <w:multiLevelType w:val="multilevel"/>
    <w:tmpl w:val="97D40F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F9E208F"/>
    <w:multiLevelType w:val="multilevel"/>
    <w:tmpl w:val="7D92A68C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11"/>
  </w:num>
  <w:num w:numId="7">
    <w:abstractNumId w:val="4"/>
  </w:num>
  <w:num w:numId="8">
    <w:abstractNumId w:val="2"/>
  </w:num>
  <w:num w:numId="9">
    <w:abstractNumId w:val="10"/>
  </w:num>
  <w:num w:numId="10">
    <w:abstractNumId w:val="6"/>
  </w:num>
  <w:num w:numId="11">
    <w:abstractNumId w:val="12"/>
  </w:num>
  <w:num w:numId="12">
    <w:abstractNumId w:val="8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C7"/>
    <w:rsid w:val="000271D9"/>
    <w:rsid w:val="000867B2"/>
    <w:rsid w:val="001024D1"/>
    <w:rsid w:val="001605F1"/>
    <w:rsid w:val="0018515A"/>
    <w:rsid w:val="00242E97"/>
    <w:rsid w:val="0031724A"/>
    <w:rsid w:val="00327DF8"/>
    <w:rsid w:val="0035582D"/>
    <w:rsid w:val="00355D57"/>
    <w:rsid w:val="003B1882"/>
    <w:rsid w:val="003C0434"/>
    <w:rsid w:val="003C5C2B"/>
    <w:rsid w:val="0040514F"/>
    <w:rsid w:val="005B1303"/>
    <w:rsid w:val="005C1655"/>
    <w:rsid w:val="005E297E"/>
    <w:rsid w:val="006251B7"/>
    <w:rsid w:val="0066073D"/>
    <w:rsid w:val="006C1A4E"/>
    <w:rsid w:val="007143C0"/>
    <w:rsid w:val="007730FA"/>
    <w:rsid w:val="00781913"/>
    <w:rsid w:val="007C0704"/>
    <w:rsid w:val="008B3222"/>
    <w:rsid w:val="008B44B8"/>
    <w:rsid w:val="008B56B6"/>
    <w:rsid w:val="009155B4"/>
    <w:rsid w:val="009B3E3D"/>
    <w:rsid w:val="009C4C4C"/>
    <w:rsid w:val="009D32E0"/>
    <w:rsid w:val="009F7071"/>
    <w:rsid w:val="00A36EC7"/>
    <w:rsid w:val="00A90A75"/>
    <w:rsid w:val="00A96FB4"/>
    <w:rsid w:val="00AB320B"/>
    <w:rsid w:val="00AB7DF7"/>
    <w:rsid w:val="00B349DD"/>
    <w:rsid w:val="00C16FCE"/>
    <w:rsid w:val="00CA63C8"/>
    <w:rsid w:val="00CA7B14"/>
    <w:rsid w:val="00D60A2D"/>
    <w:rsid w:val="00D61D01"/>
    <w:rsid w:val="00DB0773"/>
    <w:rsid w:val="00DC0970"/>
    <w:rsid w:val="00E232B6"/>
    <w:rsid w:val="00E34468"/>
    <w:rsid w:val="00E427AF"/>
    <w:rsid w:val="00E67B64"/>
    <w:rsid w:val="00E93105"/>
    <w:rsid w:val="00EC48AB"/>
    <w:rsid w:val="00F02A70"/>
    <w:rsid w:val="00F107C2"/>
    <w:rsid w:val="00F739AE"/>
    <w:rsid w:val="00F821A9"/>
    <w:rsid w:val="00F82486"/>
    <w:rsid w:val="00FA2994"/>
    <w:rsid w:val="00FC60E4"/>
    <w:rsid w:val="00FD5A44"/>
    <w:rsid w:val="0209B57A"/>
    <w:rsid w:val="064DF2A8"/>
    <w:rsid w:val="0662C0CE"/>
    <w:rsid w:val="0AD34F20"/>
    <w:rsid w:val="0B3E0685"/>
    <w:rsid w:val="0C6E2484"/>
    <w:rsid w:val="0DC4C555"/>
    <w:rsid w:val="0DFFEC9B"/>
    <w:rsid w:val="0E486988"/>
    <w:rsid w:val="121FF522"/>
    <w:rsid w:val="15F834E3"/>
    <w:rsid w:val="164F37F6"/>
    <w:rsid w:val="189B3333"/>
    <w:rsid w:val="1A70C8BF"/>
    <w:rsid w:val="1A7146A1"/>
    <w:rsid w:val="1C3C2CDA"/>
    <w:rsid w:val="1DD7A1C2"/>
    <w:rsid w:val="1E4E3D87"/>
    <w:rsid w:val="23AC3103"/>
    <w:rsid w:val="29A0517C"/>
    <w:rsid w:val="2B19E105"/>
    <w:rsid w:val="2D3DA02A"/>
    <w:rsid w:val="2DBD91C6"/>
    <w:rsid w:val="2EE182C7"/>
    <w:rsid w:val="337887F6"/>
    <w:rsid w:val="35C4FF95"/>
    <w:rsid w:val="35ED3F28"/>
    <w:rsid w:val="398A19F1"/>
    <w:rsid w:val="3D74E7EE"/>
    <w:rsid w:val="3E87F60F"/>
    <w:rsid w:val="3EF3CC9D"/>
    <w:rsid w:val="46C0BDA8"/>
    <w:rsid w:val="47778BCC"/>
    <w:rsid w:val="49BA8F61"/>
    <w:rsid w:val="4EBC87AD"/>
    <w:rsid w:val="4FE3F2BF"/>
    <w:rsid w:val="500D289E"/>
    <w:rsid w:val="59485F10"/>
    <w:rsid w:val="5CCB63F3"/>
    <w:rsid w:val="5E4A115E"/>
    <w:rsid w:val="61F1603F"/>
    <w:rsid w:val="6D9A9AD9"/>
    <w:rsid w:val="70C7EEA7"/>
    <w:rsid w:val="73F17E1B"/>
    <w:rsid w:val="7500C13B"/>
    <w:rsid w:val="760560C0"/>
    <w:rsid w:val="769FBACC"/>
    <w:rsid w:val="7D8CD9DC"/>
    <w:rsid w:val="7DAC7F08"/>
    <w:rsid w:val="7F57E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A52F"/>
  <w15:docId w15:val="{894436D6-45B0-4346-B162-AC78C4DB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02A70"/>
    <w:rPr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  <w:lang w:val="en-US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  <w:lang w:val="en-US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  <w:lang w:val="en-US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  <w:lang w:val="en-US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lang w:val="hr-HR"/>
    </w:rPr>
  </w:style>
  <w:style w:type="character" w:styleId="HeaderChar" w:customStyle="1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hAnsiTheme="minorHAnsi" w:eastAsiaTheme="minorEastAsia" w:cstheme="minorBidi"/>
      <w:lang w:val="hr-HR"/>
    </w:rPr>
  </w:style>
  <w:style w:type="character" w:styleId="FooterChar" w:customStyle="1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Cs w:val="20"/>
      <w:lang w:val="hr-HR"/>
    </w:rPr>
  </w:style>
  <w:style w:type="paragraph" w:styleId="adresa-naslov" w:customStyle="1">
    <w:name w:val="adresa-naslov"/>
    <w:basedOn w:val="adresa"/>
    <w:next w:val="adresa"/>
    <w:rsid w:val="006D063F"/>
    <w:rPr>
      <w:b/>
    </w:rPr>
  </w:style>
  <w:style w:type="paragraph" w:styleId="adresa" w:customStyle="1">
    <w:name w:val="adresa"/>
    <w:basedOn w:val="Normal"/>
    <w:rsid w:val="006D063F"/>
    <w:rPr>
      <w:rFonts w:ascii="OfficinaSansTT" w:hAnsi="OfficinaSansTT"/>
      <w:szCs w:val="20"/>
      <w:lang w:val="hr-HR"/>
    </w:rPr>
  </w:style>
  <w:style w:type="paragraph" w:styleId="datumklasa" w:customStyle="1">
    <w:name w:val="datum_klasa"/>
    <w:basedOn w:val="Normal"/>
    <w:rsid w:val="006D063F"/>
    <w:pPr>
      <w:jc w:val="right"/>
    </w:pPr>
    <w:rPr>
      <w:rFonts w:ascii="OfficinaSansTT" w:hAnsi="OfficinaSansTT"/>
      <w:b/>
      <w:sz w:val="20"/>
      <w:szCs w:val="20"/>
      <w:lang w:val="hr-HR"/>
    </w:rPr>
  </w:style>
  <w:style w:type="paragraph" w:styleId="tekstdopisa" w:customStyle="1">
    <w:name w:val="tekst_dopisa"/>
    <w:basedOn w:val="Normal"/>
    <w:rsid w:val="006D063F"/>
    <w:pPr>
      <w:spacing w:after="120"/>
      <w:jc w:val="both"/>
    </w:pPr>
    <w:rPr>
      <w:rFonts w:ascii="OfficinaSansTT" w:hAnsi="OfficinaSansTT"/>
      <w:szCs w:val="20"/>
      <w:lang w:val="hr-HR"/>
    </w:rPr>
  </w:style>
  <w:style w:type="paragraph" w:styleId="potpis" w:customStyle="1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Cs w:val="20"/>
      <w:lang w:val="hr-HR"/>
    </w:rPr>
  </w:style>
  <w:style w:type="paragraph" w:styleId="prilog" w:customStyle="1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hAnsi="OfficinaSansTT" w:eastAsia="Times New Roman" w:cs="Times New Roman"/>
      <w:color w:val="auto"/>
      <w:sz w:val="24"/>
      <w:szCs w:val="20"/>
      <w:lang w:val="hr-HR"/>
    </w:rPr>
  </w:style>
  <w:style w:type="character" w:styleId="Heading1Char" w:customStyle="1">
    <w:name w:val="Heading 1 Char"/>
    <w:basedOn w:val="DefaultParagraphFont"/>
    <w:link w:val="Heading1"/>
    <w:uiPriority w:val="9"/>
    <w:rsid w:val="006D063F"/>
    <w:rPr>
      <w:rFonts w:asciiTheme="majorHAnsi" w:hAnsiTheme="majorHAnsi" w:eastAsiaTheme="majorEastAsia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  <w:rPr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23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443"/>
    <w:rPr>
      <w:sz w:val="20"/>
      <w:szCs w:val="20"/>
      <w:lang w:val="en-US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27443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27443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  <w:lang w:val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27443"/>
    <w:rPr>
      <w:rFonts w:ascii="Segoe UI" w:hAnsi="Segoe UI" w:eastAsia="Times New Roman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  <w:lang w:val="en-US"/>
    </w:rPr>
  </w:style>
  <w:style w:type="table" w:styleId="a" w:customStyle="1">
    <w:basedOn w:val="TableNormal"/>
    <w:tblPr>
      <w:tblStyleRowBandSize w:val="1"/>
      <w:tblStyleColBandSize w:val="1"/>
    </w:tblPr>
  </w:style>
  <w:style w:type="character" w:styleId="normaltextrun" w:customStyle="1">
    <w:name w:val="normaltextrun"/>
    <w:basedOn w:val="DefaultParagraphFont"/>
    <w:rsid w:val="0035582D"/>
  </w:style>
  <w:style w:type="character" w:styleId="eop" w:customStyle="1">
    <w:name w:val="eop"/>
    <w:basedOn w:val="DefaultParagraphFont"/>
    <w:rsid w:val="0035582D"/>
  </w:style>
  <w:style w:type="paragraph" w:styleId="paragraph" w:customStyle="1">
    <w:name w:val="paragraph"/>
    <w:basedOn w:val="Normal"/>
    <w:rsid w:val="003558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6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d7d946-bfd1-44bb-8b51-4f032229512d">
      <UserInfo>
        <DisplayName/>
        <AccountId xsi:nil="true"/>
        <AccountType/>
      </UserInfo>
    </SharedWithUsers>
    <MediaLengthInSeconds xmlns="4a587e19-ebcb-45eb-80a3-2908977f315c" xsi:nil="true"/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55A9C57D97A94EA8AE2B60BF057AA5" ma:contentTypeVersion="18" ma:contentTypeDescription="Stvaranje novog dokumenta." ma:contentTypeScope="" ma:versionID="db4cf392ab64ddf507fa182599cd2724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9fbf1a5222af1d2c65a84c4c9f3cda2f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702C884-3604-4490-9B19-A3714187BAC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</dc:creator>
  <cp:lastModifiedBy>Marina Nikolić</cp:lastModifiedBy>
  <cp:revision>12</cp:revision>
  <dcterms:created xsi:type="dcterms:W3CDTF">2020-07-04T12:53:00Z</dcterms:created>
  <dcterms:modified xsi:type="dcterms:W3CDTF">2021-09-23T14:30:04Z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Order">
    <vt:r8>21600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