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809" w:rsidRPr="00040F96" w:rsidRDefault="00BE2809" w:rsidP="00BE2809"/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3168"/>
        <w:gridCol w:w="6183"/>
      </w:tblGrid>
      <w:tr w:rsidR="00BE2809" w:rsidRPr="000B47BB" w:rsidTr="000A4948">
        <w:tc>
          <w:tcPr>
            <w:tcW w:w="9351" w:type="dxa"/>
            <w:gridSpan w:val="2"/>
          </w:tcPr>
          <w:p w:rsidR="00BE2809" w:rsidRPr="000B47BB" w:rsidRDefault="00BE2809" w:rsidP="002A3F65">
            <w:pPr>
              <w:jc w:val="center"/>
            </w:pPr>
            <w:r w:rsidRPr="000B47BB">
              <w:t>Obrazac</w:t>
            </w:r>
            <w:r>
              <w:t xml:space="preserve"> M</w:t>
            </w:r>
            <w:r w:rsidRPr="000B47BB">
              <w:t xml:space="preserve">etodičkih preporuka za ostvarivanje odgojno-obrazovnih ishoda predmetnih kurikuluma i </w:t>
            </w:r>
            <w:proofErr w:type="spellStart"/>
            <w:r w:rsidRPr="000B47BB">
              <w:t>međupredmetnih</w:t>
            </w:r>
            <w:proofErr w:type="spellEnd"/>
            <w:r w:rsidRPr="000B47BB">
              <w:t xml:space="preserve"> tema za osnovnu i srednju školu</w:t>
            </w:r>
          </w:p>
        </w:tc>
      </w:tr>
      <w:tr w:rsidR="00BE2809" w:rsidRPr="000B47BB" w:rsidTr="000A4948">
        <w:tc>
          <w:tcPr>
            <w:tcW w:w="9351" w:type="dxa"/>
            <w:gridSpan w:val="2"/>
          </w:tcPr>
          <w:p w:rsidR="00BE2809" w:rsidRPr="00275C95" w:rsidRDefault="00BE2809" w:rsidP="002A3F65">
            <w:pPr>
              <w:jc w:val="center"/>
              <w:rPr>
                <w:b/>
              </w:rPr>
            </w:pPr>
            <w:r w:rsidRPr="00275C95">
              <w:rPr>
                <w:b/>
              </w:rPr>
              <w:t>OSNOVNI PODATCI</w:t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pPr>
              <w:rPr>
                <w:b/>
              </w:rPr>
            </w:pPr>
            <w:r w:rsidRPr="000B47BB">
              <w:rPr>
                <w:b/>
              </w:rPr>
              <w:t>Ime i prezime</w:t>
            </w:r>
          </w:p>
        </w:tc>
        <w:tc>
          <w:tcPr>
            <w:tcW w:w="6183" w:type="dxa"/>
          </w:tcPr>
          <w:p w:rsidR="00BE2809" w:rsidRPr="0069007C" w:rsidRDefault="00E921EB" w:rsidP="002A3F65">
            <w:r w:rsidRPr="0069007C">
              <w:t>Božana Tenji</w:t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pPr>
              <w:rPr>
                <w:b/>
              </w:rPr>
            </w:pPr>
            <w:r w:rsidRPr="000B47BB">
              <w:rPr>
                <w:b/>
              </w:rPr>
              <w:t>Zvanje</w:t>
            </w:r>
          </w:p>
        </w:tc>
        <w:tc>
          <w:tcPr>
            <w:tcW w:w="6183" w:type="dxa"/>
          </w:tcPr>
          <w:p w:rsidR="00BE2809" w:rsidRPr="000B47BB" w:rsidRDefault="00E921EB" w:rsidP="002A3F65">
            <w:r>
              <w:t>profesorica savjetnica</w:t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pPr>
              <w:rPr>
                <w:b/>
              </w:rPr>
            </w:pPr>
            <w:r w:rsidRPr="000B47BB">
              <w:rPr>
                <w:b/>
              </w:rPr>
              <w:t>Naziv škole u kojoj ste trenutačno zaposleni</w:t>
            </w:r>
          </w:p>
        </w:tc>
        <w:tc>
          <w:tcPr>
            <w:tcW w:w="6183" w:type="dxa"/>
          </w:tcPr>
          <w:p w:rsidR="00BE2809" w:rsidRPr="000B47BB" w:rsidRDefault="00E921EB" w:rsidP="002A3F65">
            <w:r>
              <w:t>Druga srednja škola Beli Manastir</w:t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pPr>
              <w:rPr>
                <w:b/>
              </w:rPr>
            </w:pPr>
            <w:r w:rsidRPr="000B47BB">
              <w:rPr>
                <w:b/>
              </w:rPr>
              <w:t>Adresa elektroničke pošte</w:t>
            </w:r>
          </w:p>
        </w:tc>
        <w:tc>
          <w:tcPr>
            <w:tcW w:w="6183" w:type="dxa"/>
          </w:tcPr>
          <w:p w:rsidR="00BE2809" w:rsidRPr="000B47BB" w:rsidRDefault="00E921EB" w:rsidP="002A3F65">
            <w:r>
              <w:t>bozana.tenji@skole.hr</w:t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pPr>
              <w:rPr>
                <w:b/>
              </w:rPr>
            </w:pPr>
            <w:r w:rsidRPr="000B47BB">
              <w:rPr>
                <w:b/>
              </w:rPr>
              <w:t xml:space="preserve">Naslov </w:t>
            </w:r>
            <w:r w:rsidRPr="00E80687">
              <w:rPr>
                <w:b/>
              </w:rPr>
              <w:t xml:space="preserve">Metodičkih preporuka </w:t>
            </w:r>
          </w:p>
        </w:tc>
        <w:tc>
          <w:tcPr>
            <w:tcW w:w="6183" w:type="dxa"/>
          </w:tcPr>
          <w:p w:rsidR="00BE2809" w:rsidRPr="0069007C" w:rsidRDefault="00000220" w:rsidP="002A3F65">
            <w:r w:rsidRPr="0069007C">
              <w:t>Gdje bi trebale biti granice suprotstavljanju vlasti – Antigona kao primjer</w:t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pPr>
              <w:rPr>
                <w:b/>
              </w:rPr>
            </w:pPr>
            <w:r w:rsidRPr="000B47BB">
              <w:rPr>
                <w:b/>
              </w:rPr>
              <w:t xml:space="preserve">Predmet (ili </w:t>
            </w:r>
            <w:proofErr w:type="spellStart"/>
            <w:r w:rsidRPr="000B47BB">
              <w:rPr>
                <w:b/>
              </w:rPr>
              <w:t>međupredmetna</w:t>
            </w:r>
            <w:proofErr w:type="spellEnd"/>
            <w:r w:rsidRPr="000B47BB">
              <w:rPr>
                <w:b/>
              </w:rPr>
              <w:t xml:space="preserve"> tema)</w:t>
            </w:r>
          </w:p>
        </w:tc>
        <w:tc>
          <w:tcPr>
            <w:tcW w:w="6183" w:type="dxa"/>
          </w:tcPr>
          <w:p w:rsidR="00BE2809" w:rsidRPr="000B47BB" w:rsidRDefault="00837B1B" w:rsidP="002A3F65">
            <w:r>
              <w:t>Hrvatski jezik</w:t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pPr>
              <w:rPr>
                <w:b/>
              </w:rPr>
            </w:pPr>
            <w:r>
              <w:rPr>
                <w:b/>
              </w:rPr>
              <w:t xml:space="preserve">Za </w:t>
            </w:r>
            <w:proofErr w:type="spellStart"/>
            <w:r>
              <w:rPr>
                <w:b/>
              </w:rPr>
              <w:t>međupredmetnu</w:t>
            </w:r>
            <w:proofErr w:type="spellEnd"/>
            <w:r>
              <w:rPr>
                <w:b/>
              </w:rPr>
              <w:t xml:space="preserve"> temu navesti u okviru kojeg nastavnoga predmeta, sata razrednika ili izvannastavne aktivnosti se izvodi.</w:t>
            </w:r>
          </w:p>
        </w:tc>
        <w:tc>
          <w:tcPr>
            <w:tcW w:w="6183" w:type="dxa"/>
          </w:tcPr>
          <w:p w:rsidR="00BE2809" w:rsidRPr="000B47BB" w:rsidRDefault="00BE2809" w:rsidP="002A3F65"/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pPr>
              <w:rPr>
                <w:b/>
              </w:rPr>
            </w:pPr>
            <w:r w:rsidRPr="000B47BB">
              <w:rPr>
                <w:b/>
              </w:rPr>
              <w:t>Razred</w:t>
            </w:r>
          </w:p>
        </w:tc>
        <w:tc>
          <w:tcPr>
            <w:tcW w:w="6183" w:type="dxa"/>
          </w:tcPr>
          <w:p w:rsidR="00BE2809" w:rsidRPr="000B47BB" w:rsidRDefault="00000220" w:rsidP="00803718">
            <w:pPr>
              <w:pStyle w:val="Odlomakpopisa"/>
              <w:numPr>
                <w:ilvl w:val="0"/>
                <w:numId w:val="13"/>
              </w:numPr>
            </w:pPr>
            <w:r>
              <w:t>r</w:t>
            </w:r>
            <w:r w:rsidR="00E921EB">
              <w:t>azred srednje škole</w:t>
            </w:r>
          </w:p>
        </w:tc>
      </w:tr>
      <w:tr w:rsidR="00BE2809" w:rsidRPr="000B47BB" w:rsidTr="000A4948">
        <w:tc>
          <w:tcPr>
            <w:tcW w:w="9351" w:type="dxa"/>
            <w:gridSpan w:val="2"/>
          </w:tcPr>
          <w:p w:rsidR="00BE2809" w:rsidRPr="000B47BB" w:rsidRDefault="00BE2809" w:rsidP="002A3F65">
            <w:pPr>
              <w:jc w:val="center"/>
            </w:pPr>
            <w:r>
              <w:rPr>
                <w:b/>
              </w:rPr>
              <w:t>OBVEZNI ELEMENTI</w:t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pPr>
              <w:rPr>
                <w:b/>
              </w:rPr>
            </w:pPr>
            <w:r w:rsidRPr="000B47BB">
              <w:rPr>
                <w:b/>
              </w:rPr>
              <w:t>Odgojno-obrazovni ishod (oznaka i tekst iz kurikuluma</w:t>
            </w:r>
            <w:r>
              <w:t xml:space="preserve"> </w:t>
            </w:r>
            <w:r w:rsidRPr="00275C95">
              <w:rPr>
                <w:b/>
              </w:rPr>
              <w:t xml:space="preserve">predmeta ili </w:t>
            </w:r>
            <w:proofErr w:type="spellStart"/>
            <w:r w:rsidRPr="00275C95">
              <w:rPr>
                <w:b/>
              </w:rPr>
              <w:t>međupredmetnih</w:t>
            </w:r>
            <w:proofErr w:type="spellEnd"/>
            <w:r w:rsidRPr="00275C95">
              <w:rPr>
                <w:b/>
              </w:rPr>
              <w:t xml:space="preserve"> tema objavljenih u NN</w:t>
            </w:r>
            <w:r>
              <w:rPr>
                <w:b/>
              </w:rPr>
              <w:t xml:space="preserve"> </w:t>
            </w:r>
            <w:r w:rsidRPr="000B47BB">
              <w:rPr>
                <w:b/>
              </w:rPr>
              <w:t>)</w:t>
            </w:r>
          </w:p>
        </w:tc>
        <w:tc>
          <w:tcPr>
            <w:tcW w:w="6183" w:type="dxa"/>
          </w:tcPr>
          <w:p w:rsidR="008A5DD6" w:rsidRDefault="007D40F0" w:rsidP="0058607C">
            <w:pPr>
              <w:spacing w:after="240" w:line="429" w:lineRule="atLeas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SŠ HJ</w:t>
            </w:r>
            <w:r w:rsidR="008A5DD6" w:rsidRPr="00657E1F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B.1.1.</w:t>
            </w:r>
            <w:r w:rsidR="008A5DD6" w:rsidRPr="00657E1F">
              <w:rPr>
                <w:rFonts w:ascii="Arial" w:eastAsia="Times New Roman" w:hAnsi="Arial" w:cs="Arial"/>
                <w:color w:val="000000"/>
              </w:rPr>
              <w:t xml:space="preserve"> Učenik </w:t>
            </w:r>
            <w:r>
              <w:rPr>
                <w:rFonts w:ascii="Arial" w:eastAsia="Times New Roman" w:hAnsi="Arial" w:cs="Arial"/>
                <w:color w:val="000000"/>
              </w:rPr>
              <w:t xml:space="preserve">izražava svoj literarni doživljaj </w:t>
            </w:r>
            <w:r w:rsidR="008B14EB">
              <w:rPr>
                <w:rFonts w:ascii="Arial" w:eastAsia="Times New Roman" w:hAnsi="Arial" w:cs="Arial"/>
                <w:color w:val="000000"/>
              </w:rPr>
              <w:t xml:space="preserve">i </w:t>
            </w:r>
            <w:r>
              <w:rPr>
                <w:rFonts w:ascii="Arial" w:eastAsia="Times New Roman" w:hAnsi="Arial" w:cs="Arial"/>
                <w:color w:val="000000"/>
              </w:rPr>
              <w:t>objašnjava stav o književnom tekstu</w:t>
            </w:r>
          </w:p>
          <w:p w:rsidR="008A5DD6" w:rsidRPr="007263FA" w:rsidRDefault="008A5DD6" w:rsidP="007263FA">
            <w:pPr>
              <w:rPr>
                <w:rFonts w:ascii="Times New Roman" w:hAnsi="Times New Roman" w:cs="Times New Roman"/>
              </w:rPr>
            </w:pPr>
          </w:p>
          <w:p w:rsidR="00BE2809" w:rsidRPr="000B47BB" w:rsidRDefault="00BE2809" w:rsidP="002A3F65"/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pPr>
              <w:rPr>
                <w:b/>
              </w:rPr>
            </w:pPr>
            <w:r w:rsidRPr="000B47BB">
              <w:rPr>
                <w:b/>
              </w:rPr>
              <w:t>Tijek nastavnog sata</w:t>
            </w:r>
          </w:p>
        </w:tc>
        <w:tc>
          <w:tcPr>
            <w:tcW w:w="6183" w:type="dxa"/>
          </w:tcPr>
          <w:p w:rsidR="00E256EB" w:rsidRDefault="00984F9C" w:rsidP="002A3F65">
            <w:r>
              <w:t>Učenici su pročitali</w:t>
            </w:r>
            <w:r w:rsidR="00E256EB">
              <w:t xml:space="preserve"> </w:t>
            </w:r>
            <w:proofErr w:type="spellStart"/>
            <w:r w:rsidR="00E256EB">
              <w:t>Sofoklovu</w:t>
            </w:r>
            <w:proofErr w:type="spellEnd"/>
            <w:r w:rsidR="00E256EB">
              <w:t xml:space="preserve"> Antigonu i na prethodnom satu napravili sadržajnu i strukturnu analizu djela.</w:t>
            </w:r>
          </w:p>
          <w:p w:rsidR="00E256EB" w:rsidRDefault="00E256EB" w:rsidP="002A3F65">
            <w:r>
              <w:t xml:space="preserve">Za domaću su zadaću </w:t>
            </w:r>
            <w:r w:rsidR="00E37175">
              <w:t>pročitali</w:t>
            </w:r>
            <w:r w:rsidR="00EA5B50">
              <w:t xml:space="preserve"> </w:t>
            </w:r>
            <w:r>
              <w:t xml:space="preserve"> dodatne sadržaje koje je nastavni</w:t>
            </w:r>
            <w:r w:rsidR="0069007C">
              <w:t>k/</w:t>
            </w:r>
            <w:proofErr w:type="spellStart"/>
            <w:r w:rsidR="0069007C">
              <w:t>ica</w:t>
            </w:r>
            <w:proofErr w:type="spellEnd"/>
            <w:r>
              <w:t xml:space="preserve"> </w:t>
            </w:r>
            <w:r w:rsidR="00CF62D3">
              <w:t>po</w:t>
            </w:r>
            <w:r>
              <w:t>stavi</w:t>
            </w:r>
            <w:r w:rsidR="0069007C">
              <w:t>o/la</w:t>
            </w:r>
            <w:r>
              <w:t xml:space="preserve"> </w:t>
            </w:r>
            <w:r w:rsidR="00E37175">
              <w:t xml:space="preserve">u </w:t>
            </w:r>
            <w:r w:rsidR="00F56E0C" w:rsidRPr="00F56E0C">
              <w:rPr>
                <w:i/>
              </w:rPr>
              <w:t>Biblioteku sadržaja</w:t>
            </w:r>
            <w:r w:rsidR="00F56E0C">
              <w:t xml:space="preserve"> digitalne bilježnice za Hrvatski jezik, 1. razred-</w:t>
            </w:r>
            <w:r w:rsidR="00E37175">
              <w:t xml:space="preserve"> One</w:t>
            </w:r>
            <w:r w:rsidR="00984F9C">
              <w:t>Note</w:t>
            </w:r>
            <w:r w:rsidR="00E37175">
              <w:t xml:space="preserve"> Office 365</w:t>
            </w:r>
            <w:r w:rsidR="00984F9C">
              <w:t xml:space="preserve"> i riješili kviz </w:t>
            </w:r>
            <w:r w:rsidR="00A1725A">
              <w:t>o p</w:t>
            </w:r>
            <w:r w:rsidR="00E37175">
              <w:t xml:space="preserve">ročitanom djelu- </w:t>
            </w:r>
            <w:proofErr w:type="spellStart"/>
            <w:r w:rsidR="00E37175">
              <w:t>Forms</w:t>
            </w:r>
            <w:proofErr w:type="spellEnd"/>
            <w:r w:rsidR="00E37175">
              <w:t>.</w:t>
            </w:r>
          </w:p>
          <w:p w:rsidR="00F56E0C" w:rsidRDefault="00F56E0C" w:rsidP="00F56E0C">
            <w:r>
              <w:t xml:space="preserve">Dodatni sadržaji pomažu učenicima povezati pročitano djelo s uvijek aktualnim problemom o kojem će raspravljati na </w:t>
            </w:r>
            <w:r w:rsidR="00E256EB">
              <w:t xml:space="preserve"> ovome satu</w:t>
            </w:r>
            <w:r>
              <w:t>.</w:t>
            </w:r>
          </w:p>
          <w:p w:rsidR="00824465" w:rsidRPr="00F56E0C" w:rsidRDefault="00F56E0C" w:rsidP="00F56E0C">
            <w:r>
              <w:t xml:space="preserve"> U</w:t>
            </w:r>
            <w:r w:rsidR="00E256EB">
              <w:t>čenici zaklju</w:t>
            </w:r>
            <w:r w:rsidR="008B36B8">
              <w:t>čuju o značenju i smislu teksta, otkrivaju problem i aktualiziraju ga</w:t>
            </w:r>
            <w:r w:rsidR="009F7742">
              <w:t>.</w:t>
            </w:r>
          </w:p>
          <w:p w:rsidR="00096726" w:rsidRDefault="00096726" w:rsidP="002A3F65">
            <w:r>
              <w:lastRenderedPageBreak/>
              <w:t>U Prostoru za suradnju OneNote digitalne bilježnice Hrvatski jezik 1 nastavni</w:t>
            </w:r>
            <w:r w:rsidR="0069007C">
              <w:t>k/</w:t>
            </w:r>
            <w:proofErr w:type="spellStart"/>
            <w:r w:rsidR="0069007C">
              <w:t>ica</w:t>
            </w:r>
            <w:proofErr w:type="spellEnd"/>
            <w:r w:rsidR="0069007C">
              <w:t xml:space="preserve"> je postavio/la</w:t>
            </w:r>
            <w:r>
              <w:t xml:space="preserve"> pitanja:</w:t>
            </w:r>
          </w:p>
          <w:p w:rsidR="00096726" w:rsidRDefault="00096726" w:rsidP="002A3F65">
            <w:r>
              <w:t>Je li Antigonin čin pravedan, razuman i</w:t>
            </w:r>
            <w:r w:rsidR="00FF48AF">
              <w:t>l</w:t>
            </w:r>
            <w:r>
              <w:t>i protuzakonit? Objasni.</w:t>
            </w:r>
          </w:p>
          <w:p w:rsidR="00096726" w:rsidRDefault="00096726" w:rsidP="002A3F65">
            <w:r>
              <w:t>Zašto Kreont smatra da Antigonin čin ne smije ostati nekažnjen? Navedi sve razloge koje možeš pronaći u tekstu. Možeš li  opravdati Kreontovu odluku?</w:t>
            </w:r>
          </w:p>
          <w:p w:rsidR="009F7742" w:rsidRDefault="009F7742" w:rsidP="00096726">
            <w:r w:rsidRPr="00F56E0C">
              <w:rPr>
                <w:b/>
              </w:rPr>
              <w:t>Uvodni dio</w:t>
            </w:r>
            <w:r>
              <w:t>:</w:t>
            </w:r>
          </w:p>
          <w:p w:rsidR="00684866" w:rsidRDefault="00695996" w:rsidP="00096726">
            <w:r>
              <w:t xml:space="preserve">Sat može započeti osvrtom na </w:t>
            </w:r>
            <w:proofErr w:type="spellStart"/>
            <w:r w:rsidR="00E37175">
              <w:t>samovrednovanje</w:t>
            </w:r>
            <w:proofErr w:type="spellEnd"/>
            <w:r w:rsidR="00E37175">
              <w:t xml:space="preserve"> koje se odnosi na rezultate kviza te </w:t>
            </w:r>
            <w:r>
              <w:t>prisjećanjem na pročitano djelo, a zatim u</w:t>
            </w:r>
            <w:r w:rsidR="00824465">
              <w:t xml:space="preserve">čenici </w:t>
            </w:r>
            <w:r>
              <w:t>odabiru pitanja vezana za jedan lik</w:t>
            </w:r>
            <w:r w:rsidR="00096726">
              <w:t xml:space="preserve"> i </w:t>
            </w:r>
            <w:r w:rsidR="00824465">
              <w:t xml:space="preserve"> </w:t>
            </w:r>
            <w:r w:rsidR="008F289C" w:rsidRPr="00797844">
              <w:rPr>
                <w:b/>
              </w:rPr>
              <w:t>pišu</w:t>
            </w:r>
            <w:r w:rsidR="0069007C">
              <w:t xml:space="preserve"> u </w:t>
            </w:r>
            <w:r w:rsidR="0069007C" w:rsidRPr="0069007C">
              <w:rPr>
                <w:i/>
              </w:rPr>
              <w:t>O</w:t>
            </w:r>
            <w:r w:rsidR="008F289C" w:rsidRPr="0069007C">
              <w:rPr>
                <w:i/>
              </w:rPr>
              <w:t>sobnom prostoru</w:t>
            </w:r>
            <w:r w:rsidR="008F289C">
              <w:t xml:space="preserve"> digitalne bilježnice OneNote </w:t>
            </w:r>
            <w:r w:rsidR="0069007C">
              <w:t xml:space="preserve">Office365 </w:t>
            </w:r>
            <w:r w:rsidR="008F289C">
              <w:t>u o</w:t>
            </w:r>
            <w:r w:rsidR="00096726">
              <w:t>bliku kratkoga vezanog teksta- objašnjavaju svoj stav.</w:t>
            </w:r>
          </w:p>
          <w:p w:rsidR="00984F9C" w:rsidRDefault="00984F9C" w:rsidP="00096726">
            <w:pPr>
              <w:pStyle w:val="Odlomakpopisa"/>
            </w:pPr>
          </w:p>
          <w:p w:rsidR="00E256EB" w:rsidRDefault="00F046C7" w:rsidP="00F046C7">
            <w:pPr>
              <w:pStyle w:val="Odlomakpopisa"/>
              <w:numPr>
                <w:ilvl w:val="0"/>
                <w:numId w:val="6"/>
              </w:numPr>
            </w:pPr>
            <w:r>
              <w:t>Nastavni</w:t>
            </w:r>
            <w:r w:rsidR="0069007C">
              <w:t>k/</w:t>
            </w:r>
            <w:proofErr w:type="spellStart"/>
            <w:r w:rsidR="0069007C">
              <w:t>i</w:t>
            </w:r>
            <w:r>
              <w:t>ca</w:t>
            </w:r>
            <w:proofErr w:type="spellEnd"/>
            <w:r>
              <w:t xml:space="preserve"> prati n</w:t>
            </w:r>
            <w:r w:rsidR="00ED78AF">
              <w:t>j</w:t>
            </w:r>
            <w:r>
              <w:t>ihov rad preko svoga računala</w:t>
            </w:r>
            <w:r w:rsidR="00ED78AF">
              <w:t>, dodatnim potpitanjima može pomoći učeniku kojemu je pomoć potrebna.</w:t>
            </w:r>
          </w:p>
          <w:p w:rsidR="009F7742" w:rsidRDefault="00C67C6B" w:rsidP="009F7742">
            <w:pPr>
              <w:ind w:left="360"/>
            </w:pPr>
            <w:r w:rsidRPr="00F56E0C">
              <w:rPr>
                <w:b/>
              </w:rPr>
              <w:t>Glavni</w:t>
            </w:r>
            <w:r w:rsidR="009F7742" w:rsidRPr="00F56E0C">
              <w:rPr>
                <w:b/>
              </w:rPr>
              <w:t xml:space="preserve"> dio sata</w:t>
            </w:r>
            <w:r w:rsidR="009F7742">
              <w:t>:</w:t>
            </w:r>
          </w:p>
          <w:p w:rsidR="008F289C" w:rsidRDefault="009F7742" w:rsidP="00F046C7">
            <w:pPr>
              <w:pStyle w:val="Odlomakpopisa"/>
              <w:numPr>
                <w:ilvl w:val="0"/>
                <w:numId w:val="6"/>
              </w:numPr>
            </w:pPr>
            <w:r>
              <w:t>U</w:t>
            </w:r>
            <w:r w:rsidR="00ED78AF">
              <w:t xml:space="preserve">čenici se dijele u tri skupine </w:t>
            </w:r>
          </w:p>
          <w:p w:rsidR="00F046C7" w:rsidRDefault="00ED78AF" w:rsidP="008F289C">
            <w:pPr>
              <w:pStyle w:val="Odlomakpopisa"/>
            </w:pPr>
            <w:r>
              <w:t>pr</w:t>
            </w:r>
            <w:r w:rsidR="002A3F65">
              <w:t>ema tome  koje su pitanje iz</w:t>
            </w:r>
            <w:r w:rsidR="00C67C6B">
              <w:t xml:space="preserve">abrali (vezano za koji lik) </w:t>
            </w:r>
            <w:r w:rsidR="00E37175">
              <w:t>i kakav su stav iznijeli.</w:t>
            </w:r>
          </w:p>
          <w:p w:rsidR="00871294" w:rsidRDefault="00797844" w:rsidP="00F046C7">
            <w:pPr>
              <w:pStyle w:val="Odlomakpopisa"/>
              <w:numPr>
                <w:ilvl w:val="0"/>
                <w:numId w:val="6"/>
              </w:numPr>
            </w:pPr>
            <w:r>
              <w:t>Nastavni</w:t>
            </w:r>
            <w:r w:rsidR="0069007C">
              <w:t>k/</w:t>
            </w:r>
            <w:proofErr w:type="spellStart"/>
            <w:r w:rsidR="0069007C">
              <w:t>i</w:t>
            </w:r>
            <w:r>
              <w:t>ca</w:t>
            </w:r>
            <w:proofErr w:type="spellEnd"/>
            <w:r>
              <w:t xml:space="preserve"> postavlja pitanja</w:t>
            </w:r>
            <w:r w:rsidR="00871294">
              <w:t>:</w:t>
            </w:r>
          </w:p>
          <w:p w:rsidR="00F56E0C" w:rsidRDefault="00871294" w:rsidP="00871294">
            <w:pPr>
              <w:pStyle w:val="Odlomakpopisa"/>
              <w:rPr>
                <w:rFonts w:ascii="Times New Roman" w:hAnsi="Times New Roman"/>
                <w:i/>
                <w:sz w:val="24"/>
                <w:szCs w:val="24"/>
              </w:rPr>
            </w:pPr>
            <w:r w:rsidRPr="00F56E0C">
              <w:rPr>
                <w:rFonts w:ascii="Times New Roman" w:hAnsi="Times New Roman"/>
                <w:b/>
                <w:i/>
                <w:sz w:val="24"/>
                <w:szCs w:val="24"/>
              </w:rPr>
              <w:t>Što mislite je li g</w:t>
            </w:r>
            <w:r w:rsidR="00FD0A86" w:rsidRPr="00F56E0C">
              <w:rPr>
                <w:rFonts w:ascii="Times New Roman" w:hAnsi="Times New Roman"/>
                <w:b/>
                <w:i/>
                <w:sz w:val="24"/>
                <w:szCs w:val="24"/>
              </w:rPr>
              <w:t>rađanski neposluh ikad opravdan i</w:t>
            </w:r>
            <w:r w:rsidR="00FD0A86" w:rsidRPr="00F56E0C">
              <w:rPr>
                <w:b/>
              </w:rPr>
              <w:t xml:space="preserve"> </w:t>
            </w:r>
            <w:r w:rsidR="00FD0A86" w:rsidRPr="00F56E0C">
              <w:rPr>
                <w:b/>
                <w:i/>
              </w:rPr>
              <w:t>gdje bi trebale biti granice suprotstavljanju vlasti</w:t>
            </w:r>
            <w:r w:rsidR="00FD0A86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:rsidR="00871294" w:rsidRDefault="00871294" w:rsidP="00871294">
            <w:pPr>
              <w:pStyle w:val="Odlomakpopisa"/>
              <w:rPr>
                <w:rFonts w:ascii="Times New Roman" w:hAnsi="Times New Roman"/>
                <w:sz w:val="24"/>
                <w:szCs w:val="24"/>
              </w:rPr>
            </w:pPr>
            <w:r w:rsidRPr="00ED78A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</w:rPr>
              <w:t>Objasni iz pozicije Antigone i Kreonta</w:t>
            </w:r>
            <w:r w:rsidR="00ED78AF">
              <w:rPr>
                <w:rFonts w:ascii="Times New Roman" w:hAnsi="Times New Roman"/>
                <w:sz w:val="24"/>
                <w:szCs w:val="24"/>
              </w:rPr>
              <w:t xml:space="preserve">! </w:t>
            </w:r>
          </w:p>
          <w:p w:rsidR="00F56E0C" w:rsidRDefault="00F56E0C" w:rsidP="00871294">
            <w:pPr>
              <w:pStyle w:val="Odlomakpopisa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179CE" w:rsidRDefault="00C179CE" w:rsidP="00C179CE">
            <w:pPr>
              <w:pStyle w:val="Odlomakpopisa"/>
              <w:spacing w:after="20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Formiraju se tri skupine.</w:t>
            </w:r>
          </w:p>
          <w:p w:rsidR="00C179CE" w:rsidRDefault="00C179CE" w:rsidP="00C179CE">
            <w:pPr>
              <w:pStyle w:val="Odlomakpopisa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E37175">
              <w:rPr>
                <w:rFonts w:ascii="Times New Roman" w:hAnsi="Times New Roman"/>
                <w:sz w:val="24"/>
                <w:szCs w:val="24"/>
              </w:rPr>
              <w:t>astavni</w:t>
            </w:r>
            <w:r w:rsidR="0069007C">
              <w:rPr>
                <w:rFonts w:ascii="Times New Roman" w:hAnsi="Times New Roman"/>
                <w:sz w:val="24"/>
                <w:szCs w:val="24"/>
              </w:rPr>
              <w:t>k/</w:t>
            </w:r>
            <w:proofErr w:type="spellStart"/>
            <w:r w:rsidR="0069007C">
              <w:rPr>
                <w:rFonts w:ascii="Times New Roman" w:hAnsi="Times New Roman"/>
                <w:sz w:val="24"/>
                <w:szCs w:val="24"/>
              </w:rPr>
              <w:t>i</w:t>
            </w:r>
            <w:r w:rsidR="00E37175">
              <w:rPr>
                <w:rFonts w:ascii="Times New Roman" w:hAnsi="Times New Roman"/>
                <w:sz w:val="24"/>
                <w:szCs w:val="24"/>
              </w:rPr>
              <w:t>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daje učenicima naputke</w:t>
            </w:r>
            <w:r w:rsidR="009F774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46C7" w:rsidRPr="00D71660" w:rsidRDefault="00F046C7" w:rsidP="00F046C7">
            <w:pPr>
              <w:pStyle w:val="Odlomakpopisa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skupina treba </w:t>
            </w:r>
            <w:r w:rsidRPr="00D71660">
              <w:rPr>
                <w:rFonts w:ascii="Times New Roman" w:hAnsi="Times New Roman"/>
                <w:sz w:val="24"/>
                <w:szCs w:val="24"/>
              </w:rPr>
              <w:t xml:space="preserve"> pripremiti i pre</w:t>
            </w:r>
            <w:r w:rsidR="00871294">
              <w:rPr>
                <w:rFonts w:ascii="Times New Roman" w:hAnsi="Times New Roman"/>
                <w:sz w:val="24"/>
                <w:szCs w:val="24"/>
              </w:rPr>
              <w:t>zentirati argumente za Antigoninu</w:t>
            </w:r>
            <w:r w:rsidRPr="00D71660">
              <w:rPr>
                <w:rFonts w:ascii="Times New Roman" w:hAnsi="Times New Roman"/>
                <w:sz w:val="24"/>
                <w:szCs w:val="24"/>
              </w:rPr>
              <w:t xml:space="preserve"> poziciju</w:t>
            </w:r>
            <w:r w:rsidR="00C179C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46C7" w:rsidRDefault="00F046C7" w:rsidP="00F046C7">
            <w:pPr>
              <w:pStyle w:val="Odlomakpopisa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skupina treba</w:t>
            </w:r>
            <w:r w:rsidRPr="00D71660">
              <w:rPr>
                <w:rFonts w:ascii="Times New Roman" w:hAnsi="Times New Roman"/>
                <w:sz w:val="24"/>
                <w:szCs w:val="24"/>
              </w:rPr>
              <w:t xml:space="preserve"> pripremiti i prezentirati argumente za Kreontovu poziciju</w:t>
            </w:r>
            <w:r w:rsidR="00C179C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37175" w:rsidRPr="00D71660" w:rsidRDefault="00E37175" w:rsidP="00F046C7">
            <w:pPr>
              <w:pStyle w:val="Odlomakpopisa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Svi učenici  trebaju sudjelovati  u skupinama, dati svoj doprinos, pronalaziti argumente i služiti se zabilješkama.</w:t>
            </w:r>
          </w:p>
          <w:p w:rsidR="00F046C7" w:rsidRDefault="00F046C7" w:rsidP="00F046C7">
            <w:pPr>
              <w:pStyle w:val="Odlomakpopisa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skupina</w:t>
            </w:r>
            <w:r w:rsidRPr="00D71660">
              <w:rPr>
                <w:rFonts w:ascii="Times New Roman" w:hAnsi="Times New Roman"/>
                <w:sz w:val="24"/>
                <w:szCs w:val="24"/>
              </w:rPr>
              <w:t xml:space="preserve"> – građani Tebe slušaju prezentacije obje strane, postavljaju pitanja i odlučuju koja je strana bo</w:t>
            </w:r>
            <w:r w:rsidR="00C179CE">
              <w:rPr>
                <w:rFonts w:ascii="Times New Roman" w:hAnsi="Times New Roman"/>
                <w:sz w:val="24"/>
                <w:szCs w:val="24"/>
              </w:rPr>
              <w:t xml:space="preserve">lje argumentirala, </w:t>
            </w:r>
            <w:r w:rsidR="00F56E0C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C179CE">
              <w:rPr>
                <w:rFonts w:ascii="Times New Roman" w:hAnsi="Times New Roman"/>
                <w:sz w:val="24"/>
                <w:szCs w:val="24"/>
              </w:rPr>
              <w:t>nastavnica ih potiče da kao suci daju usmene kritike kako bi pohvalili sudionike rasprave i pružili konstruktivne povratne informacije</w:t>
            </w:r>
            <w:r w:rsidR="00F56E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7C6B" w:rsidRDefault="00C67C6B" w:rsidP="00C67C6B">
            <w:pPr>
              <w:pStyle w:val="Odlomakpopisa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289C" w:rsidRDefault="00695996" w:rsidP="00C179CE">
            <w:pPr>
              <w:pStyle w:val="Odlomakpopisa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56E0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Završni dio sata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046C7">
              <w:rPr>
                <w:rFonts w:ascii="Times New Roman" w:hAnsi="Times New Roman"/>
                <w:sz w:val="24"/>
                <w:szCs w:val="24"/>
              </w:rPr>
              <w:t>Nakon prezentacija, skupina</w:t>
            </w:r>
            <w:r w:rsidR="0069007C">
              <w:rPr>
                <w:rFonts w:ascii="Times New Roman" w:hAnsi="Times New Roman"/>
                <w:sz w:val="24"/>
                <w:szCs w:val="24"/>
              </w:rPr>
              <w:t xml:space="preserve"> građana treba</w:t>
            </w:r>
            <w:r w:rsidR="00871294">
              <w:rPr>
                <w:rFonts w:ascii="Times New Roman" w:hAnsi="Times New Roman"/>
                <w:sz w:val="24"/>
                <w:szCs w:val="24"/>
              </w:rPr>
              <w:t xml:space="preserve"> izabrati koja je skupina imala </w:t>
            </w:r>
            <w:r w:rsidR="00F046C7" w:rsidRPr="00D71660">
              <w:rPr>
                <w:rFonts w:ascii="Times New Roman" w:hAnsi="Times New Roman"/>
                <w:sz w:val="24"/>
                <w:szCs w:val="24"/>
              </w:rPr>
              <w:t>bolje argumente i objasniti razredu zašto</w:t>
            </w:r>
          </w:p>
          <w:p w:rsidR="00F046C7" w:rsidRDefault="008F289C" w:rsidP="008F289C">
            <w:pPr>
              <w:pStyle w:val="Odlomakpopisa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(vrednovanje kao učenje)</w:t>
            </w:r>
          </w:p>
          <w:p w:rsidR="00C67C6B" w:rsidRDefault="00C67C6B" w:rsidP="00C67C6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Pitanje za refleksiju</w:t>
            </w:r>
            <w:r w:rsidRPr="00C67C6B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C67C6B" w:rsidRDefault="00C67C6B" w:rsidP="00C67C6B">
            <w:pPr>
              <w:rPr>
                <w:rFonts w:ascii="Times New Roman" w:hAnsi="Times New Roman"/>
                <w:sz w:val="24"/>
                <w:szCs w:val="24"/>
              </w:rPr>
            </w:pPr>
            <w:r w:rsidRPr="00C67C6B">
              <w:rPr>
                <w:rFonts w:ascii="Times New Roman" w:hAnsi="Times New Roman"/>
                <w:sz w:val="24"/>
                <w:szCs w:val="24"/>
              </w:rPr>
              <w:t xml:space="preserve"> Razmisli kako  bi ti postupio</w:t>
            </w:r>
            <w:r w:rsidR="0069007C">
              <w:rPr>
                <w:rFonts w:ascii="Times New Roman" w:hAnsi="Times New Roman"/>
                <w:sz w:val="24"/>
                <w:szCs w:val="24"/>
              </w:rPr>
              <w:t>/</w:t>
            </w:r>
            <w:r w:rsidRPr="00C67C6B">
              <w:rPr>
                <w:rFonts w:ascii="Times New Roman" w:hAnsi="Times New Roman"/>
                <w:sz w:val="24"/>
                <w:szCs w:val="24"/>
              </w:rPr>
              <w:t xml:space="preserve">la u situaciji kad se ne slažeš s odlukom autoriteta? </w:t>
            </w:r>
          </w:p>
          <w:p w:rsidR="00C67C6B" w:rsidRPr="0069007C" w:rsidRDefault="00F56E0C" w:rsidP="006900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Svoje odgovore mogu napisati u </w:t>
            </w:r>
            <w:r w:rsidRPr="0069007C">
              <w:rPr>
                <w:rFonts w:ascii="Times New Roman" w:hAnsi="Times New Roman"/>
                <w:i/>
                <w:sz w:val="24"/>
                <w:szCs w:val="24"/>
              </w:rPr>
              <w:t xml:space="preserve">Prostor za suradnju </w:t>
            </w:r>
            <w:r>
              <w:rPr>
                <w:rFonts w:ascii="Times New Roman" w:hAnsi="Times New Roman"/>
                <w:sz w:val="24"/>
                <w:szCs w:val="24"/>
              </w:rPr>
              <w:t>za domaću zadaću.</w:t>
            </w:r>
          </w:p>
          <w:p w:rsidR="00C67C6B" w:rsidRDefault="00C67C6B" w:rsidP="008F289C">
            <w:pPr>
              <w:pStyle w:val="Odlomakpopisa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A547F" w:rsidRPr="0069007C" w:rsidRDefault="00FD0A86" w:rsidP="00CA547F">
            <w:pPr>
              <w:pStyle w:val="Odlomakpopisa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Nastavni</w:t>
            </w:r>
            <w:r w:rsidR="0069007C">
              <w:rPr>
                <w:rFonts w:ascii="Times New Roman" w:hAnsi="Times New Roman"/>
                <w:sz w:val="24"/>
                <w:szCs w:val="24"/>
              </w:rPr>
              <w:t>k/</w:t>
            </w:r>
            <w:proofErr w:type="spellStart"/>
            <w:r w:rsidR="0069007C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1FAB">
              <w:rPr>
                <w:rFonts w:ascii="Times New Roman" w:hAnsi="Times New Roman"/>
                <w:sz w:val="24"/>
                <w:szCs w:val="24"/>
              </w:rPr>
              <w:t xml:space="preserve">informira </w:t>
            </w:r>
            <w:r w:rsidR="00C67C6B">
              <w:rPr>
                <w:rFonts w:ascii="Times New Roman" w:hAnsi="Times New Roman"/>
                <w:sz w:val="24"/>
                <w:szCs w:val="24"/>
              </w:rPr>
              <w:t xml:space="preserve">učenike </w:t>
            </w:r>
            <w:r>
              <w:rPr>
                <w:rFonts w:ascii="Times New Roman" w:hAnsi="Times New Roman"/>
                <w:sz w:val="24"/>
                <w:szCs w:val="24"/>
              </w:rPr>
              <w:t>o dodatnim sadržajima u digitalnoj bilježnici</w:t>
            </w:r>
            <w:r w:rsidR="00211F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1FAB" w:rsidRPr="00211FAB" w:rsidRDefault="00695996" w:rsidP="00211FAB">
            <w:pPr>
              <w:pStyle w:val="Odlomakpopisa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 digitalnoj bilježnici postavljen je  </w:t>
            </w:r>
            <w:r w:rsidR="00211FAB">
              <w:rPr>
                <w:rFonts w:ascii="Times New Roman" w:hAnsi="Times New Roman"/>
                <w:sz w:val="24"/>
                <w:szCs w:val="24"/>
              </w:rPr>
              <w:t xml:space="preserve"> popis </w:t>
            </w:r>
            <w:r w:rsidR="00CA547F">
              <w:rPr>
                <w:rFonts w:ascii="Times New Roman" w:hAnsi="Times New Roman"/>
                <w:sz w:val="24"/>
                <w:szCs w:val="24"/>
              </w:rPr>
              <w:t xml:space="preserve"> djela koja se predlažu </w:t>
            </w:r>
            <w:r w:rsidR="00F56E0C">
              <w:rPr>
                <w:rFonts w:ascii="Times New Roman" w:hAnsi="Times New Roman"/>
                <w:sz w:val="24"/>
                <w:szCs w:val="24"/>
              </w:rPr>
              <w:t xml:space="preserve"> za čitanje, a učenici mogu</w:t>
            </w:r>
            <w:r w:rsidR="00684866">
              <w:rPr>
                <w:rFonts w:ascii="Times New Roman" w:hAnsi="Times New Roman"/>
                <w:sz w:val="24"/>
                <w:szCs w:val="24"/>
              </w:rPr>
              <w:t xml:space="preserve"> odabrati i pročitati </w:t>
            </w:r>
            <w:r w:rsidR="00F56E0C">
              <w:rPr>
                <w:rFonts w:ascii="Times New Roman" w:hAnsi="Times New Roman"/>
                <w:sz w:val="24"/>
                <w:szCs w:val="24"/>
              </w:rPr>
              <w:t xml:space="preserve">bar </w:t>
            </w:r>
            <w:r w:rsidR="00684866">
              <w:rPr>
                <w:rFonts w:ascii="Times New Roman" w:hAnsi="Times New Roman"/>
                <w:sz w:val="24"/>
                <w:szCs w:val="24"/>
              </w:rPr>
              <w:t>jedno od tri ponuđena djela:</w:t>
            </w:r>
          </w:p>
          <w:p w:rsidR="00211FAB" w:rsidRDefault="00211FAB" w:rsidP="00F046C7">
            <w:pPr>
              <w:pStyle w:val="Odlomakpopisa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Kreontova Antigona, Miro Gavran</w:t>
            </w:r>
          </w:p>
          <w:p w:rsidR="00211FAB" w:rsidRDefault="00211FAB" w:rsidP="00F046C7">
            <w:pPr>
              <w:pStyle w:val="Odlomakpopisa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Žižek,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Slavoj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Antigona ili</w:t>
            </w:r>
          </w:p>
          <w:p w:rsidR="00211FAB" w:rsidRDefault="00211FAB" w:rsidP="00F046C7">
            <w:pPr>
              <w:pStyle w:val="Odlomakpopisa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Anouilh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Jean: Antigona </w:t>
            </w:r>
          </w:p>
          <w:p w:rsidR="00F046C7" w:rsidRPr="00871294" w:rsidRDefault="00F046C7" w:rsidP="0068486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46C7" w:rsidRDefault="00F046C7" w:rsidP="00F046C7">
            <w:pPr>
              <w:pStyle w:val="Odlomakpopisa"/>
            </w:pPr>
          </w:p>
          <w:p w:rsidR="00EA5B50" w:rsidRPr="000B47BB" w:rsidRDefault="00EA5B50" w:rsidP="00F046C7">
            <w:pPr>
              <w:pStyle w:val="Odlomakpopisa"/>
            </w:pPr>
          </w:p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pPr>
              <w:rPr>
                <w:b/>
              </w:rPr>
            </w:pPr>
            <w:r w:rsidRPr="000B47BB">
              <w:rPr>
                <w:b/>
              </w:rPr>
              <w:lastRenderedPageBreak/>
              <w:t>Opis svih aktivnosti (što rade učenici, a što učitelj/nastavnik)</w:t>
            </w:r>
          </w:p>
        </w:tc>
        <w:tc>
          <w:tcPr>
            <w:tcW w:w="6183" w:type="dxa"/>
          </w:tcPr>
          <w:p w:rsidR="00FD0A86" w:rsidRDefault="00FD0A86" w:rsidP="00F56E0C">
            <w:r>
              <w:t>Učenik</w:t>
            </w:r>
          </w:p>
          <w:p w:rsidR="005349D2" w:rsidRDefault="00FD0A86" w:rsidP="005349D2">
            <w:pPr>
              <w:pStyle w:val="Odlomakpopisa"/>
              <w:numPr>
                <w:ilvl w:val="0"/>
                <w:numId w:val="5"/>
              </w:numPr>
            </w:pPr>
            <w:r>
              <w:t>i</w:t>
            </w:r>
            <w:r w:rsidR="005349D2">
              <w:t>zdvaja informacije u skladu sa svrhom čitanja</w:t>
            </w:r>
          </w:p>
          <w:p w:rsidR="00984F9C" w:rsidRDefault="00984F9C" w:rsidP="005349D2">
            <w:pPr>
              <w:pStyle w:val="Odlomakpopisa"/>
              <w:numPr>
                <w:ilvl w:val="0"/>
                <w:numId w:val="5"/>
              </w:numPr>
            </w:pPr>
            <w:r>
              <w:t xml:space="preserve">izdvaja pojedinosti koje su ga se dojmile i potaknule na razmišljanje </w:t>
            </w:r>
          </w:p>
          <w:p w:rsidR="008B36B8" w:rsidRDefault="00984F9C" w:rsidP="008B36B8">
            <w:pPr>
              <w:pStyle w:val="Odlomakpopisa"/>
              <w:numPr>
                <w:ilvl w:val="0"/>
                <w:numId w:val="5"/>
              </w:numPr>
            </w:pPr>
            <w:r>
              <w:t>izražava svoje mišljenje i stavove</w:t>
            </w:r>
            <w:r w:rsidR="008B36B8">
              <w:t xml:space="preserve"> </w:t>
            </w:r>
          </w:p>
          <w:p w:rsidR="00984F9C" w:rsidRDefault="008B36B8" w:rsidP="008B36B8">
            <w:pPr>
              <w:pStyle w:val="Odlomakpopisa"/>
              <w:numPr>
                <w:ilvl w:val="0"/>
                <w:numId w:val="5"/>
              </w:numPr>
            </w:pPr>
            <w:r>
              <w:t xml:space="preserve">piše sastavak prema pitanju </w:t>
            </w:r>
          </w:p>
          <w:p w:rsidR="00984F9C" w:rsidRDefault="00984F9C" w:rsidP="005349D2">
            <w:pPr>
              <w:pStyle w:val="Odlomakpopisa"/>
              <w:numPr>
                <w:ilvl w:val="0"/>
                <w:numId w:val="5"/>
              </w:numPr>
            </w:pPr>
            <w:r>
              <w:t>potkrepljuje primjerima svoje mišljene i stavove</w:t>
            </w:r>
          </w:p>
          <w:p w:rsidR="002A4017" w:rsidRDefault="002A4017" w:rsidP="005349D2">
            <w:pPr>
              <w:pStyle w:val="Odlomakpopisa"/>
              <w:numPr>
                <w:ilvl w:val="0"/>
                <w:numId w:val="5"/>
              </w:numPr>
            </w:pPr>
            <w:r>
              <w:t>sluša druge učenike</w:t>
            </w:r>
          </w:p>
          <w:p w:rsidR="00FD0A86" w:rsidRDefault="00FD0A86" w:rsidP="005349D2">
            <w:pPr>
              <w:pStyle w:val="Odlomakpopisa"/>
              <w:numPr>
                <w:ilvl w:val="0"/>
                <w:numId w:val="5"/>
              </w:numPr>
            </w:pPr>
            <w:r>
              <w:t>argumentira svoj stav</w:t>
            </w:r>
          </w:p>
          <w:p w:rsidR="00984F9C" w:rsidRDefault="005349D2" w:rsidP="008B36B8">
            <w:pPr>
              <w:pStyle w:val="Odlomakpopisa"/>
              <w:numPr>
                <w:ilvl w:val="0"/>
                <w:numId w:val="5"/>
              </w:numPr>
            </w:pPr>
            <w:r>
              <w:t xml:space="preserve">prati i usmjerava proces učenja </w:t>
            </w:r>
          </w:p>
          <w:p w:rsidR="00FD0A86" w:rsidRDefault="00FD0A86" w:rsidP="00984F9C">
            <w:r>
              <w:t>Nastavnik</w:t>
            </w:r>
            <w:r w:rsidR="0069007C">
              <w:t>/</w:t>
            </w:r>
            <w:proofErr w:type="spellStart"/>
            <w:r w:rsidR="0069007C">
              <w:t>ica</w:t>
            </w:r>
            <w:proofErr w:type="spellEnd"/>
          </w:p>
          <w:p w:rsidR="00A45E63" w:rsidRDefault="00FD0A86" w:rsidP="005349D2">
            <w:pPr>
              <w:pStyle w:val="Odlomakpopisa"/>
              <w:numPr>
                <w:ilvl w:val="0"/>
                <w:numId w:val="5"/>
              </w:numPr>
            </w:pPr>
            <w:r>
              <w:t>daje upute za rad, usmjerava i prati proces učenja,</w:t>
            </w:r>
            <w:r w:rsidR="00B35B4E">
              <w:t xml:space="preserve"> </w:t>
            </w:r>
            <w:r>
              <w:t>prati rad učenika preko svoga računala, daje povratne informacije učeniku</w:t>
            </w:r>
            <w:r w:rsidR="00B35B4E">
              <w:t xml:space="preserve">, </w:t>
            </w:r>
          </w:p>
          <w:p w:rsidR="00FD0A86" w:rsidRPr="000B47BB" w:rsidRDefault="00A45E63" w:rsidP="005349D2">
            <w:pPr>
              <w:pStyle w:val="Odlomakpopisa"/>
              <w:numPr>
                <w:ilvl w:val="0"/>
                <w:numId w:val="5"/>
              </w:numPr>
            </w:pPr>
            <w:r>
              <w:t>sluša argumentiranje</w:t>
            </w:r>
            <w:r w:rsidR="00684866">
              <w:t xml:space="preserve"> i</w:t>
            </w:r>
            <w:r>
              <w:t xml:space="preserve"> </w:t>
            </w:r>
            <w:r w:rsidR="00B35B4E">
              <w:t xml:space="preserve">formativno vrednuje, upućuje učenike na dodatne sadržaje i poveznice  u digitalnoj bilježnici </w:t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pPr>
              <w:rPr>
                <w:b/>
              </w:rPr>
            </w:pPr>
            <w:r w:rsidRPr="000B47BB">
              <w:rPr>
                <w:b/>
              </w:rPr>
              <w:lastRenderedPageBreak/>
              <w:t>Sadržaji koji se koriste u aktivnostima</w:t>
            </w:r>
          </w:p>
        </w:tc>
        <w:tc>
          <w:tcPr>
            <w:tcW w:w="6183" w:type="dxa"/>
          </w:tcPr>
          <w:p w:rsidR="00BE2809" w:rsidRDefault="005349D2" w:rsidP="002A3F65">
            <w:r>
              <w:t>Sofo</w:t>
            </w:r>
            <w:r w:rsidR="00FD0A86">
              <w:t>klo:</w:t>
            </w:r>
            <w:r>
              <w:t xml:space="preserve"> A</w:t>
            </w:r>
            <w:r w:rsidR="00FD0A86">
              <w:t>ntigona</w:t>
            </w:r>
            <w:r w:rsidR="00F56E0C">
              <w:t xml:space="preserve"> i </w:t>
            </w:r>
            <w:r w:rsidR="002247A3">
              <w:t xml:space="preserve"> znanstveni tekst: </w:t>
            </w:r>
            <w:hyperlink r:id="rId7" w:history="1">
              <w:r w:rsidR="002247A3" w:rsidRPr="00147C16">
                <w:rPr>
                  <w:rStyle w:val="Hiperveza"/>
                </w:rPr>
                <w:t>www.encikloedija.hr</w:t>
              </w:r>
            </w:hyperlink>
            <w:r w:rsidR="002247A3">
              <w:t xml:space="preserve">  (građanski neposluh)</w:t>
            </w:r>
          </w:p>
          <w:p w:rsidR="002247A3" w:rsidRDefault="00040F96" w:rsidP="002A3F65">
            <w:hyperlink r:id="rId8" w:history="1">
              <w:r w:rsidR="002247A3" w:rsidRPr="00147C16">
                <w:rPr>
                  <w:rStyle w:val="Hiperveza"/>
                  <w:rFonts w:ascii="Segoe UI" w:hAnsi="Segoe UI" w:cs="Segoe UI"/>
                  <w:sz w:val="20"/>
                  <w:szCs w:val="20"/>
                </w:rPr>
                <w:t>http://www.enciklopedija.hr/natuknica.aspx?id=22997</w:t>
              </w:r>
            </w:hyperlink>
            <w:r w:rsidR="002247A3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  <w:p w:rsidR="002247A3" w:rsidRPr="000B47BB" w:rsidRDefault="002247A3" w:rsidP="002A3F65">
            <w:r>
              <w:t xml:space="preserve">                      </w:t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pPr>
              <w:rPr>
                <w:b/>
              </w:rPr>
            </w:pPr>
            <w:r w:rsidRPr="000B47BB">
              <w:rPr>
                <w:b/>
              </w:rPr>
              <w:t>Primjeri vrednovanja</w:t>
            </w:r>
            <w:r>
              <w:rPr>
                <w:b/>
              </w:rPr>
              <w:t xml:space="preserve"> </w:t>
            </w:r>
            <w:r w:rsidRPr="00275C95">
              <w:rPr>
                <w:b/>
              </w:rPr>
              <w:t>za učenje, vrednovanja kao učenje ili naučenog uz upute</w:t>
            </w:r>
          </w:p>
        </w:tc>
        <w:tc>
          <w:tcPr>
            <w:tcW w:w="6183" w:type="dxa"/>
          </w:tcPr>
          <w:p w:rsidR="009F7742" w:rsidRPr="00F91636" w:rsidRDefault="00871294" w:rsidP="009F7742">
            <w:pPr>
              <w:pStyle w:val="Odlomakpopisa"/>
              <w:spacing w:after="200" w:line="276" w:lineRule="auto"/>
              <w:rPr>
                <w:b/>
                <w:i/>
              </w:rPr>
            </w:pPr>
            <w:r w:rsidRPr="00F91636">
              <w:rPr>
                <w:b/>
                <w:i/>
              </w:rPr>
              <w:t xml:space="preserve">Vrednovanje kao učenje </w:t>
            </w:r>
          </w:p>
          <w:p w:rsidR="00081FE2" w:rsidRDefault="00081FE2" w:rsidP="00081FE2">
            <w:pPr>
              <w:pStyle w:val="Odlomakpopisa"/>
              <w:spacing w:after="200" w:line="276" w:lineRule="auto"/>
              <w:rPr>
                <w:rStyle w:val="normaltextrun1"/>
                <w:rFonts w:ascii="Calibri" w:hAnsi="Calibri"/>
              </w:rPr>
            </w:pPr>
            <w:r>
              <w:t>U</w:t>
            </w:r>
            <w:r w:rsidR="00871294">
              <w:t>čenici sami vrednuju jedni druge</w:t>
            </w:r>
            <w:r w:rsidR="00F91636">
              <w:t xml:space="preserve"> bodujući se </w:t>
            </w:r>
            <w:r w:rsidR="00695996">
              <w:t xml:space="preserve"> za r</w:t>
            </w:r>
            <w:r w:rsidR="00F91636">
              <w:t xml:space="preserve">ad u skupini </w:t>
            </w:r>
            <w:proofErr w:type="spellStart"/>
            <w:r w:rsidR="00F91636">
              <w:rPr>
                <w:rStyle w:val="normaltextrun1"/>
                <w:rFonts w:ascii="Calibri" w:hAnsi="Calibri"/>
              </w:rPr>
              <w:t>opisnicima</w:t>
            </w:r>
            <w:proofErr w:type="spellEnd"/>
            <w:r w:rsidR="00F91636">
              <w:rPr>
                <w:rStyle w:val="normaltextrun1"/>
                <w:rFonts w:ascii="Calibri" w:hAnsi="Calibri"/>
              </w:rPr>
              <w:t xml:space="preserve"> za (samo)procjenu suradničkoga učenja</w:t>
            </w:r>
            <w:r>
              <w:rPr>
                <w:rStyle w:val="normaltextrun1"/>
                <w:rFonts w:ascii="Calibri" w:hAnsi="Calibri"/>
              </w:rPr>
              <w:t>.</w:t>
            </w:r>
          </w:p>
          <w:p w:rsidR="00081FE2" w:rsidRPr="0069007C" w:rsidRDefault="00081FE2" w:rsidP="0069007C">
            <w:pPr>
              <w:pStyle w:val="Odlomakpopisa"/>
              <w:spacing w:after="200" w:line="276" w:lineRule="auto"/>
              <w:rPr>
                <w:rFonts w:ascii="Times New Roman" w:hAnsi="Times New Roman" w:cs="Times New Roman"/>
              </w:rPr>
            </w:pPr>
            <w:r w:rsidRPr="0069007C">
              <w:rPr>
                <w:rFonts w:ascii="Times New Roman" w:hAnsi="Times New Roman" w:cs="Times New Roman"/>
              </w:rPr>
              <w:t xml:space="preserve"> Nastavni</w:t>
            </w:r>
            <w:r w:rsidR="0069007C" w:rsidRPr="0069007C">
              <w:rPr>
                <w:rFonts w:ascii="Times New Roman" w:hAnsi="Times New Roman" w:cs="Times New Roman"/>
              </w:rPr>
              <w:t>k/</w:t>
            </w:r>
            <w:proofErr w:type="spellStart"/>
            <w:r w:rsidR="0069007C" w:rsidRPr="0069007C">
              <w:rPr>
                <w:rFonts w:ascii="Times New Roman" w:hAnsi="Times New Roman" w:cs="Times New Roman"/>
              </w:rPr>
              <w:t>i</w:t>
            </w:r>
            <w:r w:rsidRPr="0069007C">
              <w:rPr>
                <w:rFonts w:ascii="Times New Roman" w:hAnsi="Times New Roman" w:cs="Times New Roman"/>
              </w:rPr>
              <w:t>ca</w:t>
            </w:r>
            <w:proofErr w:type="spellEnd"/>
            <w:r w:rsidRPr="0069007C">
              <w:rPr>
                <w:rFonts w:ascii="Times New Roman" w:hAnsi="Times New Roman" w:cs="Times New Roman"/>
              </w:rPr>
              <w:t xml:space="preserve"> dijeli listiće za  samoprocjenu rada u skupini</w:t>
            </w:r>
            <w:r w:rsidRPr="006900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007C">
              <w:rPr>
                <w:rFonts w:ascii="Times New Roman" w:hAnsi="Times New Roman" w:cs="Times New Roman"/>
              </w:rPr>
              <w:t xml:space="preserve">a vrednuje se doprinos, rješavanje problema, usredotočenost na zadatak i suradnja, </w:t>
            </w:r>
            <w:r w:rsidR="009F7742" w:rsidRPr="0069007C">
              <w:rPr>
                <w:rFonts w:ascii="Times New Roman" w:hAnsi="Times New Roman" w:cs="Times New Roman"/>
              </w:rPr>
              <w:t xml:space="preserve">a zatim  </w:t>
            </w:r>
            <w:r w:rsidR="00A45E63" w:rsidRPr="0069007C">
              <w:rPr>
                <w:rFonts w:ascii="Times New Roman" w:hAnsi="Times New Roman" w:cs="Times New Roman"/>
              </w:rPr>
              <w:t>„</w:t>
            </w:r>
            <w:r w:rsidR="00871294" w:rsidRPr="0069007C">
              <w:rPr>
                <w:rFonts w:ascii="Times New Roman" w:hAnsi="Times New Roman" w:cs="Times New Roman"/>
              </w:rPr>
              <w:t>skupina građana</w:t>
            </w:r>
            <w:r w:rsidR="00A45E63" w:rsidRPr="0069007C">
              <w:rPr>
                <w:rFonts w:ascii="Times New Roman" w:hAnsi="Times New Roman" w:cs="Times New Roman"/>
              </w:rPr>
              <w:t>“</w:t>
            </w:r>
            <w:r w:rsidR="00871294" w:rsidRPr="0069007C">
              <w:rPr>
                <w:rFonts w:ascii="Times New Roman" w:hAnsi="Times New Roman" w:cs="Times New Roman"/>
              </w:rPr>
              <w:t xml:space="preserve"> komentira i obrazla</w:t>
            </w:r>
            <w:r w:rsidRPr="0069007C">
              <w:rPr>
                <w:rFonts w:ascii="Times New Roman" w:hAnsi="Times New Roman" w:cs="Times New Roman"/>
              </w:rPr>
              <w:t>že koji su argumenti bili bolji.</w:t>
            </w:r>
          </w:p>
          <w:p w:rsidR="009F7742" w:rsidRPr="0069007C" w:rsidRDefault="00081FE2" w:rsidP="009F7742">
            <w:pPr>
              <w:pStyle w:val="Odlomakpopisa"/>
              <w:spacing w:after="20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007C">
              <w:rPr>
                <w:rFonts w:ascii="Times New Roman" w:hAnsi="Times New Roman" w:cs="Times New Roman"/>
              </w:rPr>
              <w:t xml:space="preserve"> N</w:t>
            </w:r>
            <w:r w:rsidR="00871294" w:rsidRPr="0069007C">
              <w:rPr>
                <w:rFonts w:ascii="Times New Roman" w:hAnsi="Times New Roman" w:cs="Times New Roman"/>
              </w:rPr>
              <w:t xml:space="preserve">astavnica </w:t>
            </w:r>
            <w:r w:rsidR="00FF48AF" w:rsidRPr="0069007C">
              <w:rPr>
                <w:rFonts w:ascii="Times New Roman" w:hAnsi="Times New Roman" w:cs="Times New Roman"/>
              </w:rPr>
              <w:t xml:space="preserve">sudjeluje </w:t>
            </w:r>
            <w:r w:rsidR="00A45E63" w:rsidRPr="0069007C">
              <w:rPr>
                <w:rFonts w:ascii="Times New Roman" w:hAnsi="Times New Roman" w:cs="Times New Roman"/>
              </w:rPr>
              <w:t xml:space="preserve">i </w:t>
            </w:r>
            <w:r w:rsidR="00871294" w:rsidRPr="0069007C">
              <w:rPr>
                <w:rFonts w:ascii="Times New Roman" w:hAnsi="Times New Roman" w:cs="Times New Roman"/>
              </w:rPr>
              <w:t xml:space="preserve">daje povratnu informaciju učenicima </w:t>
            </w:r>
            <w:r w:rsidR="00871294" w:rsidRPr="0069007C">
              <w:rPr>
                <w:rFonts w:ascii="Times New Roman" w:hAnsi="Times New Roman" w:cs="Times New Roman"/>
                <w:b/>
                <w:i/>
              </w:rPr>
              <w:t>(vrednovanje za učenje)</w:t>
            </w:r>
            <w:r w:rsidR="009F7742" w:rsidRPr="006900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081FE2" w:rsidRPr="0069007C" w:rsidRDefault="00081FE2" w:rsidP="009F7742">
            <w:pPr>
              <w:pStyle w:val="Odlomakpopisa"/>
              <w:spacing w:after="200" w:line="276" w:lineRule="auto"/>
              <w:rPr>
                <w:rFonts w:ascii="Times New Roman" w:hAnsi="Times New Roman" w:cs="Times New Roman"/>
              </w:rPr>
            </w:pPr>
            <w:r w:rsidRPr="0069007C">
              <w:rPr>
                <w:rFonts w:ascii="Times New Roman" w:hAnsi="Times New Roman" w:cs="Times New Roman"/>
              </w:rPr>
              <w:t>Podsjeća učenike da se boduje:</w:t>
            </w:r>
            <w:r w:rsidR="009F7742" w:rsidRPr="0069007C">
              <w:rPr>
                <w:rFonts w:ascii="Times New Roman" w:hAnsi="Times New Roman" w:cs="Times New Roman"/>
              </w:rPr>
              <w:t xml:space="preserve"> struktura, djelotvornost argumenata, učinkovitost primjera i cjelokupna prezentacija</w:t>
            </w:r>
            <w:r w:rsidRPr="0069007C">
              <w:rPr>
                <w:rFonts w:ascii="Times New Roman" w:hAnsi="Times New Roman" w:cs="Times New Roman"/>
              </w:rPr>
              <w:t>.</w:t>
            </w:r>
          </w:p>
          <w:p w:rsidR="009F7742" w:rsidRPr="0069007C" w:rsidRDefault="00081FE2" w:rsidP="009F7742">
            <w:pPr>
              <w:pStyle w:val="Odlomakpopisa"/>
              <w:spacing w:after="200" w:line="276" w:lineRule="auto"/>
              <w:rPr>
                <w:rFonts w:ascii="Times New Roman" w:hAnsi="Times New Roman" w:cs="Times New Roman"/>
              </w:rPr>
            </w:pPr>
            <w:r w:rsidRPr="006900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007C">
              <w:rPr>
                <w:rFonts w:ascii="Times New Roman" w:hAnsi="Times New Roman" w:cs="Times New Roman"/>
              </w:rPr>
              <w:t>Opisnike</w:t>
            </w:r>
            <w:proofErr w:type="spellEnd"/>
            <w:r w:rsidRPr="0069007C">
              <w:rPr>
                <w:rFonts w:ascii="Times New Roman" w:hAnsi="Times New Roman" w:cs="Times New Roman"/>
              </w:rPr>
              <w:t xml:space="preserve"> za vrednovanje učenici imaju</w:t>
            </w:r>
            <w:r w:rsidR="0069007C">
              <w:rPr>
                <w:rFonts w:ascii="Times New Roman" w:hAnsi="Times New Roman" w:cs="Times New Roman"/>
              </w:rPr>
              <w:t xml:space="preserve"> uvijek dostupne i</w:t>
            </w:r>
            <w:r w:rsidRPr="0069007C">
              <w:rPr>
                <w:rFonts w:ascii="Times New Roman" w:hAnsi="Times New Roman" w:cs="Times New Roman"/>
              </w:rPr>
              <w:t xml:space="preserve"> u digitalnoj bilježnici!</w:t>
            </w:r>
          </w:p>
          <w:p w:rsidR="00BE2809" w:rsidRPr="000B47BB" w:rsidRDefault="00BE2809" w:rsidP="00081FE2">
            <w:pPr>
              <w:pStyle w:val="Odlomakpopisa"/>
              <w:spacing w:after="200" w:line="276" w:lineRule="auto"/>
            </w:pPr>
          </w:p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pPr>
              <w:rPr>
                <w:b/>
              </w:rPr>
            </w:pPr>
            <w:r>
              <w:rPr>
                <w:b/>
              </w:rPr>
              <w:t>R</w:t>
            </w:r>
            <w:r w:rsidRPr="00275C95">
              <w:rPr>
                <w:b/>
              </w:rPr>
              <w:t>azrađeni problemski zadaci, zadaci za poticanje kritičkog razmišljanja, kreativnosti i/ili istraživački zadaci; ovisno o predmetu i nastavnoj temi</w:t>
            </w:r>
          </w:p>
        </w:tc>
        <w:tc>
          <w:tcPr>
            <w:tcW w:w="6183" w:type="dxa"/>
          </w:tcPr>
          <w:p w:rsidR="00B5134F" w:rsidRDefault="00B5134F" w:rsidP="00824465">
            <w:r>
              <w:t>Zadaci za poticanje kritičkoga mišljenja:</w:t>
            </w:r>
          </w:p>
          <w:p w:rsidR="00A45E63" w:rsidRDefault="00EC7774" w:rsidP="0082446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Učenicima su  </w:t>
            </w:r>
            <w:r w:rsidR="00824465">
              <w:t xml:space="preserve"> </w:t>
            </w:r>
            <w:r w:rsidR="00824465" w:rsidRPr="00F91636">
              <w:rPr>
                <w:b/>
              </w:rPr>
              <w:t>postavljena pi</w:t>
            </w:r>
            <w:r w:rsidR="00B5134F" w:rsidRPr="00F91636">
              <w:rPr>
                <w:b/>
              </w:rPr>
              <w:t xml:space="preserve">tanja </w:t>
            </w:r>
            <w:r w:rsidR="00A45E63" w:rsidRPr="00ED78AF">
              <w:rPr>
                <w:rFonts w:ascii="Times New Roman" w:hAnsi="Times New Roman"/>
                <w:i/>
                <w:sz w:val="24"/>
                <w:szCs w:val="24"/>
              </w:rPr>
              <w:t>Što mislite je li g</w:t>
            </w:r>
            <w:r w:rsidR="00A45E63">
              <w:rPr>
                <w:rFonts w:ascii="Times New Roman" w:hAnsi="Times New Roman"/>
                <w:i/>
                <w:sz w:val="24"/>
                <w:szCs w:val="24"/>
              </w:rPr>
              <w:t>rađanski neposluh ikad opravdan i</w:t>
            </w:r>
            <w:r w:rsidR="00A45E63">
              <w:rPr>
                <w:b/>
              </w:rPr>
              <w:t xml:space="preserve"> </w:t>
            </w:r>
            <w:r w:rsidR="00A45E63" w:rsidRPr="00FD0A86">
              <w:rPr>
                <w:i/>
              </w:rPr>
              <w:t>gdje bi trebale biti granice suprotstavljanju vlasti</w:t>
            </w:r>
            <w:r w:rsidR="00A45E63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  <w:p w:rsidR="008B36B8" w:rsidRDefault="00684866" w:rsidP="00684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84866">
              <w:rPr>
                <w:rFonts w:ascii="Times New Roman" w:hAnsi="Times New Roman"/>
                <w:i/>
                <w:sz w:val="24"/>
                <w:szCs w:val="24"/>
              </w:rPr>
              <w:t>Razmisli kako  bi ti postupio/-la u situaciji kad se</w:t>
            </w:r>
            <w:r w:rsidR="00FF48AF">
              <w:rPr>
                <w:rFonts w:ascii="Times New Roman" w:hAnsi="Times New Roman"/>
                <w:i/>
                <w:sz w:val="24"/>
                <w:szCs w:val="24"/>
              </w:rPr>
              <w:t xml:space="preserve"> ne slažeš s odlukom autoriteta.</w:t>
            </w:r>
          </w:p>
          <w:p w:rsidR="008B36B8" w:rsidRDefault="00684866" w:rsidP="00684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8486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8B36B8">
              <w:rPr>
                <w:rFonts w:ascii="Times New Roman" w:hAnsi="Times New Roman"/>
                <w:i/>
                <w:sz w:val="24"/>
                <w:szCs w:val="24"/>
              </w:rPr>
              <w:t xml:space="preserve">Nakon što su </w:t>
            </w:r>
            <w:r w:rsidR="008B36B8" w:rsidRPr="00F91636">
              <w:rPr>
                <w:rFonts w:ascii="Times New Roman" w:hAnsi="Times New Roman"/>
                <w:b/>
                <w:i/>
                <w:sz w:val="24"/>
                <w:szCs w:val="24"/>
              </w:rPr>
              <w:t>pročitali djelo</w:t>
            </w:r>
            <w:r w:rsidR="008B36B8">
              <w:rPr>
                <w:rFonts w:ascii="Times New Roman" w:hAnsi="Times New Roman"/>
                <w:i/>
                <w:sz w:val="24"/>
                <w:szCs w:val="24"/>
              </w:rPr>
              <w:t xml:space="preserve"> učenici imaju zadatak pročitati </w:t>
            </w:r>
            <w:r w:rsidR="008B36B8" w:rsidRPr="00F91636">
              <w:rPr>
                <w:rFonts w:ascii="Times New Roman" w:hAnsi="Times New Roman"/>
                <w:b/>
                <w:i/>
                <w:sz w:val="24"/>
                <w:szCs w:val="24"/>
              </w:rPr>
              <w:t>dodatni materijal</w:t>
            </w:r>
            <w:r w:rsidR="009F7742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8B36B8">
              <w:rPr>
                <w:rFonts w:ascii="Times New Roman" w:hAnsi="Times New Roman"/>
                <w:i/>
                <w:sz w:val="24"/>
                <w:szCs w:val="24"/>
              </w:rPr>
              <w:t xml:space="preserve"> znanstveni tekst te </w:t>
            </w:r>
            <w:r w:rsidR="008B36B8" w:rsidRPr="00F91636">
              <w:rPr>
                <w:rFonts w:ascii="Times New Roman" w:hAnsi="Times New Roman"/>
                <w:b/>
                <w:i/>
                <w:sz w:val="24"/>
                <w:szCs w:val="24"/>
              </w:rPr>
              <w:t>pisanjem, a zatim argumentiranom raspravom</w:t>
            </w:r>
            <w:r w:rsidR="008B36B8">
              <w:rPr>
                <w:rFonts w:ascii="Times New Roman" w:hAnsi="Times New Roman"/>
                <w:i/>
                <w:sz w:val="24"/>
                <w:szCs w:val="24"/>
              </w:rPr>
              <w:t xml:space="preserve"> objasniti svoj stav.</w:t>
            </w:r>
          </w:p>
          <w:p w:rsidR="008B36B8" w:rsidRDefault="008B36B8" w:rsidP="00684866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(Na temelju karakterizacije likova na prethodnom satu te prikupljenih informacija uz pomoć zabilješki, digitalne bilježnice i poveznica na sekundarnu literaturu učenici će moći općeljudsku temu kojom se djelo bavi</w:t>
            </w:r>
            <w:r w:rsidRPr="00B5134F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prepoznati i u vlastitoj stvarnosti te prezentirati svoje zaključke,  a</w:t>
            </w:r>
            <w:r w:rsidRPr="00B5134F">
              <w:rPr>
                <w:rFonts w:ascii="Arial" w:eastAsia="Times New Roman" w:hAnsi="Arial" w:cs="Arial"/>
                <w:color w:val="000000"/>
              </w:rPr>
              <w:t>ktivno sudjelov</w:t>
            </w:r>
            <w:r>
              <w:rPr>
                <w:rFonts w:ascii="Arial" w:eastAsia="Times New Roman" w:hAnsi="Arial" w:cs="Arial"/>
                <w:color w:val="000000"/>
              </w:rPr>
              <w:t>ati u metodičkim aktivnostima te i</w:t>
            </w:r>
            <w:r w:rsidRPr="00B5134F">
              <w:rPr>
                <w:rFonts w:ascii="Arial" w:eastAsia="Times New Roman" w:hAnsi="Arial" w:cs="Arial"/>
                <w:color w:val="000000"/>
              </w:rPr>
              <w:t xml:space="preserve">zgrađivati </w:t>
            </w:r>
            <w:r>
              <w:rPr>
                <w:rFonts w:ascii="Arial" w:eastAsia="Times New Roman" w:hAnsi="Arial" w:cs="Arial"/>
                <w:color w:val="000000"/>
              </w:rPr>
              <w:t>i izražavati vlastito mišljenje).</w:t>
            </w:r>
          </w:p>
          <w:p w:rsidR="00CA547F" w:rsidRDefault="00CA547F" w:rsidP="00684866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Učenici će uvježbavati javni govor, slušanje drugih, timski rad, kritičko mišljenje</w:t>
            </w:r>
            <w:r w:rsidR="00F91636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i kreativno razmišljanje.</w:t>
            </w:r>
          </w:p>
          <w:p w:rsidR="00824465" w:rsidRDefault="00CA547F" w:rsidP="00824465">
            <w:r>
              <w:rPr>
                <w:rFonts w:ascii="Arial" w:eastAsia="Times New Roman" w:hAnsi="Arial" w:cs="Arial"/>
                <w:color w:val="000000"/>
              </w:rPr>
              <w:t xml:space="preserve">Sudjelovanje u raspravama potiče učenike da razviju svoje ideje te ih </w:t>
            </w:r>
            <w:r w:rsidR="00EB0638">
              <w:rPr>
                <w:rFonts w:ascii="Arial" w:eastAsia="Times New Roman" w:hAnsi="Arial" w:cs="Arial"/>
                <w:color w:val="000000"/>
              </w:rPr>
              <w:t>na učinkovit način artikuliraju</w:t>
            </w:r>
            <w:r w:rsidR="00803718">
              <w:rPr>
                <w:rFonts w:ascii="Arial" w:eastAsia="Times New Roman" w:hAnsi="Arial" w:cs="Arial"/>
                <w:color w:val="000000"/>
              </w:rPr>
              <w:t>.</w:t>
            </w:r>
          </w:p>
          <w:p w:rsidR="00824465" w:rsidRPr="000B47BB" w:rsidRDefault="00824465" w:rsidP="00824465"/>
        </w:tc>
      </w:tr>
      <w:tr w:rsidR="00BE2809" w:rsidRPr="000B47BB" w:rsidTr="000A4948">
        <w:tc>
          <w:tcPr>
            <w:tcW w:w="9351" w:type="dxa"/>
            <w:gridSpan w:val="2"/>
          </w:tcPr>
          <w:p w:rsidR="00BE2809" w:rsidRPr="00275C95" w:rsidRDefault="00BE2809" w:rsidP="002A3F65">
            <w:pPr>
              <w:jc w:val="center"/>
              <w:rPr>
                <w:b/>
              </w:rPr>
            </w:pPr>
            <w:r w:rsidRPr="00275C95">
              <w:rPr>
                <w:b/>
              </w:rPr>
              <w:lastRenderedPageBreak/>
              <w:t>DODATNI ELEMENTI</w:t>
            </w:r>
            <w:r>
              <w:rPr>
                <w:rStyle w:val="Referencafusnote"/>
                <w:b/>
              </w:rPr>
              <w:footnoteReference w:id="1"/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r>
              <w:t xml:space="preserve">Poveznice na više </w:t>
            </w:r>
            <w:r w:rsidRPr="000B47BB">
              <w:t>odgojno-obrazovni</w:t>
            </w:r>
            <w:r>
              <w:t>h</w:t>
            </w:r>
            <w:r w:rsidRPr="000B47BB">
              <w:t xml:space="preserve"> ishod</w:t>
            </w:r>
            <w:r>
              <w:t xml:space="preserve">a </w:t>
            </w:r>
            <w:r w:rsidRPr="000B47BB">
              <w:t xml:space="preserve">različitih predmeta ili očekivanja </w:t>
            </w:r>
            <w:proofErr w:type="spellStart"/>
            <w:r w:rsidRPr="000B47BB">
              <w:t>međupredmetnih</w:t>
            </w:r>
            <w:proofErr w:type="spellEnd"/>
            <w:r>
              <w:t xml:space="preserve"> tema</w:t>
            </w:r>
          </w:p>
        </w:tc>
        <w:tc>
          <w:tcPr>
            <w:tcW w:w="6183" w:type="dxa"/>
          </w:tcPr>
          <w:p w:rsidR="00837B1B" w:rsidRDefault="00837B1B" w:rsidP="00837B1B">
            <w:pPr>
              <w:spacing w:after="240" w:line="429" w:lineRule="atLeas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57E1F">
              <w:rPr>
                <w:rFonts w:ascii="Arial" w:eastAsia="Times New Roman" w:hAnsi="Arial" w:cs="Arial"/>
                <w:color w:val="000000"/>
              </w:rPr>
              <w:t>uku</w:t>
            </w:r>
            <w:proofErr w:type="spellEnd"/>
            <w:r w:rsidRPr="00657E1F">
              <w:rPr>
                <w:rFonts w:ascii="Arial" w:eastAsia="Times New Roman" w:hAnsi="Arial" w:cs="Arial"/>
                <w:color w:val="000000"/>
              </w:rPr>
              <w:t xml:space="preserve"> A.4.4. Učenik samostalno kriti</w:t>
            </w:r>
            <w:r>
              <w:rPr>
                <w:rFonts w:ascii="Arial" w:eastAsia="Times New Roman" w:hAnsi="Arial" w:cs="Arial"/>
                <w:color w:val="000000"/>
              </w:rPr>
              <w:t>čki promišlja i vrednuje ideje</w:t>
            </w:r>
          </w:p>
          <w:p w:rsidR="00837B1B" w:rsidRDefault="00837B1B" w:rsidP="00F91636">
            <w:pPr>
              <w:spacing w:after="30" w:line="240" w:lineRule="auto"/>
              <w:textAlignment w:val="baseline"/>
              <w:rPr>
                <w:rFonts w:ascii="Calibri" w:eastAsia="Times New Roman" w:hAnsi="Calibri" w:cs="Times New Roman"/>
                <w:lang w:eastAsia="hr-HR"/>
              </w:rPr>
            </w:pPr>
          </w:p>
          <w:p w:rsidR="00F91636" w:rsidRPr="00F91636" w:rsidRDefault="00F91636" w:rsidP="00F91636">
            <w:pPr>
              <w:spacing w:after="3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91636">
              <w:rPr>
                <w:rFonts w:ascii="Calibri" w:eastAsia="Times New Roman" w:hAnsi="Calibri" w:cs="Times New Roman"/>
                <w:lang w:eastAsia="hr-HR"/>
              </w:rPr>
              <w:t>ikt</w:t>
            </w:r>
            <w:proofErr w:type="spellEnd"/>
            <w:r w:rsidRPr="00F91636">
              <w:rPr>
                <w:rFonts w:ascii="Calibri" w:eastAsia="Times New Roman" w:hAnsi="Calibri" w:cs="Times New Roman"/>
                <w:lang w:eastAsia="hr-HR"/>
              </w:rPr>
              <w:t xml:space="preserve"> C.4.4. </w:t>
            </w:r>
          </w:p>
          <w:p w:rsidR="00C67C6B" w:rsidRDefault="00F91636" w:rsidP="00F91636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  <w:sz w:val="22"/>
                <w:szCs w:val="22"/>
              </w:rPr>
            </w:pPr>
            <w:r w:rsidRPr="00F91636">
              <w:rPr>
                <w:rFonts w:ascii="Calibri" w:hAnsi="Calibri"/>
                <w:sz w:val="22"/>
                <w:szCs w:val="22"/>
              </w:rPr>
              <w:t>Učenik samostalno i odgovorno upravlja prikupljenim informacijama.  </w:t>
            </w:r>
          </w:p>
          <w:p w:rsidR="00F91636" w:rsidRDefault="00F91636" w:rsidP="00F91636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/>
              </w:rPr>
            </w:pPr>
          </w:p>
          <w:p w:rsidR="005349D2" w:rsidRDefault="00C67C6B" w:rsidP="00C67C6B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color w:val="231F20"/>
              </w:rPr>
            </w:pPr>
            <w:r w:rsidRPr="00C67C6B">
              <w:rPr>
                <w:rFonts w:ascii="Calibri" w:hAnsi="Calibri"/>
              </w:rPr>
              <w:t> </w:t>
            </w:r>
            <w:proofErr w:type="spellStart"/>
            <w:r w:rsidR="005349D2">
              <w:rPr>
                <w:color w:val="231F20"/>
              </w:rPr>
              <w:t>goo</w:t>
            </w:r>
            <w:proofErr w:type="spellEnd"/>
            <w:r w:rsidR="005349D2">
              <w:rPr>
                <w:color w:val="231F20"/>
              </w:rPr>
              <w:t xml:space="preserve"> A.4.3.Promiče ljudska prava.</w:t>
            </w:r>
          </w:p>
          <w:p w:rsidR="005349D2" w:rsidRDefault="005349D2" w:rsidP="005349D2">
            <w:pPr>
              <w:spacing w:after="240" w:line="429" w:lineRule="atLeas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57E1F">
              <w:rPr>
                <w:rFonts w:ascii="Arial" w:eastAsia="Times New Roman" w:hAnsi="Arial" w:cs="Arial"/>
                <w:color w:val="000000"/>
              </w:rPr>
              <w:t>os</w:t>
            </w:r>
            <w:r>
              <w:rPr>
                <w:rFonts w:ascii="Arial" w:eastAsia="Times New Roman" w:hAnsi="Arial" w:cs="Arial"/>
                <w:color w:val="000000"/>
              </w:rPr>
              <w:t>r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A.4.1. Razvija sliku o sebi</w:t>
            </w:r>
          </w:p>
          <w:p w:rsidR="005349D2" w:rsidRDefault="005349D2" w:rsidP="005349D2">
            <w:pPr>
              <w:spacing w:after="240" w:line="429" w:lineRule="atLeas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57E1F">
              <w:rPr>
                <w:rFonts w:ascii="Arial" w:eastAsia="Times New Roman" w:hAnsi="Arial" w:cs="Arial"/>
                <w:color w:val="000000"/>
              </w:rPr>
              <w:t>osr</w:t>
            </w:r>
            <w:proofErr w:type="spellEnd"/>
            <w:r w:rsidRPr="00657E1F">
              <w:rPr>
                <w:rFonts w:ascii="Arial" w:eastAsia="Times New Roman" w:hAnsi="Arial" w:cs="Arial"/>
                <w:color w:val="000000"/>
              </w:rPr>
              <w:t xml:space="preserve"> B.4.2. Suradnički uči i radi u timu.  </w:t>
            </w:r>
          </w:p>
          <w:p w:rsidR="005349D2" w:rsidRPr="00657E1F" w:rsidRDefault="005349D2" w:rsidP="005349D2">
            <w:pPr>
              <w:spacing w:after="240" w:line="429" w:lineRule="atLeas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57E1F">
              <w:rPr>
                <w:rFonts w:ascii="Arial" w:eastAsia="Times New Roman" w:hAnsi="Arial" w:cs="Arial"/>
                <w:color w:val="000000"/>
              </w:rPr>
              <w:t>uku</w:t>
            </w:r>
            <w:proofErr w:type="spellEnd"/>
            <w:r w:rsidRPr="00657E1F">
              <w:rPr>
                <w:rFonts w:ascii="Arial" w:eastAsia="Times New Roman" w:hAnsi="Arial" w:cs="Arial"/>
                <w:color w:val="000000"/>
              </w:rPr>
              <w:t xml:space="preserve"> A.4.1. Učenik samostalno traži nove informacije iz različitih izvora, transformira ih u novo znanje i uspješno primjenjuje pri rješavanju problema.  </w:t>
            </w:r>
          </w:p>
          <w:p w:rsidR="005349D2" w:rsidRPr="00657E1F" w:rsidRDefault="005349D2" w:rsidP="005349D2">
            <w:pPr>
              <w:spacing w:after="240" w:line="429" w:lineRule="atLeas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57E1F">
              <w:rPr>
                <w:rFonts w:ascii="Arial" w:eastAsia="Times New Roman" w:hAnsi="Arial" w:cs="Arial"/>
                <w:color w:val="000000"/>
              </w:rPr>
              <w:t>uku</w:t>
            </w:r>
            <w:proofErr w:type="spellEnd"/>
            <w:r w:rsidRPr="00657E1F">
              <w:rPr>
                <w:rFonts w:ascii="Arial" w:eastAsia="Times New Roman" w:hAnsi="Arial" w:cs="Arial"/>
                <w:color w:val="000000"/>
              </w:rPr>
              <w:t xml:space="preserve"> A.4.2. Učenik se koristi različitim strategijama učenja i samostalno ih primjenjuje u ostvarivanju ciljeva učenja i rješavanju problema u svim područjima učenja.  </w:t>
            </w:r>
          </w:p>
          <w:p w:rsidR="005349D2" w:rsidRPr="00657E1F" w:rsidRDefault="005349D2" w:rsidP="005349D2">
            <w:pPr>
              <w:spacing w:after="240" w:line="429" w:lineRule="atLeas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57E1F">
              <w:rPr>
                <w:rFonts w:ascii="Arial" w:eastAsia="Times New Roman" w:hAnsi="Arial" w:cs="Arial"/>
                <w:color w:val="000000"/>
              </w:rPr>
              <w:t>uku</w:t>
            </w:r>
            <w:proofErr w:type="spellEnd"/>
            <w:r w:rsidRPr="00657E1F">
              <w:rPr>
                <w:rFonts w:ascii="Arial" w:eastAsia="Times New Roman" w:hAnsi="Arial" w:cs="Arial"/>
                <w:color w:val="000000"/>
              </w:rPr>
              <w:t xml:space="preserve"> A.4.3. Učenik kreativno djeluje u različitim područjima učenja.  </w:t>
            </w:r>
          </w:p>
          <w:p w:rsidR="005349D2" w:rsidRPr="00657E1F" w:rsidRDefault="005349D2" w:rsidP="005349D2">
            <w:pPr>
              <w:spacing w:after="240" w:line="429" w:lineRule="atLeas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57E1F">
              <w:rPr>
                <w:rFonts w:ascii="Arial" w:eastAsia="Times New Roman" w:hAnsi="Arial" w:cs="Arial"/>
                <w:color w:val="000000"/>
              </w:rPr>
              <w:t>uku</w:t>
            </w:r>
            <w:proofErr w:type="spellEnd"/>
            <w:r w:rsidRPr="00657E1F">
              <w:rPr>
                <w:rFonts w:ascii="Arial" w:eastAsia="Times New Roman" w:hAnsi="Arial" w:cs="Arial"/>
                <w:color w:val="000000"/>
              </w:rPr>
              <w:t xml:space="preserve"> A.4.4. Učenik samostalno kritički promišlja i vrednuje ideje.  </w:t>
            </w:r>
          </w:p>
          <w:p w:rsidR="005349D2" w:rsidRPr="00657E1F" w:rsidRDefault="005349D2" w:rsidP="005349D2">
            <w:pPr>
              <w:spacing w:after="240" w:line="429" w:lineRule="atLeast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657E1F">
              <w:rPr>
                <w:rFonts w:ascii="Arial" w:eastAsia="Times New Roman" w:hAnsi="Arial" w:cs="Arial"/>
                <w:color w:val="000000"/>
              </w:rPr>
              <w:t>uku</w:t>
            </w:r>
            <w:proofErr w:type="spellEnd"/>
            <w:r w:rsidRPr="00657E1F">
              <w:rPr>
                <w:rFonts w:ascii="Arial" w:eastAsia="Times New Roman" w:hAnsi="Arial" w:cs="Arial"/>
                <w:color w:val="000000"/>
              </w:rPr>
              <w:t xml:space="preserve"> B.4.4. Učenik </w:t>
            </w:r>
            <w:proofErr w:type="spellStart"/>
            <w:r w:rsidRPr="00657E1F">
              <w:rPr>
                <w:rFonts w:ascii="Arial" w:eastAsia="Times New Roman" w:hAnsi="Arial" w:cs="Arial"/>
                <w:color w:val="000000"/>
              </w:rPr>
              <w:t>samovrednuje</w:t>
            </w:r>
            <w:proofErr w:type="spellEnd"/>
            <w:r w:rsidRPr="00657E1F">
              <w:rPr>
                <w:rFonts w:ascii="Arial" w:eastAsia="Times New Roman" w:hAnsi="Arial" w:cs="Arial"/>
                <w:color w:val="000000"/>
              </w:rPr>
              <w:t xml:space="preserve"> proces učenja i svoje rezultate, procjenjuje ostvareni napredak te na temelju toga planira buduće učenje.  </w:t>
            </w:r>
          </w:p>
          <w:p w:rsidR="00BE2809" w:rsidRPr="000B47BB" w:rsidRDefault="00BE2809" w:rsidP="00C67C6B"/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r>
              <w:lastRenderedPageBreak/>
              <w:t>Aktivnost u kojima je vidljiva interdisciplinarnost</w:t>
            </w:r>
          </w:p>
        </w:tc>
        <w:tc>
          <w:tcPr>
            <w:tcW w:w="6183" w:type="dxa"/>
          </w:tcPr>
          <w:p w:rsidR="00DE36EA" w:rsidRDefault="00C2072F" w:rsidP="00A700AA">
            <w:pPr>
              <w:pStyle w:val="Bezprored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DE36EA">
              <w:rPr>
                <w:rFonts w:ascii="Times New Roman" w:hAnsi="Times New Roman"/>
                <w:sz w:val="24"/>
                <w:szCs w:val="24"/>
              </w:rPr>
              <w:t xml:space="preserve">Učenik </w:t>
            </w:r>
            <w:r w:rsidR="00DE36EA" w:rsidRPr="00DE36EA">
              <w:rPr>
                <w:rFonts w:ascii="Times New Roman" w:hAnsi="Times New Roman"/>
                <w:sz w:val="24"/>
                <w:szCs w:val="24"/>
              </w:rPr>
              <w:t xml:space="preserve"> čita znanstvene tekstove kako bi objasnio</w:t>
            </w:r>
            <w:r w:rsidRPr="00DE36EA">
              <w:rPr>
                <w:rFonts w:ascii="Times New Roman" w:hAnsi="Times New Roman"/>
                <w:sz w:val="24"/>
                <w:szCs w:val="24"/>
              </w:rPr>
              <w:t xml:space="preserve"> načela pravne države, jednakost svih pred zakonom i ustavna prava građana na građanski neposluh.</w:t>
            </w:r>
            <w:r w:rsidR="007978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2809" w:rsidRPr="00DE36EA" w:rsidRDefault="00EC7774" w:rsidP="00EC7774">
            <w:pPr>
              <w:pStyle w:val="Bezprored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Samostalno pronalazi primjere za to kako</w:t>
            </w:r>
            <w:r w:rsidR="00DE36EA" w:rsidRPr="00DE36EA">
              <w:rPr>
                <w:rFonts w:ascii="Times New Roman" w:hAnsi="Times New Roman"/>
                <w:sz w:val="24"/>
                <w:szCs w:val="24"/>
              </w:rPr>
              <w:t xml:space="preserve"> ljudi na položaju </w:t>
            </w:r>
            <w:r w:rsidR="00DE36EA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DE36EA" w:rsidRPr="00DE36EA">
              <w:rPr>
                <w:rFonts w:ascii="Times New Roman" w:hAnsi="Times New Roman"/>
                <w:sz w:val="24"/>
                <w:szCs w:val="24"/>
              </w:rPr>
              <w:t>vlasti mogu zlouporabiti svoj položaj i moć</w:t>
            </w:r>
            <w:r w:rsidR="0079784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0EF5" w:rsidRDefault="00E256EB" w:rsidP="00797844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797844">
              <w:rPr>
                <w:rFonts w:ascii="Times New Roman" w:hAnsi="Times New Roman"/>
                <w:sz w:val="24"/>
                <w:szCs w:val="24"/>
              </w:rPr>
              <w:t xml:space="preserve">Učenik komentira građanski neposluh i to što su kroz povijest ljudi </w:t>
            </w:r>
            <w:r w:rsidR="00AE2490" w:rsidRPr="00797844">
              <w:rPr>
                <w:rFonts w:ascii="Times New Roman" w:hAnsi="Times New Roman"/>
                <w:sz w:val="24"/>
                <w:szCs w:val="24"/>
              </w:rPr>
              <w:t xml:space="preserve"> odbijali poštivati zakone za koje su vjerovali da nisu pravedni ili nisu bili moralni te su snosili posljedice svojih djela</w:t>
            </w:r>
            <w:r w:rsidR="00F90EF5" w:rsidRPr="0079784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15FE" w:rsidRDefault="00797844" w:rsidP="00E256EB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Predmeti: Vjeronauk/Etika, Uvod u dr</w:t>
            </w:r>
            <w:r w:rsidR="00B5134F">
              <w:rPr>
                <w:rFonts w:ascii="Times New Roman" w:hAnsi="Times New Roman"/>
                <w:sz w:val="24"/>
                <w:szCs w:val="24"/>
              </w:rPr>
              <w:t>žavu i pravo, Povijest</w:t>
            </w:r>
            <w:r w:rsidR="002A401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E2490" w:rsidRPr="00797844" w:rsidRDefault="00EC7774" w:rsidP="00E256EB">
            <w:pPr>
              <w:pStyle w:val="Odlomakpopisa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gledanje filma i animacije (</w:t>
            </w:r>
            <w:r w:rsidR="002A4017">
              <w:rPr>
                <w:rFonts w:ascii="Times New Roman" w:hAnsi="Times New Roman"/>
                <w:sz w:val="24"/>
                <w:szCs w:val="24"/>
              </w:rPr>
              <w:t xml:space="preserve">Engleski </w:t>
            </w:r>
            <w:r w:rsidR="003315FE">
              <w:rPr>
                <w:rFonts w:ascii="Times New Roman" w:hAnsi="Times New Roman"/>
                <w:sz w:val="24"/>
                <w:szCs w:val="24"/>
              </w:rPr>
              <w:t>j</w:t>
            </w:r>
            <w:r w:rsidR="002A4017">
              <w:rPr>
                <w:rFonts w:ascii="Times New Roman" w:hAnsi="Times New Roman"/>
                <w:sz w:val="24"/>
                <w:szCs w:val="24"/>
              </w:rPr>
              <w:t>ezik</w:t>
            </w:r>
            <w:r w:rsidR="003315F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Default="00BE2809" w:rsidP="002A3F65">
            <w:r>
              <w:t xml:space="preserve">Aktivnosti </w:t>
            </w:r>
            <w:r w:rsidRPr="000B47BB">
              <w:t xml:space="preserve"> koji o</w:t>
            </w:r>
            <w:r>
              <w:t>buhvaćaju</w:t>
            </w:r>
            <w:r w:rsidRPr="000B47BB">
              <w:t xml:space="preserve"> prilagodbe za učenike s teškoćama</w:t>
            </w:r>
          </w:p>
        </w:tc>
        <w:tc>
          <w:tcPr>
            <w:tcW w:w="6183" w:type="dxa"/>
          </w:tcPr>
          <w:p w:rsidR="00BE2809" w:rsidRDefault="00000220" w:rsidP="002A3F65">
            <w:r>
              <w:t>Nastavnik u osobni prostor digitalne bilježnice učenika</w:t>
            </w:r>
            <w:r w:rsidR="00713454">
              <w:t xml:space="preserve"> s teškoćama (</w:t>
            </w:r>
            <w:r>
              <w:t>OneNote</w:t>
            </w:r>
            <w:r w:rsidR="00753037">
              <w:t>,</w:t>
            </w:r>
            <w:r>
              <w:t xml:space="preserve"> </w:t>
            </w:r>
            <w:r w:rsidR="00753037">
              <w:t>Office 365</w:t>
            </w:r>
            <w:r w:rsidR="00713454">
              <w:t>)</w:t>
            </w:r>
            <w:r w:rsidR="00753037">
              <w:t xml:space="preserve">, </w:t>
            </w:r>
            <w:r>
              <w:t xml:space="preserve">postavlja </w:t>
            </w:r>
            <w:r w:rsidRPr="00ED78AF">
              <w:rPr>
                <w:i/>
              </w:rPr>
              <w:t>sadržaje koji će pomoći</w:t>
            </w:r>
            <w:r>
              <w:t xml:space="preserve"> učeniku u razumijevanju teksta te</w:t>
            </w:r>
            <w:r w:rsidR="00F91636">
              <w:t xml:space="preserve"> na taj način može prilagoditi</w:t>
            </w:r>
            <w:r>
              <w:t xml:space="preserve"> sadržaj</w:t>
            </w:r>
            <w:r w:rsidR="00F91636">
              <w:t>e svakome  učeniku, a to zavisi o teškoći koju učenik ima.</w:t>
            </w:r>
          </w:p>
          <w:p w:rsidR="00A1725A" w:rsidRDefault="00A1725A" w:rsidP="002A3F65">
            <w:r>
              <w:t>(</w:t>
            </w:r>
            <w:r w:rsidRPr="00F91636">
              <w:rPr>
                <w:b/>
              </w:rPr>
              <w:t>Primjena digitalnih bilježnica u nastavi- poveznica u privitku</w:t>
            </w:r>
            <w:r>
              <w:t>)</w:t>
            </w:r>
          </w:p>
          <w:p w:rsidR="00000220" w:rsidRDefault="00000220" w:rsidP="002A3F65">
            <w:r>
              <w:t xml:space="preserve">Učenik prije nastavnoga sata može pristupiti sadržajima u svojoj bilježnici </w:t>
            </w:r>
            <w:r w:rsidR="00DE36EA">
              <w:t xml:space="preserve">te čita sadržaje </w:t>
            </w:r>
            <w:r>
              <w:t>koji će mu pomoći pripremiti se za sat.</w:t>
            </w:r>
          </w:p>
          <w:p w:rsidR="00620721" w:rsidRDefault="00620721" w:rsidP="002A3F65">
            <w:r>
              <w:t>(poveznice u privitku; pr.PPT Antigona, znanstveni tekst o građanskom neposluhu)</w:t>
            </w:r>
          </w:p>
          <w:p w:rsidR="00000220" w:rsidRPr="000B47BB" w:rsidRDefault="00000220" w:rsidP="002A3F65">
            <w:r>
              <w:t>Na satu</w:t>
            </w:r>
            <w:r w:rsidR="008D25C0">
              <w:t>, u uvodnome dijelu,</w:t>
            </w:r>
            <w:r>
              <w:t xml:space="preserve"> nastavnik </w:t>
            </w:r>
            <w:r w:rsidR="009D277D">
              <w:t>p</w:t>
            </w:r>
            <w:r>
              <w:t xml:space="preserve">rati njegov rad  i frontalno vrednuje tako što </w:t>
            </w:r>
            <w:r w:rsidR="009D277D">
              <w:t>mu odmah u digitalnu bilježnicu šalje povratnu informaciju,  ukazuje na moguće pogreške i daje prijedloge za poboljšanje (vrednovanje za učenje)</w:t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Default="00BE2809" w:rsidP="002A3F65">
            <w:r>
              <w:t>Aktivnosti</w:t>
            </w:r>
            <w:r w:rsidRPr="000B47BB">
              <w:t xml:space="preserve"> za motiviranje i rad s darovitim učenicima</w:t>
            </w:r>
          </w:p>
        </w:tc>
        <w:tc>
          <w:tcPr>
            <w:tcW w:w="6183" w:type="dxa"/>
          </w:tcPr>
          <w:p w:rsidR="00EC7774" w:rsidRDefault="009D277D" w:rsidP="009D277D">
            <w:r>
              <w:t xml:space="preserve">Nastavnik u osobni prostor digitalne bilježnice učenika OneNote </w:t>
            </w:r>
            <w:r w:rsidRPr="00FD0A86">
              <w:rPr>
                <w:i/>
              </w:rPr>
              <w:t>postavlja dodatne  sadržaje</w:t>
            </w:r>
            <w:r w:rsidR="00753037">
              <w:t xml:space="preserve"> koje </w:t>
            </w:r>
            <w:r w:rsidR="00DE36EA">
              <w:t xml:space="preserve"> daroviti učenik čita</w:t>
            </w:r>
            <w:r>
              <w:t xml:space="preserve"> prije nastavnoga sata, a nako</w:t>
            </w:r>
            <w:r w:rsidR="00EC7774">
              <w:t xml:space="preserve">n sata  obrađuje </w:t>
            </w:r>
            <w:r>
              <w:t>dodatne zadatke vezane za o</w:t>
            </w:r>
            <w:r w:rsidR="00EC7774">
              <w:t>brađenu temu. Ponuđeni su mu</w:t>
            </w:r>
            <w:r>
              <w:t xml:space="preserve"> dodatni tek</w:t>
            </w:r>
            <w:r w:rsidR="008D25C0">
              <w:t>stovi na kojima će moći raditi i dodatni projekti t</w:t>
            </w:r>
            <w:r w:rsidR="00EC7774">
              <w:t>e izborna lektira. Nastavnik prati</w:t>
            </w:r>
            <w:r>
              <w:t xml:space="preserve"> rad</w:t>
            </w:r>
            <w:r w:rsidR="008D25C0">
              <w:t xml:space="preserve"> darovitoga učenika </w:t>
            </w:r>
            <w:r w:rsidR="00EC7774">
              <w:t xml:space="preserve"> i formativno ga vrednuje </w:t>
            </w:r>
            <w:r>
              <w:t>(vred</w:t>
            </w:r>
            <w:r w:rsidR="008D25C0">
              <w:t>n</w:t>
            </w:r>
            <w:r w:rsidR="00EC7774">
              <w:t xml:space="preserve">ovanje za učenje) tako što </w:t>
            </w:r>
            <w:r>
              <w:t xml:space="preserve"> </w:t>
            </w:r>
            <w:r w:rsidR="008D25C0">
              <w:t xml:space="preserve">redovito </w:t>
            </w:r>
            <w:r>
              <w:t>u osobni prostor njegove digitaln</w:t>
            </w:r>
            <w:r w:rsidR="00EC7774">
              <w:t>e bilježnice bilježi</w:t>
            </w:r>
            <w:r>
              <w:t xml:space="preserve"> povratne i</w:t>
            </w:r>
            <w:r w:rsidR="008D25C0">
              <w:t xml:space="preserve">nformacije o </w:t>
            </w:r>
            <w:r w:rsidR="00EC7774">
              <w:t>njegovoj uspješnosti u radu.</w:t>
            </w:r>
          </w:p>
          <w:p w:rsidR="009D277D" w:rsidRDefault="00713454" w:rsidP="009D277D">
            <w:r>
              <w:t>Svaki u</w:t>
            </w:r>
            <w:r w:rsidR="008D25C0">
              <w:t>če</w:t>
            </w:r>
            <w:r w:rsidR="00EC7774">
              <w:t xml:space="preserve">nik nastavniku </w:t>
            </w:r>
            <w:r>
              <w:t xml:space="preserve">preko digitalne bilježnice </w:t>
            </w:r>
            <w:r w:rsidR="00EC7774">
              <w:t xml:space="preserve">isto daje povratne informacije te  na taj način nastavnik može </w:t>
            </w:r>
            <w:r w:rsidR="008D25C0">
              <w:t xml:space="preserve">broj dodatnih sadržaja i zadataka </w:t>
            </w:r>
            <w:r w:rsidR="00EC7774">
              <w:t xml:space="preserve"> stalno</w:t>
            </w:r>
            <w:r w:rsidR="008D25C0">
              <w:t xml:space="preserve"> </w:t>
            </w:r>
            <w:r>
              <w:t xml:space="preserve">uspješno </w:t>
            </w:r>
            <w:r w:rsidR="008D25C0">
              <w:t xml:space="preserve">prilagođavati </w:t>
            </w:r>
            <w:r>
              <w:t xml:space="preserve">potrebama </w:t>
            </w:r>
            <w:r w:rsidR="00EC7774">
              <w:t>darovitog</w:t>
            </w:r>
            <w:r>
              <w:t xml:space="preserve"> učenika.</w:t>
            </w:r>
          </w:p>
          <w:p w:rsidR="00BE2809" w:rsidRPr="00CF62D3" w:rsidRDefault="00BE2809" w:rsidP="002A3F65"/>
        </w:tc>
      </w:tr>
      <w:tr w:rsidR="00BE2809" w:rsidRPr="000B47BB" w:rsidTr="000A4948">
        <w:tc>
          <w:tcPr>
            <w:tcW w:w="3168" w:type="dxa"/>
          </w:tcPr>
          <w:p w:rsidR="00BE2809" w:rsidRPr="00797F44" w:rsidRDefault="00BE2809" w:rsidP="002A3F65">
            <w:pPr>
              <w:jc w:val="both"/>
            </w:pPr>
            <w:r>
              <w:t xml:space="preserve">Upute za </w:t>
            </w:r>
            <w:r w:rsidRPr="00797F44">
              <w:t xml:space="preserve">kriterijsko vrednovanje kompleksnih i problemskih </w:t>
            </w:r>
            <w:r w:rsidRPr="00797F44">
              <w:lastRenderedPageBreak/>
              <w:t>zadataka i/ili radova esejskoga tipa</w:t>
            </w:r>
          </w:p>
          <w:p w:rsidR="00BE2809" w:rsidRDefault="00BE2809" w:rsidP="002A3F65"/>
        </w:tc>
        <w:tc>
          <w:tcPr>
            <w:tcW w:w="6183" w:type="dxa"/>
          </w:tcPr>
          <w:p w:rsidR="00BE2809" w:rsidRPr="000B47BB" w:rsidRDefault="00FF48AF" w:rsidP="002A3F65">
            <w:r>
              <w:lastRenderedPageBreak/>
              <w:t>-</w:t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Default="00BE2809" w:rsidP="002A3F65">
            <w:r w:rsidRPr="000B47BB">
              <w:t>Projektni zadaci (s jasnim scenarijima, opisima aktivnosti, rezultatima projekta, vremenskim okvirima)</w:t>
            </w:r>
          </w:p>
        </w:tc>
        <w:tc>
          <w:tcPr>
            <w:tcW w:w="6183" w:type="dxa"/>
          </w:tcPr>
          <w:p w:rsidR="00BE2809" w:rsidRDefault="008D25C0" w:rsidP="002A3F65">
            <w:r>
              <w:t xml:space="preserve">Projekti  vezani za temu koje nastavnik </w:t>
            </w:r>
            <w:r w:rsidR="003731BA">
              <w:t xml:space="preserve"> može predložiti </w:t>
            </w:r>
            <w:r>
              <w:t>učenicima:</w:t>
            </w:r>
          </w:p>
          <w:p w:rsidR="00FF48AF" w:rsidRDefault="00753037" w:rsidP="002A3F65">
            <w:r>
              <w:t>Pripremiti klasičnu ili suvremenu predstavu Antigona u školi</w:t>
            </w:r>
            <w:r w:rsidR="008D25C0">
              <w:t>, podijeliti uloge: glumci,</w:t>
            </w:r>
            <w:r w:rsidR="00B5134F">
              <w:t xml:space="preserve"> scenograf, kostimograf, redatelj…</w:t>
            </w:r>
          </w:p>
          <w:p w:rsidR="00FF48AF" w:rsidRDefault="00FF48AF" w:rsidP="002A3F65">
            <w:r>
              <w:t>Ili  Napisati scenarij za kratak film o Ateni i grčkom kazalištu</w:t>
            </w:r>
            <w:r w:rsidR="008D25C0">
              <w:t>.</w:t>
            </w:r>
          </w:p>
          <w:p w:rsidR="005A6150" w:rsidRPr="000B47BB" w:rsidRDefault="005A6150" w:rsidP="005A6150">
            <w:r>
              <w:t xml:space="preserve">Nastavnik postavlja u </w:t>
            </w:r>
            <w:r w:rsidRPr="005A6150">
              <w:rPr>
                <w:i/>
              </w:rPr>
              <w:t>Prostor za suradnju</w:t>
            </w:r>
            <w:r>
              <w:t xml:space="preserve"> digitalne bilježnice OneNote Office 365  prijedlog</w:t>
            </w:r>
            <w:r w:rsidR="00753037">
              <w:t>e</w:t>
            </w:r>
            <w:r>
              <w:t xml:space="preserve"> za projektne zadatke. Učenici odabiru zadatak i uz praćenje nastavnika surađuju</w:t>
            </w:r>
            <w:r w:rsidR="00713454">
              <w:t xml:space="preserve"> </w:t>
            </w:r>
            <w:r>
              <w:t xml:space="preserve"> unutar </w:t>
            </w:r>
            <w:r w:rsidR="00713454" w:rsidRPr="00713454">
              <w:rPr>
                <w:i/>
              </w:rPr>
              <w:t>P</w:t>
            </w:r>
            <w:r w:rsidRPr="00713454">
              <w:rPr>
                <w:i/>
              </w:rPr>
              <w:t>rostora za suradnju</w:t>
            </w:r>
            <w:r w:rsidR="00713454">
              <w:rPr>
                <w:i/>
              </w:rPr>
              <w:t xml:space="preserve"> (od kuće)</w:t>
            </w:r>
            <w:r>
              <w:t>, dijele zadatke</w:t>
            </w:r>
            <w:r w:rsidR="00713454">
              <w:t xml:space="preserve"> i dogovaraju realizaciju.</w:t>
            </w:r>
          </w:p>
        </w:tc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r w:rsidRPr="000B47BB">
              <w:t>Poveznice na multim</w:t>
            </w:r>
            <w:r>
              <w:t>edijske i interaktivne sadržaje</w:t>
            </w:r>
          </w:p>
        </w:tc>
        <w:tc>
          <w:tcPr>
            <w:tcW w:w="6183" w:type="dxa"/>
          </w:tcPr>
          <w:p w:rsidR="00EB0638" w:rsidRDefault="00EB0638" w:rsidP="00092198">
            <w:r>
              <w:t xml:space="preserve">Digitalna bilježnica za učenike: </w:t>
            </w:r>
          </w:p>
          <w:p w:rsidR="00EB0638" w:rsidRDefault="00EB0638" w:rsidP="00092198">
            <w:r>
              <w:t>Hrvatski jezik 1 (OneNote, Office365 za škole)</w:t>
            </w:r>
          </w:p>
          <w:p w:rsidR="00EB0638" w:rsidRDefault="00040F96" w:rsidP="00092198">
            <w:hyperlink r:id="rId9" w:history="1">
              <w:r w:rsidR="00EB0638" w:rsidRPr="00147C16">
                <w:rPr>
                  <w:rStyle w:val="Hiperveza"/>
                  <w:rFonts w:ascii="Arial" w:hAnsi="Arial" w:cs="Arial"/>
                </w:rPr>
                <w:t>https://</w:t>
              </w:r>
              <w:r w:rsidR="00EB0638" w:rsidRPr="00147C16">
                <w:rPr>
                  <w:rStyle w:val="Hiperveza"/>
                  <w:rFonts w:ascii="Arial" w:hAnsi="Arial" w:cs="Arial"/>
                  <w:sz w:val="20"/>
                  <w:szCs w:val="20"/>
                </w:rPr>
                <w:t>office365.skole.hr</w:t>
              </w:r>
            </w:hyperlink>
            <w:r w:rsidR="00EB0638">
              <w:rPr>
                <w:rStyle w:val="Naglaeno"/>
                <w:rFonts w:ascii="Arial" w:hAnsi="Arial" w:cs="Arial"/>
                <w:color w:val="006D21"/>
                <w:sz w:val="20"/>
                <w:szCs w:val="20"/>
              </w:rPr>
              <w:t xml:space="preserve"> </w:t>
            </w:r>
          </w:p>
          <w:p w:rsidR="00EB0638" w:rsidRDefault="00EB0638" w:rsidP="00EB0638">
            <w:r>
              <w:t>Primjena digitalnih bilježnica u nastavi:</w:t>
            </w:r>
          </w:p>
          <w:p w:rsidR="00092198" w:rsidRDefault="00092198" w:rsidP="00092198">
            <w:proofErr w:type="spellStart"/>
            <w:r>
              <w:t>Edutorij</w:t>
            </w:r>
            <w:proofErr w:type="spellEnd"/>
            <w:r>
              <w:t xml:space="preserve"> (Božana Tenji)</w:t>
            </w:r>
          </w:p>
          <w:p w:rsidR="00F33E60" w:rsidRDefault="00040F96" w:rsidP="00092198">
            <w:r>
              <w:fldChar w:fldCharType="begin"/>
            </w:r>
            <w:r>
              <w:instrText xml:space="preserve"> HYPERLINK "https://edutorij.e-skole.hr/share/page/document-details?nodeRef=workspace://SpacesStore/6cb1f66c-1fd5-4284-ac01-fe4593a3ad55" </w:instrText>
            </w:r>
            <w:r>
              <w:fldChar w:fldCharType="separate"/>
            </w:r>
            <w:r w:rsidR="00F33E60" w:rsidRPr="00916D51">
              <w:rPr>
                <w:rStyle w:val="Hiperveza"/>
              </w:rPr>
              <w:t>https://edutorij.e-skole.hr/share/page/document-details?nodeRef=workspace://SpacesStore/6cb1f66c-1fd5-4284-ac01-fe4593a3ad55</w:t>
            </w:r>
            <w:r>
              <w:rPr>
                <w:rStyle w:val="Hiperveza"/>
              </w:rPr>
              <w:fldChar w:fldCharType="end"/>
            </w:r>
            <w:r w:rsidR="00F33E60">
              <w:t xml:space="preserve"> </w:t>
            </w:r>
          </w:p>
          <w:p w:rsidR="00620721" w:rsidRDefault="00620721" w:rsidP="005A6150">
            <w:r>
              <w:t>PPT Antigona:</w:t>
            </w:r>
          </w:p>
          <w:p w:rsidR="00620721" w:rsidRDefault="00040F96" w:rsidP="005A6150">
            <w:hyperlink r:id="rId10" w:history="1">
              <w:r w:rsidR="00620721" w:rsidRPr="00147C16">
                <w:rPr>
                  <w:rStyle w:val="Hiperveza"/>
                </w:rPr>
                <w:t>http://www.ss-druga-bm.skole.hr/upload/ss-druga-bm/images/static3/2303/attachment/Sofoklo,_Antigona_PPT.pptx</w:t>
              </w:r>
            </w:hyperlink>
            <w:r w:rsidR="00620721">
              <w:t xml:space="preserve"> </w:t>
            </w:r>
          </w:p>
          <w:p w:rsidR="00BE2809" w:rsidRPr="000B47BB" w:rsidRDefault="00A748C6" w:rsidP="002A3F65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</w:tc>
        <w:bookmarkStart w:id="0" w:name="_GoBack"/>
        <w:bookmarkEnd w:id="0"/>
      </w:tr>
      <w:tr w:rsidR="00BE2809" w:rsidRPr="000B47BB" w:rsidTr="000A4948">
        <w:tc>
          <w:tcPr>
            <w:tcW w:w="3168" w:type="dxa"/>
          </w:tcPr>
          <w:p w:rsidR="00BE2809" w:rsidRPr="000B47BB" w:rsidRDefault="00BE2809" w:rsidP="002A3F65">
            <w:r w:rsidRPr="000B47BB">
              <w:t>Prijedlo</w:t>
            </w:r>
            <w:r>
              <w:t>zi vanjskih izvora i literature</w:t>
            </w:r>
          </w:p>
        </w:tc>
        <w:tc>
          <w:tcPr>
            <w:tcW w:w="6183" w:type="dxa"/>
          </w:tcPr>
          <w:p w:rsidR="00092198" w:rsidRDefault="00092198" w:rsidP="00092198">
            <w:r>
              <w:t>U digitalnoj bilježnici učenika:</w:t>
            </w:r>
          </w:p>
          <w:p w:rsidR="00092198" w:rsidRDefault="00092198" w:rsidP="00092198">
            <w:r>
              <w:t>znanstveni tekst (građanski neposluh)</w:t>
            </w:r>
          </w:p>
          <w:p w:rsidR="00092198" w:rsidRDefault="00040F96" w:rsidP="00092198">
            <w:hyperlink r:id="rId11" w:history="1">
              <w:r w:rsidR="00092198" w:rsidRPr="00147C16">
                <w:rPr>
                  <w:rStyle w:val="Hiperveza"/>
                  <w:rFonts w:ascii="Segoe UI" w:hAnsi="Segoe UI" w:cs="Segoe UI"/>
                  <w:sz w:val="20"/>
                  <w:szCs w:val="20"/>
                </w:rPr>
                <w:t>http://www.enciklopedija.hr/natuknica.aspx?id=22997</w:t>
              </w:r>
            </w:hyperlink>
            <w:r w:rsidR="00092198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</w:p>
          <w:p w:rsidR="00092198" w:rsidRDefault="00092198" w:rsidP="00092198">
            <w:r>
              <w:t>Animacija i film Antigona:</w:t>
            </w:r>
          </w:p>
          <w:p w:rsidR="00092198" w:rsidRDefault="00040F96" w:rsidP="00092198">
            <w:hyperlink r:id="rId12" w:history="1">
              <w:r w:rsidR="00092198" w:rsidRPr="00147C16">
                <w:rPr>
                  <w:rStyle w:val="Hiperveza"/>
                </w:rPr>
                <w:t>https://youtu.be/gnoZmoZbjwg</w:t>
              </w:r>
            </w:hyperlink>
            <w:r w:rsidR="00092198">
              <w:t xml:space="preserve"> </w:t>
            </w:r>
          </w:p>
          <w:p w:rsidR="00092198" w:rsidRPr="00DE36EA" w:rsidRDefault="00040F96" w:rsidP="00092198">
            <w:pPr>
              <w:rPr>
                <w:rFonts w:ascii="Segoe UI" w:hAnsi="Segoe UI" w:cs="Segoe UI"/>
                <w:color w:val="0000FF" w:themeColor="hyperlink"/>
                <w:sz w:val="20"/>
                <w:szCs w:val="20"/>
                <w:u w:val="single"/>
              </w:rPr>
            </w:pPr>
            <w:hyperlink r:id="rId13" w:history="1">
              <w:r w:rsidR="00092198" w:rsidRPr="00147C16">
                <w:rPr>
                  <w:rStyle w:val="Hiperveza"/>
                  <w:rFonts w:ascii="Segoe UI" w:hAnsi="Segoe UI" w:cs="Segoe UI"/>
                  <w:sz w:val="20"/>
                  <w:szCs w:val="20"/>
                </w:rPr>
                <w:t>https://www.youtube.com/watch?v=dD1_g7jKa3I</w:t>
              </w:r>
            </w:hyperlink>
            <w:r w:rsidR="00092198">
              <w:rPr>
                <w:rStyle w:val="Hiperveza"/>
                <w:rFonts w:ascii="Segoe UI" w:hAnsi="Segoe UI" w:cs="Segoe UI"/>
                <w:sz w:val="20"/>
                <w:szCs w:val="20"/>
              </w:rPr>
              <w:t xml:space="preserve"> </w:t>
            </w:r>
          </w:p>
          <w:p w:rsidR="00ED78AF" w:rsidRPr="000B47BB" w:rsidRDefault="00092198" w:rsidP="00092198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hyperlink r:id="rId14" w:history="1">
              <w:r w:rsidRPr="00147C16">
                <w:rPr>
                  <w:rStyle w:val="Hiperveza"/>
                  <w:rFonts w:ascii="Segoe UI" w:hAnsi="Segoe UI" w:cs="Segoe UI"/>
                  <w:sz w:val="20"/>
                  <w:szCs w:val="20"/>
                </w:rPr>
                <w:t>https://www.youtube.com/watch?v=57x4ayPcsDo</w:t>
              </w:r>
            </w:hyperlink>
          </w:p>
        </w:tc>
      </w:tr>
    </w:tbl>
    <w:tbl>
      <w:tblPr>
        <w:tblStyle w:val="Reetkatablice"/>
        <w:tblpPr w:leftFromText="180" w:rightFromText="180" w:vertAnchor="text" w:horzAnchor="margin" w:tblpY="340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0A4948" w:rsidTr="000A4948">
        <w:trPr>
          <w:trHeight w:val="464"/>
        </w:trPr>
        <w:tc>
          <w:tcPr>
            <w:tcW w:w="9351" w:type="dxa"/>
          </w:tcPr>
          <w:p w:rsidR="000A4948" w:rsidRDefault="000A4948" w:rsidP="000A4948">
            <w:r>
              <w:t>Kviz- Antigona (Božana Tenji)</w:t>
            </w:r>
          </w:p>
        </w:tc>
      </w:tr>
    </w:tbl>
    <w:p w:rsidR="00803718" w:rsidRDefault="00803718" w:rsidP="00BE2809"/>
    <w:p w:rsidR="00BA33C8" w:rsidRPr="00BA33C8" w:rsidRDefault="00BA33C8" w:rsidP="00BA33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r-HR"/>
        </w:rPr>
      </w:pPr>
      <w:r w:rsidRPr="00BA33C8">
        <w:rPr>
          <w:rFonts w:ascii="Arial" w:eastAsia="Times New Roman" w:hAnsi="Arial" w:cs="Arial"/>
          <w:color w:val="222222"/>
          <w:sz w:val="24"/>
          <w:szCs w:val="24"/>
          <w:lang w:eastAsia="hr-HR"/>
        </w:rPr>
        <w:t>Ovo je veza na obrazac "Antigona":</w:t>
      </w:r>
    </w:p>
    <w:p w:rsidR="00BA33C8" w:rsidRPr="00BA33C8" w:rsidRDefault="00040F96" w:rsidP="00BA33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r-HR"/>
        </w:rPr>
      </w:pPr>
      <w:hyperlink r:id="rId15" w:tgtFrame="_blank" w:history="1">
        <w:r w:rsidR="00BA33C8" w:rsidRPr="00BA33C8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hr-HR"/>
          </w:rPr>
          <w:t>https://forms.office.com/Pages/ResponsePage.aspx?id=FvJamzTGgEurAgyaPQKQkTYxpJiuSHxFoAbQFPkvePhUQUVDNTQ2WkMySkVYSVEyNjZMOVRDMENGWi4u</w:t>
        </w:r>
      </w:hyperlink>
    </w:p>
    <w:p w:rsidR="00BA33C8" w:rsidRPr="00BA33C8" w:rsidRDefault="00BA33C8" w:rsidP="00BA33C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r-HR"/>
        </w:rPr>
      </w:pPr>
      <w:r w:rsidRPr="00BA33C8">
        <w:rPr>
          <w:rFonts w:ascii="Arial" w:eastAsia="Times New Roman" w:hAnsi="Arial" w:cs="Arial"/>
          <w:color w:val="222222"/>
          <w:sz w:val="24"/>
          <w:szCs w:val="24"/>
          <w:lang w:eastAsia="hr-HR"/>
        </w:rPr>
        <w:t> </w:t>
      </w:r>
    </w:p>
    <w:p w:rsidR="00753037" w:rsidRPr="000B47BB" w:rsidRDefault="00753037" w:rsidP="00BE2809"/>
    <w:p w:rsidR="00BE2809" w:rsidRPr="00BE2809" w:rsidRDefault="00BE2809" w:rsidP="00BE2809"/>
    <w:sectPr w:rsidR="00BE2809" w:rsidRPr="00BE2809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A24" w:rsidRDefault="00331A24" w:rsidP="00513620">
      <w:pPr>
        <w:spacing w:after="0" w:line="240" w:lineRule="auto"/>
      </w:pPr>
      <w:r>
        <w:separator/>
      </w:r>
    </w:p>
  </w:endnote>
  <w:endnote w:type="continuationSeparator" w:id="0">
    <w:p w:rsidR="00331A24" w:rsidRDefault="00331A24" w:rsidP="0051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F65" w:rsidRDefault="002A3F65" w:rsidP="002A3F65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A24" w:rsidRDefault="00331A24" w:rsidP="00513620">
      <w:pPr>
        <w:spacing w:after="0" w:line="240" w:lineRule="auto"/>
      </w:pPr>
      <w:r>
        <w:separator/>
      </w:r>
    </w:p>
  </w:footnote>
  <w:footnote w:type="continuationSeparator" w:id="0">
    <w:p w:rsidR="00331A24" w:rsidRDefault="00331A24" w:rsidP="00513620">
      <w:pPr>
        <w:spacing w:after="0" w:line="240" w:lineRule="auto"/>
      </w:pPr>
      <w:r>
        <w:continuationSeparator/>
      </w:r>
    </w:p>
  </w:footnote>
  <w:footnote w:id="1">
    <w:p w:rsidR="002A3F65" w:rsidRDefault="002A3F65" w:rsidP="00BE2809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481F79">
        <w:t>Sastavni elementi prijave koji omoguć</w:t>
      </w:r>
      <w:r>
        <w:t xml:space="preserve">uju dodanu vrijednost provedbi javnog poziva. </w:t>
      </w:r>
      <w:r w:rsidRPr="00481F79">
        <w:t>Nisu obavezni, ali nose dodatne bodove u skladu s krit</w:t>
      </w:r>
      <w:r>
        <w:t>erijima procjene Metodičkih preporuka.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F65" w:rsidRDefault="002A3F65" w:rsidP="002A3F65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7D0085C0" wp14:editId="181811C9">
          <wp:extent cx="1116000" cy="540000"/>
          <wp:effectExtent l="0" t="0" r="825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zo_hr_righ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6E6F0962" wp14:editId="34C7EBBD">
          <wp:extent cx="1371600" cy="4953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730EC"/>
    <w:multiLevelType w:val="hybridMultilevel"/>
    <w:tmpl w:val="F28EF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5665F"/>
    <w:multiLevelType w:val="hybridMultilevel"/>
    <w:tmpl w:val="68F056E0"/>
    <w:lvl w:ilvl="0" w:tplc="07B039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8C4FA1"/>
    <w:multiLevelType w:val="hybridMultilevel"/>
    <w:tmpl w:val="B7F0FBBC"/>
    <w:lvl w:ilvl="0" w:tplc="E2021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787EBC"/>
    <w:multiLevelType w:val="hybridMultilevel"/>
    <w:tmpl w:val="1AB85F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566FC"/>
    <w:multiLevelType w:val="hybridMultilevel"/>
    <w:tmpl w:val="57BC2F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C1F09"/>
    <w:multiLevelType w:val="hybridMultilevel"/>
    <w:tmpl w:val="3404F5C0"/>
    <w:lvl w:ilvl="0" w:tplc="D21402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7CE693D"/>
    <w:multiLevelType w:val="hybridMultilevel"/>
    <w:tmpl w:val="E30CFE46"/>
    <w:lvl w:ilvl="0" w:tplc="F976ECD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325AE0"/>
    <w:multiLevelType w:val="hybridMultilevel"/>
    <w:tmpl w:val="88F0F02A"/>
    <w:lvl w:ilvl="0" w:tplc="9B50ED6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A40039"/>
    <w:multiLevelType w:val="hybridMultilevel"/>
    <w:tmpl w:val="94A4C4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CD61EE"/>
    <w:multiLevelType w:val="hybridMultilevel"/>
    <w:tmpl w:val="60DE8E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B67C9"/>
    <w:multiLevelType w:val="hybridMultilevel"/>
    <w:tmpl w:val="604E1F5A"/>
    <w:lvl w:ilvl="0" w:tplc="D1B23B5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30E19"/>
    <w:multiLevelType w:val="hybridMultilevel"/>
    <w:tmpl w:val="33BE62F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832BA0"/>
    <w:multiLevelType w:val="hybridMultilevel"/>
    <w:tmpl w:val="8BE0B6FC"/>
    <w:lvl w:ilvl="0" w:tplc="894E14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"/>
  </w:num>
  <w:num w:numId="5">
    <w:abstractNumId w:val="10"/>
  </w:num>
  <w:num w:numId="6">
    <w:abstractNumId w:val="7"/>
  </w:num>
  <w:num w:numId="7">
    <w:abstractNumId w:val="4"/>
  </w:num>
  <w:num w:numId="8">
    <w:abstractNumId w:val="11"/>
  </w:num>
  <w:num w:numId="9">
    <w:abstractNumId w:val="6"/>
  </w:num>
  <w:num w:numId="10">
    <w:abstractNumId w:val="12"/>
  </w:num>
  <w:num w:numId="11">
    <w:abstractNumId w:val="5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88"/>
    <w:rsid w:val="00000220"/>
    <w:rsid w:val="0004084B"/>
    <w:rsid w:val="00040F96"/>
    <w:rsid w:val="00081FE2"/>
    <w:rsid w:val="00092198"/>
    <w:rsid w:val="00096726"/>
    <w:rsid w:val="000A4948"/>
    <w:rsid w:val="001B3B9D"/>
    <w:rsid w:val="00211FAB"/>
    <w:rsid w:val="002247A3"/>
    <w:rsid w:val="002658D3"/>
    <w:rsid w:val="002A3F65"/>
    <w:rsid w:val="002A4017"/>
    <w:rsid w:val="003315FE"/>
    <w:rsid w:val="00331A24"/>
    <w:rsid w:val="003731BA"/>
    <w:rsid w:val="0047312F"/>
    <w:rsid w:val="00513620"/>
    <w:rsid w:val="0053162E"/>
    <w:rsid w:val="005349D2"/>
    <w:rsid w:val="0057496A"/>
    <w:rsid w:val="0058607C"/>
    <w:rsid w:val="005A6150"/>
    <w:rsid w:val="00620721"/>
    <w:rsid w:val="00684866"/>
    <w:rsid w:val="0069007C"/>
    <w:rsid w:val="00695996"/>
    <w:rsid w:val="007125C3"/>
    <w:rsid w:val="00713454"/>
    <w:rsid w:val="007263FA"/>
    <w:rsid w:val="00753037"/>
    <w:rsid w:val="00797844"/>
    <w:rsid w:val="007D40F0"/>
    <w:rsid w:val="007F7E0D"/>
    <w:rsid w:val="00803718"/>
    <w:rsid w:val="00824465"/>
    <w:rsid w:val="00837B1B"/>
    <w:rsid w:val="00871294"/>
    <w:rsid w:val="008A5DD6"/>
    <w:rsid w:val="008B14EB"/>
    <w:rsid w:val="008B36B8"/>
    <w:rsid w:val="008D25C0"/>
    <w:rsid w:val="008F289C"/>
    <w:rsid w:val="009349D7"/>
    <w:rsid w:val="00984F9C"/>
    <w:rsid w:val="009B369E"/>
    <w:rsid w:val="009D277D"/>
    <w:rsid w:val="009E548A"/>
    <w:rsid w:val="009F7742"/>
    <w:rsid w:val="00A1725A"/>
    <w:rsid w:val="00A45E63"/>
    <w:rsid w:val="00A748C6"/>
    <w:rsid w:val="00AE2490"/>
    <w:rsid w:val="00B13B95"/>
    <w:rsid w:val="00B35B4E"/>
    <w:rsid w:val="00B411A0"/>
    <w:rsid w:val="00B5134F"/>
    <w:rsid w:val="00BA33C8"/>
    <w:rsid w:val="00BE2809"/>
    <w:rsid w:val="00BF0888"/>
    <w:rsid w:val="00C179CE"/>
    <w:rsid w:val="00C2072F"/>
    <w:rsid w:val="00C54536"/>
    <w:rsid w:val="00C67C6B"/>
    <w:rsid w:val="00CA547F"/>
    <w:rsid w:val="00CF62D3"/>
    <w:rsid w:val="00D82517"/>
    <w:rsid w:val="00DE36EA"/>
    <w:rsid w:val="00DF6C44"/>
    <w:rsid w:val="00E256EB"/>
    <w:rsid w:val="00E37175"/>
    <w:rsid w:val="00E6183E"/>
    <w:rsid w:val="00E921EB"/>
    <w:rsid w:val="00EA5B50"/>
    <w:rsid w:val="00EB0638"/>
    <w:rsid w:val="00EC7774"/>
    <w:rsid w:val="00ED78AF"/>
    <w:rsid w:val="00F046C7"/>
    <w:rsid w:val="00F23064"/>
    <w:rsid w:val="00F33E60"/>
    <w:rsid w:val="00F56E0C"/>
    <w:rsid w:val="00F7351F"/>
    <w:rsid w:val="00F90EF5"/>
    <w:rsid w:val="00F91636"/>
    <w:rsid w:val="00FD0A86"/>
    <w:rsid w:val="00FF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6B8E72-0DC4-44F0-BEFA-95179AA1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13620"/>
    <w:pPr>
      <w:spacing w:after="160" w:line="259" w:lineRule="auto"/>
    </w:pPr>
    <w:rPr>
      <w:lang w:val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13620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513620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13620"/>
    <w:rPr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513620"/>
    <w:rPr>
      <w:vertAlign w:val="superscript"/>
    </w:rPr>
  </w:style>
  <w:style w:type="paragraph" w:styleId="Odlomakpopisa">
    <w:name w:val="List Paragraph"/>
    <w:basedOn w:val="Normal"/>
    <w:uiPriority w:val="34"/>
    <w:qFormat/>
    <w:rsid w:val="00F7351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F7351F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73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351F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F73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351F"/>
    <w:rPr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735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351F"/>
    <w:rPr>
      <w:rFonts w:ascii="Tahoma" w:hAnsi="Tahoma" w:cs="Tahoma"/>
      <w:sz w:val="16"/>
      <w:szCs w:val="16"/>
      <w:lang w:val="hr-HR"/>
    </w:rPr>
  </w:style>
  <w:style w:type="paragraph" w:customStyle="1" w:styleId="t-8">
    <w:name w:val="t-8"/>
    <w:basedOn w:val="Normal"/>
    <w:rsid w:val="00534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link w:val="BezproredaChar"/>
    <w:uiPriority w:val="1"/>
    <w:qFormat/>
    <w:rsid w:val="00DE36EA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customStyle="1" w:styleId="BezproredaChar">
    <w:name w:val="Bez proreda Char"/>
    <w:link w:val="Bezproreda"/>
    <w:uiPriority w:val="1"/>
    <w:locked/>
    <w:rsid w:val="00DE36EA"/>
    <w:rPr>
      <w:rFonts w:ascii="Calibri" w:eastAsia="Calibri" w:hAnsi="Calibri" w:cs="Times New Roman"/>
      <w:lang w:val="hr-HR"/>
    </w:rPr>
  </w:style>
  <w:style w:type="paragraph" w:customStyle="1" w:styleId="paragraph">
    <w:name w:val="paragraph"/>
    <w:basedOn w:val="Normal"/>
    <w:rsid w:val="00C67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1">
    <w:name w:val="normaltextrun1"/>
    <w:basedOn w:val="Zadanifontodlomka"/>
    <w:rsid w:val="00C67C6B"/>
  </w:style>
  <w:style w:type="character" w:customStyle="1" w:styleId="eop">
    <w:name w:val="eop"/>
    <w:basedOn w:val="Zadanifontodlomka"/>
    <w:rsid w:val="00C67C6B"/>
  </w:style>
  <w:style w:type="character" w:styleId="HTML-navod">
    <w:name w:val="HTML Cite"/>
    <w:basedOn w:val="Zadanifontodlomka"/>
    <w:uiPriority w:val="99"/>
    <w:semiHidden/>
    <w:unhideWhenUsed/>
    <w:rsid w:val="00EB0638"/>
    <w:rPr>
      <w:i w:val="0"/>
      <w:iCs w:val="0"/>
      <w:color w:val="006D21"/>
    </w:rPr>
  </w:style>
  <w:style w:type="character" w:styleId="Naglaeno">
    <w:name w:val="Strong"/>
    <w:basedOn w:val="Zadanifontodlomka"/>
    <w:uiPriority w:val="22"/>
    <w:qFormat/>
    <w:rsid w:val="00EB0638"/>
    <w:rPr>
      <w:b/>
      <w:bCs/>
    </w:rPr>
  </w:style>
  <w:style w:type="character" w:styleId="SlijeenaHiperveza">
    <w:name w:val="FollowedHyperlink"/>
    <w:basedOn w:val="Zadanifontodlomka"/>
    <w:uiPriority w:val="99"/>
    <w:semiHidden/>
    <w:unhideWhenUsed/>
    <w:rsid w:val="00803718"/>
    <w:rPr>
      <w:color w:val="800080" w:themeColor="followed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7D40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9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3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04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31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9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072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756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424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235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3511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8781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0406528">
                                                                  <w:marLeft w:val="-225"/>
                                                                  <w:marRight w:val="-9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0535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21101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9445076">
                                                                              <w:marLeft w:val="-75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643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99507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80960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0595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9872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1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8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78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3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12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0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105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548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259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4440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370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193091">
                                                                  <w:marLeft w:val="-225"/>
                                                                  <w:marRight w:val="-9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66719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3678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8601277">
                                                                              <w:marLeft w:val="-75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96162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9444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76983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39517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5191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6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9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13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31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87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2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96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754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12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265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8817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819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12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207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2724545">
                                                                  <w:marLeft w:val="-225"/>
                                                                  <w:marRight w:val="-9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582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1930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6270973">
                                                                              <w:marLeft w:val="-75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7097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33642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93583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74369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6097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ciklopedija.hr/natuknica.aspx?id=22997" TargetMode="External"/><Relationship Id="rId13" Type="http://schemas.openxmlformats.org/officeDocument/2006/relationships/hyperlink" Target="https://www.youtube.com/watch?v=dD1_g7jKa3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cikloedija.hr" TargetMode="External"/><Relationship Id="rId12" Type="http://schemas.openxmlformats.org/officeDocument/2006/relationships/hyperlink" Target="https://youtu.be/gnoZmoZbjwg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nciklopedija.hr/natuknica.aspx?id=2299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forms.office.com/Pages/ResponsePage.aspx?id=FvJamzTGgEurAgyaPQKQkTYxpJiuSHxFoAbQFPkvePhUQUVDNTQ2WkMySkVYSVEyNjZMOVRDMENGWi4u" TargetMode="External"/><Relationship Id="rId10" Type="http://schemas.openxmlformats.org/officeDocument/2006/relationships/hyperlink" Target="http://www.ss-druga-bm.skole.hr/upload/ss-druga-bm/images/static3/2303/attachment/Sofoklo,_Antigona_PPT.ppt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office365.skole.hr" TargetMode="External"/><Relationship Id="rId14" Type="http://schemas.openxmlformats.org/officeDocument/2006/relationships/hyperlink" Target="https://www.youtube.com/watch?v=57x4ayPcsD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1822</Words>
  <Characters>10390</Characters>
  <Application>Microsoft Office Word</Application>
  <DocSecurity>0</DocSecurity>
  <Lines>86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</dc:creator>
  <cp:keywords/>
  <dc:description/>
  <cp:lastModifiedBy>Božana Tenji</cp:lastModifiedBy>
  <cp:revision>7</cp:revision>
  <dcterms:created xsi:type="dcterms:W3CDTF">2019-11-26T16:13:00Z</dcterms:created>
  <dcterms:modified xsi:type="dcterms:W3CDTF">2019-11-26T17:32:00Z</dcterms:modified>
</cp:coreProperties>
</file>