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A48FD" w:rsidR="00A36EC7" w:rsidRDefault="00A90A75" w14:paraId="7753CE4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hAnsi="Arial" w:eastAsia="Open Sans" w:cs="Arial"/>
          <w:b/>
          <w:color w:val="000000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b/>
          <w:color w:val="000000"/>
          <w:sz w:val="24"/>
          <w:szCs w:val="24"/>
          <w:lang w:val="hr-HR"/>
        </w:rPr>
        <w:t>Scenarij provedbe radionice</w:t>
      </w:r>
    </w:p>
    <w:p w:rsidRPr="00A453BA" w:rsidR="00A36EC7" w:rsidRDefault="00A36EC7" w14:paraId="651E9F0A" w14:textId="77777777">
      <w:pPr>
        <w:rPr>
          <w:rFonts w:ascii="Arial" w:hAnsi="Arial" w:cs="Arial"/>
          <w:sz w:val="32"/>
          <w:szCs w:val="32"/>
          <w:lang w:val="hr-HR"/>
        </w:rPr>
      </w:pPr>
    </w:p>
    <w:p w:rsidR="001041A6" w:rsidP="170409A3" w:rsidRDefault="001041A6" w14:paraId="17DDFF5D" w14:textId="77777777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</w:p>
    <w:p w:rsidRPr="00A453BA" w:rsidR="00A36EC7" w:rsidP="170409A3" w:rsidRDefault="00A90A75" w14:paraId="17A6F262" w14:textId="3D6CF41E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  <w:r w:rsidRPr="1D2C40FC">
        <w:rPr>
          <w:rFonts w:ascii="Arial" w:hAnsi="Arial" w:eastAsia="Open Sans" w:cs="Arial"/>
          <w:b/>
          <w:bCs/>
          <w:sz w:val="24"/>
          <w:szCs w:val="24"/>
          <w:lang w:val="hr-HR"/>
        </w:rPr>
        <w:t>Naziv radionice:</w:t>
      </w:r>
      <w:r w:rsidRPr="1D2C40FC" w:rsidR="00EA7C4C">
        <w:rPr>
          <w:rFonts w:ascii="Arial" w:hAnsi="Arial" w:eastAsia="Open Sans" w:cs="Arial"/>
          <w:b/>
          <w:bCs/>
          <w:sz w:val="24"/>
          <w:szCs w:val="24"/>
          <w:lang w:val="hr-HR"/>
        </w:rPr>
        <w:t xml:space="preserve"> </w:t>
      </w:r>
      <w:r w:rsidRPr="008A48FD" w:rsidR="003F43B7">
        <w:rPr>
          <w:rFonts w:ascii="Arial" w:hAnsi="Arial" w:eastAsia="Open Sans" w:cs="Arial"/>
          <w:sz w:val="24"/>
          <w:szCs w:val="24"/>
          <w:lang w:val="hr-HR"/>
        </w:rPr>
        <w:t xml:space="preserve">Office 365 </w:t>
      </w:r>
      <w:r w:rsidRPr="008A48FD" w:rsidR="000B1C83">
        <w:rPr>
          <w:rFonts w:ascii="Arial" w:hAnsi="Arial" w:eastAsia="Open Sans" w:cs="Arial"/>
          <w:sz w:val="24"/>
          <w:szCs w:val="24"/>
          <w:lang w:val="hr-HR"/>
        </w:rPr>
        <w:t xml:space="preserve">za hrabre: Alati za </w:t>
      </w:r>
      <w:r w:rsidRPr="008A48FD" w:rsidR="003F43B7">
        <w:rPr>
          <w:rFonts w:ascii="Arial" w:hAnsi="Arial" w:eastAsia="Open Sans" w:cs="Arial"/>
          <w:sz w:val="24"/>
          <w:szCs w:val="24"/>
          <w:lang w:val="hr-HR"/>
        </w:rPr>
        <w:t xml:space="preserve">suradnju </w:t>
      </w:r>
      <w:r w:rsidRPr="008A48FD" w:rsidR="00A453BA">
        <w:rPr>
          <w:rFonts w:ascii="Arial" w:hAnsi="Arial" w:eastAsia="Open Sans" w:cs="Arial"/>
          <w:sz w:val="24"/>
          <w:szCs w:val="24"/>
          <w:lang w:val="hr-HR"/>
        </w:rPr>
        <w:t>i</w:t>
      </w:r>
      <w:r w:rsidRPr="008A48FD" w:rsidR="003F43B7">
        <w:rPr>
          <w:rFonts w:ascii="Arial" w:hAnsi="Arial" w:eastAsia="Open Sans" w:cs="Arial"/>
          <w:sz w:val="24"/>
          <w:szCs w:val="24"/>
          <w:lang w:val="hr-HR"/>
        </w:rPr>
        <w:t xml:space="preserve"> pohranu podataka</w:t>
      </w:r>
    </w:p>
    <w:p w:rsidR="008A48FD" w:rsidRDefault="008A48FD" w14:paraId="289FCF97" w14:textId="77777777">
      <w:pPr>
        <w:spacing w:line="276" w:lineRule="auto"/>
        <w:rPr>
          <w:rFonts w:ascii="Arial" w:hAnsi="Arial" w:eastAsia="Open Sans" w:cs="Arial"/>
          <w:b/>
          <w:bCs/>
          <w:sz w:val="24"/>
          <w:szCs w:val="24"/>
          <w:lang w:val="hr-HR"/>
        </w:rPr>
      </w:pPr>
    </w:p>
    <w:p w:rsidRPr="00A453BA" w:rsidR="00A36EC7" w:rsidRDefault="00A90A75" w14:paraId="7AAD656D" w14:textId="1251CA3E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57203B9A" w:rsidR="00A90A75">
        <w:rPr>
          <w:rFonts w:ascii="Arial" w:hAnsi="Arial" w:eastAsia="Open Sans" w:cs="Arial"/>
          <w:b w:val="1"/>
          <w:bCs w:val="1"/>
          <w:sz w:val="24"/>
          <w:szCs w:val="24"/>
          <w:lang w:val="hr-HR"/>
        </w:rPr>
        <w:t>Trajanje radionice:</w:t>
      </w:r>
      <w:r w:rsidRPr="57203B9A" w:rsidR="00BA127C">
        <w:rPr>
          <w:rFonts w:ascii="Arial" w:hAnsi="Arial" w:eastAsia="Open Sans" w:cs="Arial"/>
          <w:sz w:val="24"/>
          <w:szCs w:val="24"/>
          <w:lang w:val="hr-HR"/>
        </w:rPr>
        <w:t xml:space="preserve"> 3 sata </w:t>
      </w:r>
      <w:r w:rsidRPr="57203B9A" w:rsidR="27B62251">
        <w:rPr>
          <w:rFonts w:ascii="Arial" w:hAnsi="Arial" w:eastAsia="Open Sans" w:cs="Arial"/>
          <w:sz w:val="24"/>
          <w:szCs w:val="24"/>
          <w:lang w:val="hr-HR"/>
        </w:rPr>
        <w:t xml:space="preserve">i 20 minuta pauze </w:t>
      </w:r>
      <w:r w:rsidRPr="57203B9A" w:rsidR="00BA127C">
        <w:rPr>
          <w:rFonts w:ascii="Arial" w:hAnsi="Arial" w:eastAsia="Open Sans" w:cs="Arial"/>
          <w:sz w:val="24"/>
          <w:szCs w:val="24"/>
          <w:lang w:val="hr-HR"/>
        </w:rPr>
        <w:t xml:space="preserve">– </w:t>
      </w:r>
      <w:r w:rsidRPr="57203B9A" w:rsidR="20168BF2">
        <w:rPr>
          <w:rFonts w:ascii="Arial" w:hAnsi="Arial" w:eastAsia="Open Sans" w:cs="Arial"/>
          <w:sz w:val="24"/>
          <w:szCs w:val="24"/>
          <w:lang w:val="hr-HR"/>
        </w:rPr>
        <w:t>20</w:t>
      </w:r>
      <w:r w:rsidRPr="57203B9A" w:rsidR="68304133">
        <w:rPr>
          <w:rFonts w:ascii="Arial" w:hAnsi="Arial" w:eastAsia="Open Sans" w:cs="Arial"/>
          <w:sz w:val="24"/>
          <w:szCs w:val="24"/>
          <w:lang w:val="hr-HR"/>
        </w:rPr>
        <w:t>0</w:t>
      </w:r>
      <w:r w:rsidRPr="57203B9A" w:rsidR="00BA127C">
        <w:rPr>
          <w:rFonts w:ascii="Arial" w:hAnsi="Arial" w:eastAsia="Open Sans" w:cs="Arial"/>
          <w:sz w:val="24"/>
          <w:szCs w:val="24"/>
          <w:lang w:val="hr-HR"/>
        </w:rPr>
        <w:t xml:space="preserve"> minuta</w:t>
      </w:r>
      <w:r w:rsidRPr="57203B9A" w:rsidR="2BFDB809">
        <w:rPr>
          <w:rFonts w:ascii="Arial" w:hAnsi="Arial" w:eastAsia="Open Sans" w:cs="Arial"/>
          <w:sz w:val="24"/>
          <w:szCs w:val="24"/>
          <w:lang w:val="hr-HR"/>
        </w:rPr>
        <w:t xml:space="preserve"> radionice</w:t>
      </w:r>
    </w:p>
    <w:p w:rsidRPr="00A453BA" w:rsidR="00A36EC7" w:rsidRDefault="00A36EC7" w14:paraId="6918FFE8" w14:textId="77777777">
      <w:pPr>
        <w:spacing w:line="276" w:lineRule="auto"/>
        <w:rPr>
          <w:rFonts w:ascii="Arial" w:hAnsi="Arial" w:eastAsia="Open Sans" w:cs="Arial"/>
          <w:b/>
          <w:sz w:val="24"/>
          <w:szCs w:val="24"/>
          <w:lang w:val="hr-HR"/>
        </w:rPr>
      </w:pPr>
    </w:p>
    <w:p w:rsidR="00F05059" w:rsidRDefault="00F05059" w14:paraId="7739ECDC" w14:textId="0D5ED300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b/>
          <w:bCs/>
          <w:sz w:val="24"/>
          <w:szCs w:val="24"/>
          <w:lang w:val="hr-HR"/>
        </w:rPr>
        <w:t>Cilj radionice:</w:t>
      </w:r>
      <w:r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008A48FD" w:rsidR="008A48FD">
        <w:rPr>
          <w:rFonts w:ascii="Arial" w:hAnsi="Arial" w:eastAsia="Open Sans" w:cs="Arial"/>
          <w:sz w:val="24"/>
          <w:szCs w:val="24"/>
          <w:lang w:val="hr-HR"/>
        </w:rPr>
        <w:t>Cilj ove radionice je upoznati odgojno-obrazovne radnike s mogućnostima alata za suradnju unutar Office 365 kroz dijeljenje datoteka, zapisa i prezentacija.</w:t>
      </w:r>
    </w:p>
    <w:p w:rsidR="008A48FD" w:rsidRDefault="008A48FD" w14:paraId="09D16F76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A453BA" w:rsidR="002B7D37" w:rsidRDefault="00A90A75" w14:paraId="76F0FC45" w14:textId="09D6CCDE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b/>
          <w:bCs/>
          <w:sz w:val="24"/>
          <w:szCs w:val="24"/>
          <w:lang w:val="hr-HR"/>
        </w:rPr>
        <w:t>Opis radionice:</w:t>
      </w:r>
      <w:r w:rsidR="008A48FD">
        <w:rPr>
          <w:rFonts w:ascii="Arial" w:hAnsi="Arial" w:eastAsia="Open Sans" w:cs="Arial"/>
          <w:sz w:val="24"/>
          <w:szCs w:val="24"/>
          <w:lang w:val="hr-HR"/>
        </w:rPr>
        <w:t xml:space="preserve"> Polaznici će se na radionici upoznati</w:t>
      </w:r>
      <w:r w:rsidR="00FA76FD">
        <w:rPr>
          <w:rFonts w:ascii="Arial" w:hAnsi="Arial" w:eastAsia="Open Sans" w:cs="Arial"/>
          <w:sz w:val="24"/>
          <w:szCs w:val="24"/>
          <w:lang w:val="hr-HR"/>
        </w:rPr>
        <w:t xml:space="preserve"> sa mogućnostima Office 365 servisa kao alata za suradnju i pohranu podataka u Oblaku. </w:t>
      </w:r>
      <w:r w:rsidR="00C559DD">
        <w:rPr>
          <w:rFonts w:ascii="Arial" w:hAnsi="Arial" w:eastAsia="Open Sans" w:cs="Arial"/>
          <w:sz w:val="24"/>
          <w:szCs w:val="24"/>
          <w:lang w:val="hr-HR"/>
        </w:rPr>
        <w:t xml:space="preserve">Naglasak je na pohranu podataka i dijeljenje dokumenata vezanih za suradnju </w:t>
      </w:r>
      <w:r w:rsidR="002B7D37">
        <w:rPr>
          <w:rFonts w:ascii="Arial" w:hAnsi="Arial" w:eastAsia="Open Sans" w:cs="Arial"/>
          <w:sz w:val="24"/>
          <w:szCs w:val="24"/>
          <w:lang w:val="hr-HR"/>
        </w:rPr>
        <w:t>i kolaboraciju.</w:t>
      </w:r>
      <w:r w:rsidR="002C0A5E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="005E5E12">
        <w:rPr>
          <w:rFonts w:ascii="Arial" w:hAnsi="Arial" w:eastAsia="Open Sans" w:cs="Arial"/>
          <w:sz w:val="24"/>
          <w:szCs w:val="24"/>
          <w:lang w:val="hr-HR"/>
        </w:rPr>
        <w:t>Polaznici</w:t>
      </w:r>
      <w:r w:rsidR="005B3788">
        <w:rPr>
          <w:rFonts w:ascii="Arial" w:hAnsi="Arial" w:eastAsia="Open Sans" w:cs="Arial"/>
          <w:sz w:val="24"/>
          <w:szCs w:val="24"/>
          <w:lang w:val="hr-HR"/>
        </w:rPr>
        <w:t xml:space="preserve"> će se upoznati sa mogućnostima pohrane i dijeljenj</w:t>
      </w:r>
      <w:r w:rsidR="00F63893">
        <w:rPr>
          <w:rFonts w:ascii="Arial" w:hAnsi="Arial" w:eastAsia="Open Sans" w:cs="Arial"/>
          <w:sz w:val="24"/>
          <w:szCs w:val="24"/>
          <w:lang w:val="hr-HR"/>
        </w:rPr>
        <w:t>a</w:t>
      </w:r>
      <w:r w:rsidR="00F14B4F">
        <w:rPr>
          <w:rFonts w:ascii="Arial" w:hAnsi="Arial" w:eastAsia="Open Sans" w:cs="Arial"/>
          <w:sz w:val="24"/>
          <w:szCs w:val="24"/>
          <w:lang w:val="hr-HR"/>
        </w:rPr>
        <w:t xml:space="preserve"> datoteka</w:t>
      </w:r>
      <w:r w:rsidR="00E26E43">
        <w:rPr>
          <w:rFonts w:ascii="Arial" w:hAnsi="Arial" w:eastAsia="Open Sans" w:cs="Arial"/>
          <w:sz w:val="24"/>
          <w:szCs w:val="24"/>
          <w:lang w:val="hr-HR"/>
        </w:rPr>
        <w:t xml:space="preserve"> i zapisa kroz upotrebu OneDrive servisa i OneNote, kao i moderna izrada </w:t>
      </w:r>
      <w:r w:rsidR="00E54C4C">
        <w:rPr>
          <w:rFonts w:ascii="Arial" w:hAnsi="Arial" w:eastAsia="Open Sans" w:cs="Arial"/>
          <w:sz w:val="24"/>
          <w:szCs w:val="24"/>
          <w:lang w:val="hr-HR"/>
        </w:rPr>
        <w:t>interaktivnih prezentacija kroz Sway.</w:t>
      </w:r>
    </w:p>
    <w:p w:rsidRPr="00A453BA" w:rsidR="00A36EC7" w:rsidRDefault="00A36EC7" w14:paraId="47280EC3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A453BA" w:rsidR="00A36EC7" w:rsidRDefault="00A90A75" w14:paraId="66CB1CFD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b/>
          <w:bCs/>
          <w:sz w:val="24"/>
          <w:szCs w:val="24"/>
          <w:lang w:val="hr-HR"/>
        </w:rPr>
        <w:t>Ishodi učenja</w:t>
      </w:r>
      <w:r w:rsidRPr="00A453BA">
        <w:rPr>
          <w:rFonts w:ascii="Arial" w:hAnsi="Arial" w:eastAsia="Open Sans" w:cs="Arial"/>
          <w:sz w:val="24"/>
          <w:szCs w:val="24"/>
          <w:lang w:val="hr-HR"/>
        </w:rPr>
        <w:t xml:space="preserve"> (naznačiti područje i razinu digitalne kompetencije za svaki ishod):</w:t>
      </w:r>
    </w:p>
    <w:p w:rsidR="008A48FD" w:rsidP="008A48FD" w:rsidRDefault="008A48FD" w14:paraId="63F2E24E" w14:textId="411B13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Polaznici će nakon radionice moći:</w:t>
      </w:r>
    </w:p>
    <w:p w:rsidRPr="008A48FD" w:rsidR="008A48FD" w:rsidP="008A48FD" w:rsidRDefault="008A48FD" w14:paraId="77E0AC0A" w14:textId="77777777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organizirati strukturu pohrane podataka u oblaku (srednja razina digitalnih kompetencija iz područja Profesionalni angažman)</w:t>
      </w:r>
    </w:p>
    <w:p w:rsidRPr="008A48FD" w:rsidR="008A48FD" w:rsidP="008A48FD" w:rsidRDefault="008A48FD" w14:paraId="0134F672" w14:textId="77777777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organizirati, strukturirati i podijeliti virtualnu bilježnicu (srednja razina digitalnih kompetencija iz područja Profesionalni angažman)</w:t>
      </w:r>
    </w:p>
    <w:p w:rsidRPr="008A48FD" w:rsidR="008A48FD" w:rsidP="008A48FD" w:rsidRDefault="008A48FD" w14:paraId="4DE3976C" w14:textId="77777777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>primjeniti interaktivnu suradnju dokumentima (dijeljenje dokumenata) (srednja razina digitalnih kompetencija iz područja Profesionalni angažman)</w:t>
      </w:r>
    </w:p>
    <w:p w:rsidR="008A48FD" w:rsidP="008A48FD" w:rsidRDefault="008A48FD" w14:paraId="1A6966B9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</w:pPr>
    </w:p>
    <w:p w:rsidRPr="00A453BA" w:rsidR="00A36EC7" w:rsidP="008A48FD" w:rsidRDefault="00E8143D" w14:paraId="3CD6175E" w14:textId="2F34DF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8A48FD">
        <w:rPr>
          <w:rFonts w:ascii="Arial" w:hAnsi="Arial" w:eastAsia="Open Sans" w:cs="Arial"/>
          <w:b/>
          <w:bCs/>
          <w:color w:val="000000" w:themeColor="text1"/>
          <w:sz w:val="24"/>
          <w:szCs w:val="24"/>
          <w:lang w:val="hr-HR"/>
        </w:rPr>
        <w:t>Ciljana skupina polaznika:</w:t>
      </w:r>
      <w:r>
        <w:rPr>
          <w:rFonts w:ascii="Arial" w:hAnsi="Arial" w:eastAsia="Open Sans" w:cs="Arial"/>
          <w:color w:val="000000" w:themeColor="text1"/>
          <w:sz w:val="24"/>
          <w:szCs w:val="24"/>
          <w:lang w:val="hr-HR"/>
        </w:rPr>
        <w:t xml:space="preserve"> </w:t>
      </w:r>
      <w:r w:rsidR="008213D8">
        <w:rPr>
          <w:rFonts w:ascii="Arial" w:hAnsi="Arial" w:eastAsia="Open Sans" w:cs="Arial"/>
          <w:sz w:val="24"/>
          <w:szCs w:val="24"/>
          <w:lang w:val="hr-HR"/>
        </w:rPr>
        <w:t>O</w:t>
      </w:r>
      <w:r w:rsidRPr="2F5CF502" w:rsidR="008213D8">
        <w:rPr>
          <w:rFonts w:ascii="Arial" w:hAnsi="Arial" w:eastAsia="Open Sans" w:cs="Arial"/>
          <w:sz w:val="24"/>
          <w:szCs w:val="24"/>
          <w:lang w:val="hr-HR"/>
        </w:rPr>
        <w:t xml:space="preserve">dgojno-obrazovni </w:t>
      </w:r>
      <w:r w:rsidR="00BA5BE6">
        <w:rPr>
          <w:rFonts w:ascii="Arial" w:hAnsi="Arial" w:eastAsia="Open Sans" w:cs="Arial"/>
          <w:sz w:val="24"/>
          <w:szCs w:val="24"/>
          <w:lang w:val="hr-HR"/>
        </w:rPr>
        <w:t>radnici</w:t>
      </w:r>
    </w:p>
    <w:p w:rsidRPr="00A453BA" w:rsidR="00A36EC7" w:rsidRDefault="00A36EC7" w14:paraId="7C4B4930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tbl>
      <w:tblPr>
        <w:tblW w:w="144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2070"/>
        <w:gridCol w:w="6310"/>
        <w:gridCol w:w="2160"/>
        <w:gridCol w:w="2430"/>
      </w:tblGrid>
      <w:tr w:rsidRPr="00950A5F" w:rsidR="00A36EC7" w:rsidTr="57203B9A" w14:paraId="142DA5EE" w14:textId="77777777">
        <w:tc>
          <w:tcPr>
            <w:tcW w:w="1515" w:type="dxa"/>
            <w:shd w:val="clear" w:color="auto" w:fill="D9D9D9" w:themeFill="background1" w:themeFillShade="D9"/>
            <w:tcMar/>
          </w:tcPr>
          <w:p w:rsidRPr="00A453BA" w:rsidR="00A36EC7" w:rsidRDefault="00A90A75" w14:paraId="6F43A0A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 xml:space="preserve">Vrijeme trajanja pojedinog dijela obrazovnog sadržaja </w:t>
            </w:r>
          </w:p>
        </w:tc>
        <w:tc>
          <w:tcPr>
            <w:tcW w:w="2070" w:type="dxa"/>
            <w:shd w:val="clear" w:color="auto" w:fill="D9D9D9" w:themeFill="background1" w:themeFillShade="D9"/>
            <w:tcMar/>
          </w:tcPr>
          <w:p w:rsidRPr="00A453BA" w:rsidR="00A36EC7" w:rsidRDefault="00A90A75" w14:paraId="1078494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310" w:type="dxa"/>
            <w:shd w:val="clear" w:color="auto" w:fill="D9D9D9" w:themeFill="background1" w:themeFillShade="D9"/>
            <w:tcMar/>
          </w:tcPr>
          <w:p w:rsidRPr="00A453BA" w:rsidR="00A36EC7" w:rsidRDefault="00A90A75" w14:paraId="71A0957D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 w:themeFill="background1" w:themeFillShade="D9"/>
            <w:tcMar/>
          </w:tcPr>
          <w:p w:rsidRPr="00A453BA" w:rsidR="00A36EC7" w:rsidRDefault="00A90A75" w14:paraId="3893D50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  <w:tcMar/>
          </w:tcPr>
          <w:p w:rsidRPr="00A453BA" w:rsidR="00A36EC7" w:rsidRDefault="00A90A75" w14:paraId="1A60F1E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Pr="00E21E19" w:rsidR="00A36EC7" w:rsidTr="57203B9A" w14:paraId="52123E03" w14:textId="77777777">
        <w:tc>
          <w:tcPr>
            <w:tcW w:w="14485" w:type="dxa"/>
            <w:gridSpan w:val="5"/>
            <w:shd w:val="clear" w:color="auto" w:fill="9CC3E5"/>
            <w:tcMar/>
          </w:tcPr>
          <w:p w:rsidRPr="00A453BA" w:rsidR="00A36EC7" w:rsidP="57203B9A" w:rsidRDefault="006F5774" w14:paraId="364361F8" w14:textId="1E916D5D">
            <w:pPr>
              <w:spacing w:line="276" w:lineRule="auto"/>
              <w:jc w:val="center"/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</w:pPr>
            <w:r w:rsidRPr="57203B9A" w:rsidR="006F5774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 xml:space="preserve">Prvi dio edukacije – </w:t>
            </w:r>
            <w:r w:rsidRPr="57203B9A" w:rsidR="522C4652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5</w:t>
            </w:r>
            <w:r w:rsidRPr="57203B9A" w:rsidR="000A51D2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 xml:space="preserve">0 </w:t>
            </w:r>
            <w:r w:rsidRPr="57203B9A" w:rsidR="006F5774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min</w:t>
            </w:r>
          </w:p>
        </w:tc>
      </w:tr>
      <w:tr w:rsidRPr="00E21E19" w:rsidR="00A36EC7" w:rsidTr="57203B9A" w14:paraId="0698C9E3" w14:textId="77777777">
        <w:tc>
          <w:tcPr>
            <w:tcW w:w="1515" w:type="dxa"/>
            <w:tcMar/>
          </w:tcPr>
          <w:p w:rsidRPr="00A453BA" w:rsidR="00A36EC7" w:rsidRDefault="00A90A75" w14:paraId="20E1C78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53BA">
              <w:rPr>
                <w:rFonts w:ascii="Arial" w:hAnsi="Arial" w:eastAsia="Open Sans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2070" w:type="dxa"/>
            <w:tcMar/>
          </w:tcPr>
          <w:p w:rsidRPr="00A40A43" w:rsidR="00A36EC7" w:rsidRDefault="00A90A75" w14:paraId="10B0D9CB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310" w:type="dxa"/>
            <w:tcMar/>
          </w:tcPr>
          <w:p w:rsidRPr="00846F7A" w:rsidR="00A36EC7" w:rsidP="00846F7A" w:rsidRDefault="00A90A75" w14:paraId="6BA0005C" w14:textId="77777777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846F7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:rsidRPr="00846F7A" w:rsidR="00A36EC7" w:rsidP="00846F7A" w:rsidRDefault="00A90A75" w14:paraId="743AAB6D" w14:textId="77777777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846F7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846F7A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846F7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i potom opisuje </w:t>
            </w:r>
            <w:r w:rsidRPr="00846F7A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sadržaj</w:t>
            </w:r>
            <w:r w:rsidRPr="00846F7A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radionice.</w:t>
            </w:r>
          </w:p>
        </w:tc>
        <w:tc>
          <w:tcPr>
            <w:tcW w:w="2160" w:type="dxa"/>
            <w:tcMar/>
          </w:tcPr>
          <w:p w:rsidRPr="00A85A55" w:rsidR="00A36EC7" w:rsidP="00A85A55" w:rsidRDefault="001150D8" w14:paraId="09CF64EB" w14:textId="3B9C2369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85A55">
              <w:rPr>
                <w:rFonts w:ascii="Arial" w:hAnsi="Arial" w:eastAsia="Open Sans" w:cs="Arial"/>
                <w:sz w:val="24"/>
                <w:szCs w:val="24"/>
                <w:lang w:val="hr-HR"/>
              </w:rPr>
              <w:t>Ispunjena potpisna lista</w:t>
            </w:r>
          </w:p>
        </w:tc>
        <w:tc>
          <w:tcPr>
            <w:tcW w:w="2430" w:type="dxa"/>
            <w:tcMar/>
          </w:tcPr>
          <w:p w:rsidRPr="00A40A43" w:rsidR="00A36EC7" w:rsidP="00A50F39" w:rsidRDefault="001150D8" w14:paraId="745F49A2" w14:textId="65269A6B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>Potpisna lista</w:t>
            </w:r>
          </w:p>
        </w:tc>
      </w:tr>
      <w:tr w:rsidRPr="00E21E19" w:rsidR="00A36EC7" w:rsidTr="57203B9A" w14:paraId="7D00970E" w14:textId="77777777">
        <w:tc>
          <w:tcPr>
            <w:tcW w:w="1515" w:type="dxa"/>
            <w:tcMar/>
          </w:tcPr>
          <w:p w:rsidRPr="00A453BA" w:rsidR="00A36EC7" w:rsidRDefault="00505268" w14:paraId="2E85AAA9" w14:textId="51EAC44F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070" w:type="dxa"/>
            <w:tcMar/>
          </w:tcPr>
          <w:p w:rsidRPr="00A40A43" w:rsidR="00A36EC7" w:rsidRDefault="00E90359" w14:paraId="58F0DAC7" w14:textId="1B38093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Office 365 unutar skole.hr sustava</w:t>
            </w:r>
          </w:p>
        </w:tc>
        <w:tc>
          <w:tcPr>
            <w:tcW w:w="6310" w:type="dxa"/>
            <w:tcMar/>
          </w:tcPr>
          <w:p w:rsidR="00043B92" w:rsidP="00846F7A" w:rsidRDefault="60B49A1A" w14:paraId="1B284361" w14:textId="666C7712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>Upoznavanje s pojmovima</w:t>
            </w:r>
            <w:r w:rsidRPr="7F6CA661" w:rsidR="70F34C12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(metoda usmenog izlaganja</w:t>
            </w:r>
            <w:r w:rsidRPr="7F6CA661" w:rsidR="6B8CF4AB">
              <w:rPr>
                <w:rFonts w:ascii="Arial" w:hAnsi="Arial" w:eastAsia="Open Sans" w:cs="Arial"/>
                <w:sz w:val="24"/>
                <w:szCs w:val="24"/>
                <w:lang w:val="hr-HR"/>
              </w:rPr>
              <w:t>, metoda razgovora</w:t>
            </w:r>
            <w:r w:rsidRPr="7F6CA661" w:rsidR="008D7768">
              <w:rPr>
                <w:rFonts w:ascii="Arial" w:hAnsi="Arial" w:eastAsia="Open Sans" w:cs="Arial"/>
                <w:sz w:val="24"/>
                <w:szCs w:val="24"/>
                <w:lang w:val="hr-HR"/>
              </w:rPr>
              <w:t>,</w:t>
            </w:r>
            <w:r w:rsidRPr="7F6CA661" w:rsidR="5A53333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  <w:r w:rsidRPr="7F6CA661" w:rsidR="008D7768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demonstracije, frontalni rad</w:t>
            </w:r>
            <w:r w:rsidRPr="7F6CA661" w:rsidR="70F34C12">
              <w:rPr>
                <w:rFonts w:ascii="Arial" w:hAnsi="Arial" w:eastAsia="Open Sans" w:cs="Arial"/>
                <w:sz w:val="24"/>
                <w:szCs w:val="24"/>
                <w:lang w:val="hr-HR"/>
              </w:rPr>
              <w:t>)</w:t>
            </w: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Pr="00E40FEA" w:rsidR="00E40FEA" w:rsidP="00E40FEA" w:rsidRDefault="00E40FEA" w14:paraId="1A7433E4" w14:textId="77777777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E40FEA">
              <w:rPr>
                <w:rFonts w:ascii="Arial" w:hAnsi="Arial" w:eastAsia="Open Sans" w:cs="Arial"/>
                <w:sz w:val="24"/>
                <w:szCs w:val="24"/>
                <w:lang w:val="hr-HR"/>
              </w:rPr>
              <w:t>Predstaviti polaznicima uslugu Office 365 za škole te povezati skup usluga i alata sa konceptom „Softver kao servis“ kao načina i suradnje među sudionicima u obrazovnom sustavu.</w:t>
            </w:r>
          </w:p>
          <w:p w:rsidRPr="00E40FEA" w:rsidR="00E40FEA" w:rsidP="00E40FEA" w:rsidRDefault="00E40FEA" w14:paraId="76F76AC5" w14:textId="77777777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E40FEA">
              <w:rPr>
                <w:rFonts w:ascii="Arial" w:hAnsi="Arial" w:eastAsia="Open Sans" w:cs="Arial"/>
                <w:sz w:val="24"/>
                <w:szCs w:val="24"/>
                <w:lang w:val="hr-HR"/>
              </w:rPr>
              <w:t>Demonstrirati integriranost sustava i brzi dohvat dokumenata na više platformi (PC, Laptop, pametni telefon, tablet)</w:t>
            </w:r>
          </w:p>
          <w:p w:rsidRPr="00846F7A" w:rsidR="00A36EC7" w:rsidP="00846F7A" w:rsidRDefault="00E40FEA" w14:paraId="76C63AEF" w14:textId="2281DD2E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815BED7"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demonstrira prijavu na računalo i u Office 365</w:t>
            </w:r>
            <w:r w:rsidRPr="0815BED7" w:rsidR="00B04A0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za škole</w:t>
            </w:r>
            <w:r w:rsidR="00962DB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. </w:t>
            </w:r>
            <w:r w:rsidRPr="00962DB4" w:rsidR="00962DB4">
              <w:rPr>
                <w:rFonts w:ascii="Arial" w:hAnsi="Arial" w:eastAsia="Open Sans" w:cs="Arial"/>
                <w:sz w:val="24"/>
                <w:szCs w:val="24"/>
                <w:lang w:val="hr-HR"/>
              </w:rPr>
              <w:t>Prijava se vrši pomoću korisničkog računa AAI@EduHr</w:t>
            </w:r>
          </w:p>
        </w:tc>
        <w:tc>
          <w:tcPr>
            <w:tcW w:w="2160" w:type="dxa"/>
            <w:tcMar/>
          </w:tcPr>
          <w:p w:rsidR="00A36EC7" w:rsidP="00A85A55" w:rsidRDefault="00BA5FE0" w14:paraId="19089515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85A55">
              <w:rPr>
                <w:rFonts w:ascii="Arial" w:hAnsi="Arial" w:eastAsia="Open Sans" w:cs="Arial"/>
                <w:sz w:val="24"/>
                <w:szCs w:val="24"/>
                <w:lang w:val="hr-HR"/>
              </w:rPr>
              <w:t>Prikaz servisa u oblaku sa diskusijom i primjerima</w:t>
            </w:r>
          </w:p>
          <w:p w:rsidRPr="00A85A55" w:rsidR="002B7E18" w:rsidP="00A85A55" w:rsidRDefault="002B7E18" w14:paraId="2DCFE952" w14:textId="12FAF90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Pr="00A40A43" w:rsidR="00A36EC7" w:rsidP="00A50F39" w:rsidRDefault="00BA5FE0" w14:paraId="1C36CA6E" w14:textId="53AC8400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>Prezentacija</w:t>
            </w:r>
            <w:r w:rsidR="00043B92">
              <w:rPr>
                <w:rFonts w:ascii="Arial" w:hAnsi="Arial" w:eastAsia="Open Sans" w:cs="Arial"/>
                <w:sz w:val="24"/>
                <w:szCs w:val="24"/>
                <w:lang w:val="hr-HR"/>
              </w:rPr>
              <w:t>, računalo</w:t>
            </w: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</w:t>
            </w:r>
          </w:p>
        </w:tc>
      </w:tr>
      <w:tr w:rsidRPr="00E21E19" w:rsidR="006720F5" w:rsidTr="57203B9A" w14:paraId="1FBA8C8A" w14:textId="77777777">
        <w:tc>
          <w:tcPr>
            <w:tcW w:w="1515" w:type="dxa"/>
            <w:vMerge w:val="restart"/>
            <w:tcMar/>
          </w:tcPr>
          <w:p w:rsidR="006720F5" w:rsidP="00A50594" w:rsidRDefault="00B5782B" w14:paraId="3FA1F664" w14:textId="6B0EF6FD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2</w:t>
            </w:r>
            <w:r w:rsidR="006720F5">
              <w:rPr>
                <w:rFonts w:ascii="Arial" w:hAnsi="Arial" w:eastAsia="Open Sans" w:cs="Arial"/>
                <w:sz w:val="24"/>
                <w:szCs w:val="24"/>
                <w:lang w:val="hr-HR"/>
              </w:rPr>
              <w:t>0 min</w:t>
            </w:r>
          </w:p>
        </w:tc>
        <w:tc>
          <w:tcPr>
            <w:tcW w:w="2070" w:type="dxa"/>
            <w:tcMar/>
          </w:tcPr>
          <w:p w:rsidRPr="00A40A43" w:rsidR="006720F5" w:rsidP="00A50594" w:rsidRDefault="006720F5" w14:paraId="43763A9C" w14:textId="1C50CEAA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Kako koristiti Office 365</w:t>
            </w:r>
          </w:p>
        </w:tc>
        <w:tc>
          <w:tcPr>
            <w:tcW w:w="6310" w:type="dxa"/>
            <w:tcMar/>
          </w:tcPr>
          <w:p w:rsidR="006720F5" w:rsidP="5DFC787F" w:rsidRDefault="006720F5" w14:paraId="59EB751D" w14:textId="38263A7A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Primjer primjene u nastavi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razgovora, metoda demonstracije, frontalni rad):</w:t>
            </w:r>
          </w:p>
          <w:p w:rsidRPr="00A2190B" w:rsidR="006720F5" w:rsidP="00A2190B" w:rsidRDefault="006720F5" w14:paraId="15B745D4" w14:textId="77777777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2190B"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objašnjava dva moguća načina korištenja Office aplikacija (Outlook, Word, Excel), online i instalacija na računalo</w:t>
            </w:r>
          </w:p>
          <w:p w:rsidRPr="00846F7A" w:rsidR="006720F5" w:rsidP="00A2190B" w:rsidRDefault="006720F5" w14:paraId="37D89FB1" w14:textId="3CAD727B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2190B"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demonstrira razliku i način korištenja Office aplikacija u okruženju skole.hr</w:t>
            </w:r>
            <w:r w:rsidRPr="00846F7A">
              <w:rPr>
                <w:rFonts w:ascii="Arial" w:hAnsi="Arial" w:eastAsia="Open Sans" w:cs="Arial"/>
                <w:sz w:val="24"/>
                <w:szCs w:val="24"/>
                <w:lang w:val="hr-HR"/>
              </w:rPr>
              <w:t>.</w:t>
            </w:r>
          </w:p>
          <w:p w:rsidR="006720F5" w:rsidP="00846F7A" w:rsidRDefault="006720F5" w14:paraId="0BC32206" w14:textId="75AC0C6B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815BED7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Voditelj demonstrira prijavu na računalo i u Office 365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za škole.</w:t>
            </w:r>
          </w:p>
          <w:p w:rsidRPr="00762180" w:rsidR="006720F5" w:rsidP="00762180" w:rsidRDefault="006720F5" w14:paraId="29B35C2C" w14:textId="57AB1C2B">
            <w:pPr>
              <w:spacing w:line="276" w:lineRule="auto"/>
              <w:ind w:left="360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="006720F5" w:rsidP="00A85A55" w:rsidRDefault="006720F5" w14:paraId="54FADA33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85A55">
              <w:rPr>
                <w:rFonts w:ascii="Arial" w:hAnsi="Arial" w:eastAsia="Open Sans" w:cs="Arial"/>
                <w:sz w:val="24"/>
                <w:szCs w:val="24"/>
                <w:lang w:val="hr-HR"/>
              </w:rPr>
              <w:t>Prikaz Office 365 sa diskusijom i primjerima</w:t>
            </w:r>
          </w:p>
          <w:p w:rsidRPr="00A85A55" w:rsidR="006720F5" w:rsidP="00A85A55" w:rsidRDefault="006720F5" w14:paraId="60E3D43B" w14:textId="2B4ABF46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Propitivanje polaznika o iskustvima i prethodnom znanju.</w:t>
            </w:r>
          </w:p>
        </w:tc>
        <w:tc>
          <w:tcPr>
            <w:tcW w:w="2430" w:type="dxa"/>
            <w:tcMar/>
          </w:tcPr>
          <w:p w:rsidRPr="00A40A43" w:rsidR="006720F5" w:rsidP="00A50F39" w:rsidRDefault="006720F5" w14:paraId="1F51C9E1" w14:textId="58671D48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Prezentacija </w:t>
            </w: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računalo</w:t>
            </w:r>
          </w:p>
        </w:tc>
      </w:tr>
      <w:tr w:rsidRPr="00E03BF7" w:rsidR="006720F5" w:rsidTr="57203B9A" w14:paraId="0E542062" w14:textId="77777777">
        <w:tc>
          <w:tcPr>
            <w:tcW w:w="1515" w:type="dxa"/>
            <w:vMerge/>
            <w:tcMar/>
          </w:tcPr>
          <w:p w:rsidR="006720F5" w:rsidP="00A50594" w:rsidRDefault="006720F5" w14:paraId="6D572843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070" w:type="dxa"/>
            <w:tcMar/>
          </w:tcPr>
          <w:p w:rsidRPr="00A40A43" w:rsidR="006720F5" w:rsidP="00A50594" w:rsidRDefault="006720F5" w14:paraId="43B07133" w14:textId="5CF18099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</w:t>
            </w: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ježba / </w:t>
            </w:r>
          </w:p>
        </w:tc>
        <w:tc>
          <w:tcPr>
            <w:tcW w:w="6310" w:type="dxa"/>
            <w:tcMar/>
          </w:tcPr>
          <w:p w:rsidR="006720F5" w:rsidP="5DFC787F" w:rsidRDefault="006720F5" w14:paraId="2994B1C1" w14:textId="4D8697A3">
            <w:pPr>
              <w:pStyle w:val="ListParagraph"/>
              <w:numPr>
                <w:ilvl w:val="0"/>
                <w:numId w:val="15"/>
              </w:numPr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Vođena vježba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 xml:space="preserve">(metoda usmenog izlaganja, metoda demonstracije, metoda praktičnog rada, frontalni rad): </w:t>
            </w: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radionice vodi vježbu</w:t>
            </w:r>
          </w:p>
          <w:p w:rsidRPr="005B579E" w:rsidR="006720F5" w:rsidP="00C40D28" w:rsidRDefault="006720F5" w14:paraId="62F389DE" w14:textId="16C7BACF">
            <w:pPr>
              <w:pStyle w:val="ListParagraph"/>
              <w:numPr>
                <w:ilvl w:val="0"/>
                <w:numId w:val="15"/>
              </w:numPr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p</w:t>
            </w:r>
            <w:r w:rsidRPr="00A40A4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rijav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e</w:t>
            </w:r>
            <w:r w:rsidRPr="00A40A4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 na sustav Office 365 na stranici office365.skole.hr iz mrežnog preglednika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, a polaznici ga simultano prate na svojim računalima</w:t>
            </w:r>
            <w:r w:rsidRPr="00A40A43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. Uporaba AAI korisničkog računa. </w:t>
            </w:r>
          </w:p>
        </w:tc>
        <w:tc>
          <w:tcPr>
            <w:tcW w:w="2160" w:type="dxa"/>
            <w:tcMar/>
          </w:tcPr>
          <w:p w:rsidRPr="00A85A55" w:rsidR="006720F5" w:rsidP="00A85A55" w:rsidRDefault="006720F5" w14:paraId="33FCE968" w14:textId="6413C698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85A55">
              <w:rPr>
                <w:rFonts w:ascii="Arial" w:hAnsi="Arial" w:eastAsia="Open Sans" w:cs="Arial"/>
                <w:sz w:val="24"/>
                <w:szCs w:val="24"/>
                <w:lang w:val="hr-HR"/>
              </w:rPr>
              <w:t>Uspješna prijava na Office 365</w:t>
            </w:r>
          </w:p>
        </w:tc>
        <w:tc>
          <w:tcPr>
            <w:tcW w:w="2430" w:type="dxa"/>
            <w:tcMar/>
          </w:tcPr>
          <w:p w:rsidRPr="00A40A43" w:rsidR="006720F5" w:rsidP="00A50F39" w:rsidRDefault="006720F5" w14:paraId="089319DE" w14:textId="02E6073D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A40A43">
              <w:rPr>
                <w:rFonts w:ascii="Arial" w:hAnsi="Arial" w:eastAsia="Open Sans" w:cs="Arial"/>
                <w:sz w:val="24"/>
                <w:szCs w:val="24"/>
                <w:lang w:val="hr-HR"/>
              </w:rPr>
              <w:t>Računala i web preglednik</w:t>
            </w:r>
          </w:p>
        </w:tc>
      </w:tr>
      <w:tr w:rsidRPr="00A453BA" w:rsidR="00A50594" w:rsidTr="57203B9A" w14:paraId="72967A91" w14:textId="77777777">
        <w:tc>
          <w:tcPr>
            <w:tcW w:w="1515" w:type="dxa"/>
            <w:tcMar/>
          </w:tcPr>
          <w:p w:rsidR="00A50594" w:rsidP="00A50594" w:rsidRDefault="008B6929" w14:paraId="3E273824" w14:textId="2315E7AF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10</w:t>
            </w:r>
            <w:r w:rsidRPr="7ED923E4" w:rsidR="00A5059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minuta</w:t>
            </w:r>
          </w:p>
        </w:tc>
        <w:tc>
          <w:tcPr>
            <w:tcW w:w="2070" w:type="dxa"/>
            <w:tcMar/>
          </w:tcPr>
          <w:p w:rsidRPr="00A453BA" w:rsidR="00A50594" w:rsidP="00A50594" w:rsidRDefault="00A50594" w14:paraId="01A19A25" w14:textId="11A910AD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10" w:type="dxa"/>
            <w:tcMar/>
          </w:tcPr>
          <w:p w:rsidR="00A50594" w:rsidP="00A50594" w:rsidRDefault="00A50594" w14:paraId="2FA3217C" w14:textId="77777777">
            <w:pPr>
              <w:spacing w:line="276" w:lineRule="auto"/>
              <w:jc w:val="both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5033A1" w:rsidR="00A50594" w:rsidP="00A50F39" w:rsidRDefault="00A50594" w14:paraId="204853B0" w14:textId="7777777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Pr="005033A1" w:rsidR="00A50594" w:rsidP="00A50F39" w:rsidRDefault="00A50594" w14:paraId="11BF4A6A" w14:textId="7777777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A453BA" w:rsidR="006F5774" w:rsidTr="57203B9A" w14:paraId="1267F044" w14:textId="77777777">
        <w:tc>
          <w:tcPr>
            <w:tcW w:w="14485" w:type="dxa"/>
            <w:gridSpan w:val="5"/>
            <w:shd w:val="clear" w:color="auto" w:fill="9CC2E5" w:themeFill="accent1" w:themeFillTint="99"/>
            <w:tcMar/>
          </w:tcPr>
          <w:p w:rsidRPr="00C354E0" w:rsidR="006F5774" w:rsidP="57203B9A" w:rsidRDefault="004F461E" w14:paraId="004C83C6" w14:textId="716CF426">
            <w:pPr>
              <w:spacing w:line="276" w:lineRule="auto"/>
              <w:jc w:val="center"/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</w:pPr>
            <w:r w:rsidRPr="57203B9A" w:rsidR="004F461E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 xml:space="preserve">Drugi dio edukacije – </w:t>
            </w:r>
            <w:r w:rsidRPr="57203B9A" w:rsidR="7518793A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9</w:t>
            </w:r>
            <w:r w:rsidRPr="57203B9A" w:rsidR="004F461E">
              <w:rPr>
                <w:rFonts w:ascii="Arial" w:hAnsi="Arial" w:eastAsia="Open Sans" w:cs="Arial"/>
                <w:b w:val="1"/>
                <w:bCs w:val="1"/>
                <w:sz w:val="24"/>
                <w:szCs w:val="24"/>
                <w:lang w:val="hr-HR"/>
              </w:rPr>
              <w:t>0 minuta</w:t>
            </w:r>
          </w:p>
        </w:tc>
      </w:tr>
      <w:tr w:rsidRPr="00950A5F" w:rsidR="00D35916" w:rsidTr="57203B9A" w14:paraId="5604152F" w14:textId="77777777">
        <w:tc>
          <w:tcPr>
            <w:tcW w:w="1515" w:type="dxa"/>
            <w:vMerge w:val="restart"/>
            <w:tcMar/>
          </w:tcPr>
          <w:p w:rsidR="00D35916" w:rsidP="00A50594" w:rsidRDefault="00D35916" w14:paraId="642AA83C" w14:textId="68BF8420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80 minuta</w:t>
            </w:r>
          </w:p>
        </w:tc>
        <w:tc>
          <w:tcPr>
            <w:tcW w:w="2070" w:type="dxa"/>
            <w:tcMar/>
          </w:tcPr>
          <w:p w:rsidR="00D35916" w:rsidP="00A50594" w:rsidRDefault="00D35916" w14:paraId="2C3D904E" w14:textId="071298AD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  <w:p w:rsidRPr="00A453BA" w:rsidR="00D35916" w:rsidP="00A50594" w:rsidRDefault="00D35916" w14:paraId="5384FB49" w14:textId="1A65EEFB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OneDrive</w:t>
            </w:r>
          </w:p>
        </w:tc>
        <w:tc>
          <w:tcPr>
            <w:tcW w:w="6310" w:type="dxa"/>
            <w:tcMar/>
          </w:tcPr>
          <w:p w:rsidR="00D35916" w:rsidP="1E0BA26E" w:rsidRDefault="00D35916" w14:paraId="3C9DD299" w14:textId="0F153E9F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1E0BA26E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Motivacijski videozapis </w:t>
            </w:r>
          </w:p>
          <w:p w:rsidR="00D35916" w:rsidP="5DFC787F" w:rsidRDefault="00D35916" w14:paraId="6D36F15A" w14:textId="668CA42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Upoznavanje s pojmovima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razgovora, metoda demonstracije, frontalni rad):</w:t>
            </w: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>:</w:t>
            </w:r>
          </w:p>
          <w:p w:rsidRPr="00857AA7" w:rsidR="00D35916" w:rsidP="00A50594" w:rsidRDefault="00D35916" w14:paraId="281E52CC" w14:textId="4DE1DF0E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857AA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OneDrive kao mjesto pohranjivanja, dijeljenja mapa i dokumenata te mogućnost pohrane i brzog </w:t>
            </w:r>
            <w:r w:rsidRPr="00857AA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 xml:space="preserve">dohvaćanja dokumenata u slučaju kvara diska i/ili računala. </w:t>
            </w:r>
          </w:p>
          <w:p w:rsidRPr="00857AA7" w:rsidR="00D35916" w:rsidP="00A50594" w:rsidRDefault="00D35916" w14:paraId="2FA9092B" w14:textId="21EFC0BD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857AA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Demonstracijski prikaz desktop aplikacije OneDrive te integracija s web baziranim OneDrive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-</w:t>
            </w:r>
            <w:r w:rsidRPr="00857AA7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om.</w:t>
            </w:r>
          </w:p>
        </w:tc>
        <w:tc>
          <w:tcPr>
            <w:tcW w:w="2160" w:type="dxa"/>
            <w:tcMar/>
          </w:tcPr>
          <w:p w:rsidRPr="005033A1" w:rsidR="00D35916" w:rsidP="00A50F39" w:rsidRDefault="00D35916" w14:paraId="02D194CF" w14:textId="5A274984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>Polaznici govore o svojim iskustvima sa pohranom u oblaku i kolaboraciji</w:t>
            </w:r>
          </w:p>
        </w:tc>
        <w:tc>
          <w:tcPr>
            <w:tcW w:w="2430" w:type="dxa"/>
            <w:tcMar/>
          </w:tcPr>
          <w:p w:rsidRPr="005033A1" w:rsidR="00D35916" w:rsidP="00A50F39" w:rsidRDefault="00D35916" w14:paraId="3D46890A" w14:textId="313EF308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Računalo, web preglednik, prezentacija, video zapis</w:t>
            </w:r>
          </w:p>
        </w:tc>
      </w:tr>
      <w:tr w:rsidRPr="00950A5F" w:rsidR="00D35916" w:rsidTr="57203B9A" w14:paraId="5C0BEB3C" w14:textId="77777777">
        <w:tc>
          <w:tcPr>
            <w:tcW w:w="1515" w:type="dxa"/>
            <w:vMerge/>
            <w:tcMar/>
          </w:tcPr>
          <w:p w:rsidRPr="00A453BA" w:rsidR="00D35916" w:rsidP="00A50594" w:rsidRDefault="00D35916" w14:paraId="35DB97B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070" w:type="dxa"/>
            <w:tcMar/>
          </w:tcPr>
          <w:p w:rsidR="00D35916" w:rsidP="00A50594" w:rsidRDefault="00D35916" w14:paraId="56B41508" w14:textId="66E7FB29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57203B9A" w:rsidR="00D35916"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</w:t>
            </w:r>
            <w:r w:rsidRPr="57203B9A" w:rsidR="00D3591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ježba </w:t>
            </w:r>
          </w:p>
          <w:p w:rsidR="00D35916" w:rsidP="00A50594" w:rsidRDefault="00D35916" w14:paraId="394A0F08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5B9B52B5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30AEB247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6C4E6BD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1F8AD294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15CE7D11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0736830F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A50594" w:rsidRDefault="00D35916" w14:paraId="0244707D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9D6076" w:rsidR="00D35916" w:rsidP="1E0BA26E" w:rsidRDefault="00D35916" w14:paraId="0585AB40" w14:textId="013BD551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9D6076" w:rsidR="00D35916" w:rsidP="1E0BA26E" w:rsidRDefault="00D35916" w14:paraId="3F1C531F" w14:textId="2A06156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9D6076" w:rsidR="00D35916" w:rsidP="1E0BA26E" w:rsidRDefault="00D35916" w14:paraId="5EE6A07F" w14:textId="249706C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9D6076" w:rsidR="00D35916" w:rsidP="1E0BA26E" w:rsidRDefault="00D35916" w14:paraId="4458CEDA" w14:textId="2D8EA2F3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1E0BA26E"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Vježba/Praktičan rad</w:t>
            </w:r>
          </w:p>
        </w:tc>
        <w:tc>
          <w:tcPr>
            <w:tcW w:w="6310" w:type="dxa"/>
            <w:tcMar/>
          </w:tcPr>
          <w:p w:rsidR="00D35916" w:rsidP="5DFC787F" w:rsidRDefault="00D35916" w14:paraId="22A5F4C1" w14:textId="6D3F400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vježba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demonstracije, metoda praktičnog rada, frontalni rad):</w:t>
            </w: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: voditelj radionice vodi vježbu, a polaznici ga simultano prate na svojim računalima.  </w:t>
            </w:r>
          </w:p>
          <w:p w:rsidR="00D35916" w:rsidP="00A50594" w:rsidRDefault="00D35916" w14:paraId="20BADF97" w14:textId="7777777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D6076">
              <w:rPr>
                <w:rFonts w:ascii="Arial" w:hAnsi="Arial" w:cs="Arial"/>
                <w:sz w:val="24"/>
                <w:szCs w:val="24"/>
                <w:lang w:val="hr-HR"/>
              </w:rPr>
              <w:t>Stvaranje novih dokumenata na OneDriveu. Dodjeljivanje dozvola za mape i dokumente.</w:t>
            </w:r>
          </w:p>
          <w:p w:rsidRPr="009D6076" w:rsidR="00D35916" w:rsidP="00A50594" w:rsidRDefault="00D35916" w14:paraId="1FAFC330" w14:textId="032A5AA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D6076">
              <w:rPr>
                <w:rFonts w:ascii="Arial" w:hAnsi="Arial" w:cs="Arial"/>
                <w:sz w:val="24"/>
                <w:szCs w:val="24"/>
                <w:lang w:val="hr-HR"/>
              </w:rPr>
              <w:t>Dohvaćanje i dijeljenje poveznica za dokumente. Sinkronizacija sa računalom.</w:t>
            </w:r>
          </w:p>
          <w:p w:rsidR="00D35916" w:rsidP="00A50594" w:rsidRDefault="00D35916" w14:paraId="34DFDE3B" w14:textId="7E2F1A5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DFC787F">
              <w:rPr>
                <w:rFonts w:ascii="Arial" w:hAnsi="Arial" w:cs="Arial"/>
                <w:sz w:val="24"/>
                <w:szCs w:val="24"/>
                <w:lang w:val="hr-HR"/>
              </w:rPr>
              <w:t>Izrada dijeljene mape za mjesečne planove, nastavne materijale, razredni e-portfolio, zajednički projekt  i slično. Materijale izrađene u prethodnim vježbama dijele i pohranjuju.</w:t>
            </w:r>
          </w:p>
          <w:p w:rsidR="00D35916" w:rsidP="00A50594" w:rsidRDefault="00D35916" w14:paraId="7113B343" w14:textId="17E15F2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Voditelj demonstrira načine korištenja OneDrive-a (Online i kroz File Explorer)</w:t>
            </w:r>
          </w:p>
          <w:p w:rsidR="00D35916" w:rsidP="00D11620" w:rsidRDefault="00D35916" w14:paraId="2BA20D43" w14:textId="7A0ABC04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="00D35916" w:rsidP="00D11620" w:rsidRDefault="00D35916" w14:paraId="08DBD51A" w14:textId="748AEC6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Pr="00EB66B8" w:rsidR="00D35916" w:rsidP="009B67AB" w:rsidRDefault="00D35916" w14:paraId="7FDDE134" w14:textId="0AE379E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>Zadatak za samostalan rad polaznika (grupni  rad, metoda praktičnog rada): Kreiranje jednog foldera unutar OneDrivea, postavljanje dokumenta Word u folder, dijeljenje sa kolegom/icom. Zajednički rad na dokumentu</w:t>
            </w:r>
          </w:p>
          <w:p w:rsidRPr="009D6076" w:rsidR="00D35916" w:rsidP="00A50594" w:rsidRDefault="00D35916" w14:paraId="1E046CF2" w14:textId="2A6CEEB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5033A1" w:rsidR="00D35916" w:rsidP="00A50F39" w:rsidRDefault="00D35916" w14:paraId="2AD43B09" w14:textId="53C85B3A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Kreirane mape i dokumenti na OneDrive-u, sinkronizacija na računalo. </w:t>
            </w:r>
          </w:p>
        </w:tc>
        <w:tc>
          <w:tcPr>
            <w:tcW w:w="2430" w:type="dxa"/>
            <w:tcMar/>
          </w:tcPr>
          <w:p w:rsidRPr="005033A1" w:rsidR="00D35916" w:rsidP="00A50F39" w:rsidRDefault="00D35916" w14:paraId="2AE987CF" w14:textId="7777523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Računalo, web preglednik, studija slučaja za polaznike</w:t>
            </w:r>
          </w:p>
        </w:tc>
      </w:tr>
      <w:tr w:rsidRPr="00A453BA" w:rsidR="00A50594" w:rsidTr="57203B9A" w14:paraId="14D9D9C6" w14:textId="77777777">
        <w:tc>
          <w:tcPr>
            <w:tcW w:w="1515" w:type="dxa"/>
            <w:tcMar/>
          </w:tcPr>
          <w:p w:rsidRPr="00A453BA" w:rsidR="00A50594" w:rsidP="00A50594" w:rsidRDefault="008B6929" w14:paraId="30827EB7" w14:textId="4860956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10</w:t>
            </w:r>
            <w:r w:rsidRPr="7ED923E4" w:rsidR="00A50594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0" w:type="dxa"/>
            <w:tcMar/>
          </w:tcPr>
          <w:p w:rsidR="00A50594" w:rsidP="00A50594" w:rsidRDefault="00A50594" w14:paraId="19440F65" w14:textId="486F694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310" w:type="dxa"/>
            <w:tcMar/>
          </w:tcPr>
          <w:p w:rsidRPr="00A44C60" w:rsidR="00A50594" w:rsidP="00A50594" w:rsidRDefault="00A50594" w14:paraId="630F5228" w14:textId="77777777">
            <w:pPr>
              <w:jc w:val="both"/>
              <w:rPr>
                <w:rFonts w:asciiTheme="minorHAnsi" w:hAnsiTheme="minorHAnsi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5033A1" w:rsidR="00A50594" w:rsidP="00A50F39" w:rsidRDefault="00A50594" w14:paraId="5DCFB8C6" w14:textId="7777777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  <w:tcMar/>
          </w:tcPr>
          <w:p w:rsidRPr="005033A1" w:rsidR="00A50594" w:rsidP="00A50F39" w:rsidRDefault="00A50594" w14:paraId="04F06185" w14:textId="7777777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A453BA" w:rsidR="00B97359" w:rsidTr="57203B9A" w14:paraId="0D4A608E" w14:textId="77777777">
        <w:tc>
          <w:tcPr>
            <w:tcW w:w="14485" w:type="dxa"/>
            <w:gridSpan w:val="5"/>
            <w:shd w:val="clear" w:color="auto" w:fill="9CC2E5" w:themeFill="accent1" w:themeFillTint="99"/>
            <w:tcMar/>
          </w:tcPr>
          <w:p w:rsidRPr="00E94610" w:rsidR="00B97359" w:rsidP="00AB01EF" w:rsidRDefault="0095446F" w14:paraId="4C08EBC9" w14:textId="4DABEF06">
            <w:pPr>
              <w:spacing w:line="276" w:lineRule="auto"/>
              <w:jc w:val="center"/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</w:pPr>
            <w:r w:rsidRPr="00E94610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Treći dio edukacije </w:t>
            </w:r>
            <w:r w:rsidR="00144EB4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–</w:t>
            </w:r>
            <w:r w:rsidRPr="00E94610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</w:t>
            </w:r>
            <w:r w:rsidR="00CE7655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>60</w:t>
            </w:r>
            <w:r w:rsidR="00144EB4">
              <w:rPr>
                <w:rFonts w:ascii="Arial" w:hAnsi="Arial" w:eastAsia="Open Sans" w:cs="Arial"/>
                <w:b/>
                <w:sz w:val="24"/>
                <w:szCs w:val="24"/>
                <w:lang w:val="hr-HR"/>
              </w:rPr>
              <w:t xml:space="preserve"> minuta</w:t>
            </w:r>
          </w:p>
        </w:tc>
      </w:tr>
      <w:tr w:rsidRPr="00A453BA" w:rsidR="00D35916" w:rsidTr="57203B9A" w14:paraId="0DBD5F70" w14:textId="77777777">
        <w:tc>
          <w:tcPr>
            <w:tcW w:w="1515" w:type="dxa"/>
            <w:vMerge w:val="restart"/>
            <w:tcMar/>
          </w:tcPr>
          <w:p w:rsidRPr="00A453BA" w:rsidR="00D35916" w:rsidP="00683719" w:rsidRDefault="00D35916" w14:paraId="07276FBA" w14:textId="23AB586B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lastRenderedPageBreak/>
              <w:t>30 minuta</w:t>
            </w:r>
          </w:p>
        </w:tc>
        <w:tc>
          <w:tcPr>
            <w:tcW w:w="2070" w:type="dxa"/>
            <w:tcMar/>
          </w:tcPr>
          <w:p w:rsidR="00D35916" w:rsidP="00683719" w:rsidRDefault="00D35916" w14:paraId="1D5AA966" w14:textId="5C58FAD5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Uvod</w:t>
            </w:r>
          </w:p>
          <w:p w:rsidRPr="00586E48" w:rsidR="00D35916" w:rsidP="00683719" w:rsidRDefault="00D35916" w14:paraId="0EF5D737" w14:textId="4C24082E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86E48">
              <w:rPr>
                <w:rFonts w:ascii="Arial" w:hAnsi="Arial" w:eastAsia="Open Sans" w:cs="Arial"/>
                <w:sz w:val="24"/>
                <w:szCs w:val="24"/>
                <w:lang w:val="hr-HR"/>
              </w:rPr>
              <w:t>OneNote online</w:t>
            </w:r>
          </w:p>
        </w:tc>
        <w:tc>
          <w:tcPr>
            <w:tcW w:w="6310" w:type="dxa"/>
            <w:tcMar/>
          </w:tcPr>
          <w:p w:rsidR="00D35916" w:rsidP="00683719" w:rsidRDefault="00D35916" w14:paraId="595561E2" w14:textId="2001024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E0BA26E">
              <w:rPr>
                <w:rFonts w:ascii="Arial" w:hAnsi="Arial" w:cs="Arial"/>
                <w:sz w:val="24"/>
                <w:szCs w:val="24"/>
                <w:lang w:val="hr-HR"/>
              </w:rPr>
              <w:t>Motivacijski videozapis (pokazati prednosti korištenja OneNote online u usporedbi sa klasičnim bilješkama na papiru)</w:t>
            </w:r>
          </w:p>
          <w:p w:rsidRPr="00EB66B8" w:rsidR="00D35916" w:rsidP="00762180" w:rsidRDefault="00D35916" w14:paraId="26BE9627" w14:textId="2B4EB9E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>Upoznavanje s pojmovima/primjeri primjene u nastavi (metoda usmenog izlaganja, metoda razgovora, metoda demonstracije, frontalni rad)</w:t>
            </w:r>
          </w:p>
          <w:p w:rsidRPr="00AC2460" w:rsidR="00D35916" w:rsidP="00683719" w:rsidRDefault="00D35916" w14:paraId="096B63A0" w14:textId="6B46093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E0BA26E">
              <w:rPr>
                <w:rFonts w:ascii="Arial" w:hAnsi="Arial" w:cs="Arial"/>
                <w:sz w:val="24"/>
                <w:szCs w:val="24"/>
                <w:lang w:val="hr-HR"/>
              </w:rPr>
              <w:t>Zašto nas OneNote podsjeća na bilježnicu i kako se njime koristiti.</w:t>
            </w:r>
          </w:p>
          <w:p w:rsidRPr="00AC2460" w:rsidR="00D35916" w:rsidP="16EAED89" w:rsidRDefault="00D35916" w14:paraId="77D9B529" w14:textId="555D3C0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Prikaz različitih primjera</w:t>
            </w: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 xml:space="preserve"> mogućnosti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primjene</w:t>
            </w: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 xml:space="preserve"> OneNotea u nastavi </w:t>
            </w:r>
            <w:r w:rsidRPr="004669CC">
              <w:rPr>
                <w:rFonts w:ascii="Arial" w:hAnsi="Arial" w:cs="Arial"/>
                <w:sz w:val="24"/>
                <w:szCs w:val="24"/>
                <w:lang w:val="hr-HR"/>
              </w:rPr>
              <w:t>(</w:t>
            </w:r>
            <w:r w:rsidRPr="004669CC" w:rsidR="00BA5C34">
              <w:rPr>
                <w:rFonts w:ascii="Arial" w:hAnsi="Arial" w:cs="Arial"/>
                <w:sz w:val="24"/>
                <w:szCs w:val="24"/>
                <w:lang w:val="hr-HR"/>
              </w:rPr>
              <w:t xml:space="preserve">OneNote </w:t>
            </w:r>
            <w:r w:rsidRPr="004669CC" w:rsidR="00096C1E">
              <w:rPr>
                <w:rFonts w:ascii="Arial" w:hAnsi="Arial" w:cs="Arial"/>
                <w:sz w:val="24"/>
                <w:szCs w:val="24"/>
                <w:lang w:val="hr-HR"/>
              </w:rPr>
              <w:t>digitalna bilježnica</w:t>
            </w:r>
            <w:r w:rsidRPr="004669CC">
              <w:rPr>
                <w:rFonts w:ascii="Arial" w:hAnsi="Arial" w:cs="Arial"/>
                <w:sz w:val="24"/>
                <w:szCs w:val="24"/>
                <w:lang w:val="hr-HR"/>
              </w:rPr>
              <w:t>, suradnička izrada materijala za nastavu</w:t>
            </w:r>
            <w:r w:rsidRPr="004669CC" w:rsidR="00917ABD">
              <w:rPr>
                <w:rFonts w:ascii="Arial" w:hAnsi="Arial" w:cs="Arial"/>
                <w:sz w:val="24"/>
                <w:szCs w:val="24"/>
                <w:lang w:val="hr-HR"/>
              </w:rPr>
              <w:t>, To-Do lista, rokovnik</w:t>
            </w:r>
            <w:r w:rsidRPr="004669CC">
              <w:rPr>
                <w:rFonts w:ascii="Arial" w:hAnsi="Arial" w:cs="Arial"/>
                <w:sz w:val="24"/>
                <w:szCs w:val="24"/>
                <w:lang w:val="hr-HR"/>
              </w:rPr>
              <w:t>, organizacija nastavnih materijala prema temama</w:t>
            </w:r>
            <w:r w:rsidRPr="004669CC">
              <w:rPr>
                <w:rFonts w:ascii="Arial" w:hAnsi="Arial" w:eastAsia="Arial" w:cs="Arial"/>
                <w:sz w:val="24"/>
                <w:szCs w:val="24"/>
                <w:lang w:val="hr-HR"/>
              </w:rPr>
              <w:t>).</w:t>
            </w:r>
          </w:p>
          <w:p w:rsidR="00D35916" w:rsidP="00683719" w:rsidRDefault="00D35916" w14:paraId="6073EEBB" w14:textId="7777777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E0BA26E">
              <w:rPr>
                <w:rFonts w:ascii="Arial" w:hAnsi="Arial" w:cs="Arial"/>
                <w:sz w:val="24"/>
                <w:szCs w:val="24"/>
                <w:lang w:val="hr-HR"/>
              </w:rPr>
              <w:t xml:space="preserve">Ilustriranje mogućnosti uporabe OneNote Class Notebooka </w:t>
            </w:r>
          </w:p>
          <w:p w:rsidRPr="00AC2460" w:rsidR="00D35916" w:rsidP="00683719" w:rsidRDefault="00D35916" w14:paraId="084E05A4" w14:textId="7CD3B28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5033A1" w:rsidR="00D35916" w:rsidP="00A50F39" w:rsidRDefault="00D35916" w14:paraId="343B21F2" w14:textId="5F10F9B4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Prikaz OneNote servisa sa diskusijom i primjerima</w:t>
            </w:r>
          </w:p>
        </w:tc>
        <w:tc>
          <w:tcPr>
            <w:tcW w:w="2430" w:type="dxa"/>
            <w:tcMar/>
          </w:tcPr>
          <w:p w:rsidRPr="005033A1" w:rsidR="00D35916" w:rsidP="00A50F39" w:rsidRDefault="00D35916" w14:paraId="5B9211AF" w14:textId="57FD9650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Prezentacija </w:t>
            </w:r>
          </w:p>
        </w:tc>
      </w:tr>
      <w:tr w:rsidRPr="00A800ED" w:rsidR="00D35916" w:rsidTr="57203B9A" w14:paraId="15ADD297" w14:textId="77777777">
        <w:tc>
          <w:tcPr>
            <w:tcW w:w="1515" w:type="dxa"/>
            <w:vMerge/>
            <w:tcMar/>
          </w:tcPr>
          <w:p w:rsidRPr="00A453BA" w:rsidR="00D35916" w:rsidP="00683719" w:rsidRDefault="00D35916" w14:paraId="1102B529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070" w:type="dxa"/>
            <w:tcMar/>
          </w:tcPr>
          <w:p w:rsidR="00D35916" w:rsidP="00683719" w:rsidRDefault="00D35916" w14:paraId="44557DAE" w14:textId="35F38111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57203B9A" w:rsidR="00D35916">
              <w:rPr>
                <w:rFonts w:ascii="Arial" w:hAnsi="Arial" w:eastAsia="Open Sans" w:cs="Arial"/>
                <w:sz w:val="24"/>
                <w:szCs w:val="24"/>
                <w:lang w:val="hr-HR"/>
              </w:rPr>
              <w:t>Vođena vježba</w:t>
            </w:r>
          </w:p>
          <w:p w:rsidR="00D35916" w:rsidP="00683719" w:rsidRDefault="00D35916" w14:paraId="45843102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683719" w:rsidRDefault="00D35916" w14:paraId="1F3FAAF2" w14:textId="010F39F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br/>
            </w:r>
            <w:r>
              <w:br/>
            </w:r>
            <w:r>
              <w:br/>
            </w:r>
          </w:p>
          <w:p w:rsidR="00D35916" w:rsidP="1E0BA26E" w:rsidRDefault="00D35916" w14:paraId="061BD260" w14:textId="6F9A3EA1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586E48" w:rsidR="00D35916" w:rsidP="00683719" w:rsidRDefault="00D35916" w14:paraId="2FECB266" w14:textId="50BCCDE2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Vježba/Praktičan rad</w:t>
            </w:r>
          </w:p>
        </w:tc>
        <w:tc>
          <w:tcPr>
            <w:tcW w:w="6310" w:type="dxa"/>
            <w:tcMar/>
          </w:tcPr>
          <w:p w:rsidR="00D35916" w:rsidP="16EAED89" w:rsidRDefault="00D35916" w14:paraId="0B9C47D9" w14:textId="1A32063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vježba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demonstracije, metoda praktičnog rada, frontalni rad):</w:t>
            </w: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>: voditelj radionice vodi vježbu, a polaznici ga simultano prate na oglednom OneNote-u na svojim računalima</w:t>
            </w:r>
          </w:p>
          <w:p w:rsidR="00D35916" w:rsidP="00EB66B8" w:rsidRDefault="00D35916" w14:paraId="353B396E" w14:textId="468A9468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="00D35916" w:rsidP="1E0BA26E" w:rsidRDefault="00D35916" w14:paraId="5A905172" w14:textId="77777777">
            <w:pPr>
              <w:ind w:left="360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="00D35916" w:rsidP="16EAED89" w:rsidRDefault="00D35916" w14:paraId="7ECEC14A" w14:textId="6E98F81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Zadatak za samostalan rad polaznika (grupni rad;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sudionici su grupirani po predmetnim područjima, metoda praktičnog rada)</w:t>
            </w:r>
          </w:p>
          <w:p w:rsidRPr="001453C2" w:rsidR="00D35916" w:rsidP="00683719" w:rsidRDefault="00D35916" w14:paraId="572B59D7" w14:textId="2C19E2B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453C2">
              <w:rPr>
                <w:rFonts w:ascii="Arial" w:hAnsi="Arial" w:cs="Arial"/>
                <w:sz w:val="24"/>
                <w:szCs w:val="24"/>
                <w:lang w:val="hr-HR"/>
              </w:rPr>
              <w:t xml:space="preserve">Sudionici započinju rad na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zajedničkoj evidenciji stručnog usavršavanja</w:t>
            </w:r>
            <w:r w:rsidRPr="001453C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:rsidRPr="001453C2" w:rsidR="00D35916" w:rsidP="00683719" w:rsidRDefault="00D35916" w14:paraId="2684C37E" w14:textId="352272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453C2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ALTERNATIVNO – za naprednije sudionike vježba s OneNote Class Notebookom</w:t>
            </w:r>
          </w:p>
        </w:tc>
        <w:tc>
          <w:tcPr>
            <w:tcW w:w="2160" w:type="dxa"/>
            <w:tcMar/>
          </w:tcPr>
          <w:p w:rsidRPr="005033A1" w:rsidR="00D35916" w:rsidP="00A50F39" w:rsidRDefault="00D35916" w14:paraId="4E4C7F18" w14:textId="3E4ED5D5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>Kreiran ogledni priručnik u OneNote-u</w:t>
            </w:r>
          </w:p>
        </w:tc>
        <w:tc>
          <w:tcPr>
            <w:tcW w:w="2430" w:type="dxa"/>
            <w:tcMar/>
          </w:tcPr>
          <w:p w:rsidRPr="005033A1" w:rsidR="00D35916" w:rsidP="00A50F39" w:rsidRDefault="00D35916" w14:paraId="67B49465" w14:textId="59A3B273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Računalo, OneNote online, web preglednik</w:t>
            </w:r>
          </w:p>
        </w:tc>
      </w:tr>
      <w:tr w:rsidRPr="00153A0F" w:rsidR="00D35916" w:rsidTr="57203B9A" w14:paraId="39036859" w14:textId="77777777">
        <w:tc>
          <w:tcPr>
            <w:tcW w:w="1515" w:type="dxa"/>
            <w:vMerge w:val="restart"/>
            <w:tcMar/>
          </w:tcPr>
          <w:p w:rsidRPr="00A453BA" w:rsidR="00D35916" w:rsidP="00683719" w:rsidRDefault="00D35916" w14:paraId="38BFA55B" w14:textId="7B455D03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30 minuta</w:t>
            </w:r>
          </w:p>
        </w:tc>
        <w:tc>
          <w:tcPr>
            <w:tcW w:w="2070" w:type="dxa"/>
            <w:tcMar/>
          </w:tcPr>
          <w:p w:rsidRPr="00586E48" w:rsidR="00D35916" w:rsidP="00683719" w:rsidRDefault="00D35916" w14:paraId="2B376488" w14:textId="0320BAD4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86E48">
              <w:rPr>
                <w:rFonts w:ascii="Arial" w:hAnsi="Arial" w:eastAsia="Open Sans" w:cs="Arial"/>
                <w:sz w:val="24"/>
                <w:szCs w:val="24"/>
                <w:lang w:val="hr-HR"/>
              </w:rPr>
              <w:t>Sway</w:t>
            </w:r>
          </w:p>
        </w:tc>
        <w:tc>
          <w:tcPr>
            <w:tcW w:w="6310" w:type="dxa"/>
            <w:tcMar/>
          </w:tcPr>
          <w:p w:rsidR="00D35916" w:rsidDel="00CA5B1A" w:rsidP="00683719" w:rsidRDefault="00D35916" w14:paraId="0C6285AD" w14:textId="01B81EE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6F05CE6">
              <w:rPr>
                <w:rFonts w:ascii="Arial" w:hAnsi="Arial" w:cs="Arial"/>
                <w:sz w:val="24"/>
                <w:szCs w:val="24"/>
                <w:lang w:val="hr-HR"/>
              </w:rPr>
              <w:t>Motivacijski video (pokazati klasičnu prezentaciju i moderan pristup prezentaciji materijala)</w:t>
            </w:r>
          </w:p>
          <w:p w:rsidR="00D35916" w:rsidP="16EAED89" w:rsidRDefault="00D35916" w14:paraId="2EE1ABC7" w14:textId="4307CCB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Upoznavanje s pojmovima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razgovora, metoda demonstracije, frontalni rad):</w:t>
            </w:r>
          </w:p>
          <w:p w:rsidR="00D35916" w:rsidP="16EAED89" w:rsidRDefault="00D35916" w14:paraId="7808BB59" w14:textId="30D3C891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hr-HR"/>
              </w:rPr>
            </w:pP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:rsidRPr="001453C2" w:rsidR="00D35916" w:rsidP="00683719" w:rsidRDefault="00D35916" w14:paraId="2E40838F" w14:textId="1EC49EB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453C2">
              <w:rPr>
                <w:rFonts w:ascii="Arial" w:hAnsi="Arial" w:cs="Arial"/>
                <w:sz w:val="24"/>
                <w:szCs w:val="24"/>
                <w:lang w:val="hr-HR"/>
              </w:rPr>
              <w:t>Uvod u drugačiji način stvaranja prezentacija i raznih izvještaja</w:t>
            </w:r>
          </w:p>
          <w:p w:rsidRPr="00586E48" w:rsidR="00D35916" w:rsidP="00683719" w:rsidRDefault="00D35916" w14:paraId="07189265" w14:textId="218A135B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60" w:type="dxa"/>
            <w:tcMar/>
          </w:tcPr>
          <w:p w:rsidRPr="005033A1" w:rsidR="00D35916" w:rsidP="00A50F39" w:rsidRDefault="00D35916" w14:paraId="54B4F020" w14:textId="6D40078E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Prikaz Sway servisa i iskustva korisnika sa Sway-om</w:t>
            </w:r>
          </w:p>
        </w:tc>
        <w:tc>
          <w:tcPr>
            <w:tcW w:w="2430" w:type="dxa"/>
            <w:tcMar/>
          </w:tcPr>
          <w:p w:rsidRPr="005033A1" w:rsidR="00D35916" w:rsidP="00A50F39" w:rsidRDefault="00D35916" w14:paraId="3C6CE7BF" w14:textId="50347AAE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Prezentacija i </w:t>
            </w:r>
          </w:p>
        </w:tc>
      </w:tr>
      <w:tr w:rsidRPr="00153A0F" w:rsidR="00D35916" w:rsidTr="57203B9A" w14:paraId="07133630" w14:textId="77777777">
        <w:tc>
          <w:tcPr>
            <w:tcW w:w="1515" w:type="dxa"/>
            <w:vMerge/>
            <w:tcMar/>
          </w:tcPr>
          <w:p w:rsidRPr="00A453BA" w:rsidR="00D35916" w:rsidP="00683719" w:rsidRDefault="00D35916" w14:paraId="3A2E3A68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070" w:type="dxa"/>
            <w:tcMar/>
          </w:tcPr>
          <w:p w:rsidR="00D35916" w:rsidP="00683719" w:rsidRDefault="00D35916" w14:paraId="600913CB" w14:textId="4D64FAA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57203B9A" w:rsidR="00D35916">
              <w:rPr>
                <w:rFonts w:ascii="Arial" w:hAnsi="Arial" w:eastAsia="Open Sans" w:cs="Arial"/>
                <w:sz w:val="24"/>
                <w:szCs w:val="24"/>
                <w:lang w:val="hr-HR"/>
              </w:rPr>
              <w:t xml:space="preserve">Vođena vježba </w:t>
            </w:r>
          </w:p>
          <w:p w:rsidR="00D35916" w:rsidP="00683719" w:rsidRDefault="00D35916" w14:paraId="2F3D1146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00683719" w:rsidRDefault="00D35916" w14:paraId="44D5BE6B" w14:textId="77777777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="00D35916" w:rsidP="1E0BA26E" w:rsidRDefault="00D35916" w14:paraId="648E205B" w14:textId="6C67943D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br/>
            </w:r>
          </w:p>
          <w:p w:rsidR="00D35916" w:rsidP="1E0BA26E" w:rsidRDefault="00D35916" w14:paraId="65625114" w14:textId="0FF93939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  <w:p w:rsidRPr="00586E48" w:rsidR="00D35916" w:rsidP="00683719" w:rsidRDefault="00D35916" w14:paraId="1A8372F0" w14:textId="0ACB26CA">
            <w:pPr>
              <w:spacing w:line="276" w:lineRule="auto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sz w:val="24"/>
                <w:szCs w:val="24"/>
                <w:lang w:val="hr-HR"/>
              </w:rPr>
              <w:t>Vježba/Praktičan rad</w:t>
            </w:r>
          </w:p>
        </w:tc>
        <w:tc>
          <w:tcPr>
            <w:tcW w:w="6310" w:type="dxa"/>
            <w:tcMar/>
          </w:tcPr>
          <w:p w:rsidR="00D35916" w:rsidP="16EAED89" w:rsidRDefault="00D35916" w14:paraId="612AC223" w14:textId="39AC4D0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eastAsia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vježba </w:t>
            </w:r>
            <w:r w:rsidRPr="7F6CA661">
              <w:rPr>
                <w:rFonts w:ascii="Arial" w:hAnsi="Arial" w:eastAsia="Arial" w:cs="Arial"/>
                <w:sz w:val="24"/>
                <w:szCs w:val="24"/>
                <w:lang w:val="hr-HR"/>
              </w:rPr>
              <w:t>(metoda usmenog izlaganja, metoda demonstracije, metoda praktičnog rada, frontalni rad):</w:t>
            </w: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>: voditelj radionice vodi vježbu, a polaznici ga simultano prate u oglednom primjeru Sway-a na svojim računalima</w:t>
            </w:r>
          </w:p>
          <w:p w:rsidR="00D35916" w:rsidP="00EB66B8" w:rsidRDefault="00D35916" w14:paraId="3A1F829D" w14:textId="77777777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="00D35916" w:rsidP="1E0BA26E" w:rsidRDefault="00D35916" w14:paraId="3E349963" w14:textId="77777777">
            <w:pPr>
              <w:ind w:left="360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:rsidR="00D35916" w:rsidP="00683719" w:rsidRDefault="00D35916" w14:paraId="647538FF" w14:textId="3DA43FE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cs="Arial"/>
                <w:sz w:val="24"/>
                <w:szCs w:val="24"/>
                <w:lang w:val="hr-HR"/>
              </w:rPr>
              <w:t>Zadatak za samostalan rad (grupni rad, metoda praktičnog rada)</w:t>
            </w:r>
          </w:p>
          <w:p w:rsidR="00D35916" w:rsidP="00683719" w:rsidRDefault="00D35916" w14:paraId="393DA1CA" w14:textId="7777777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>Izrada multimedijskog sadržaja za nastavu</w:t>
            </w:r>
          </w:p>
          <w:p w:rsidRPr="001453C2" w:rsidR="00D35916" w:rsidP="00683719" w:rsidRDefault="00D35916" w14:paraId="2AA9270D" w14:textId="079A563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>Svaka grupa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>odabire temu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(etika, hrvatski itd)</w:t>
            </w:r>
            <w:r w:rsidRPr="16EAED89">
              <w:rPr>
                <w:rFonts w:ascii="Arial" w:hAnsi="Arial" w:cs="Arial"/>
                <w:sz w:val="24"/>
                <w:szCs w:val="24"/>
                <w:lang w:val="hr-HR"/>
              </w:rPr>
              <w:t xml:space="preserve"> te članovi grupe kolaborativno  izrađuju Sway prezentaciju prema koracima u prezentaciji.</w:t>
            </w:r>
          </w:p>
          <w:p w:rsidRPr="001453C2" w:rsidR="00D35916" w:rsidP="00683719" w:rsidRDefault="00D35916" w14:paraId="3FDD1BC8" w14:textId="0C209F8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Poveznice na Sway dijele putem E-maila</w:t>
            </w:r>
          </w:p>
        </w:tc>
        <w:tc>
          <w:tcPr>
            <w:tcW w:w="2160" w:type="dxa"/>
            <w:tcMar/>
          </w:tcPr>
          <w:p w:rsidRPr="005033A1" w:rsidR="00D35916" w:rsidP="00A50F39" w:rsidRDefault="00D35916" w14:paraId="207FA325" w14:textId="6C2AC35D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Kreirana pokazna prezentacija u Sway-u i podijeljena sa polaznicima</w:t>
            </w:r>
          </w:p>
        </w:tc>
        <w:tc>
          <w:tcPr>
            <w:tcW w:w="2430" w:type="dxa"/>
            <w:tcMar/>
          </w:tcPr>
          <w:p w:rsidR="00D35916" w:rsidP="00A50F39" w:rsidRDefault="00D35916" w14:paraId="664E7937" w14:textId="77777777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Računalo, Web browser, Sway</w:t>
            </w:r>
          </w:p>
          <w:p w:rsidRPr="005033A1" w:rsidR="00D35916" w:rsidP="00A50F39" w:rsidRDefault="00D35916" w14:paraId="5BA293F6" w14:textId="26E6260D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</w:p>
        </w:tc>
      </w:tr>
      <w:tr w:rsidRPr="00950A5F" w:rsidR="00683719" w:rsidTr="57203B9A" w14:paraId="641E4512" w14:textId="77777777">
        <w:tc>
          <w:tcPr>
            <w:tcW w:w="1515" w:type="dxa"/>
            <w:vMerge/>
            <w:tcMar/>
          </w:tcPr>
          <w:p w:rsidRPr="00A453BA" w:rsidR="00683719" w:rsidP="00683719" w:rsidRDefault="00683719" w14:paraId="504C513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</w:p>
        </w:tc>
        <w:tc>
          <w:tcPr>
            <w:tcW w:w="2070" w:type="dxa"/>
            <w:tcMar/>
          </w:tcPr>
          <w:p w:rsidRPr="00586E48" w:rsidR="00683719" w:rsidP="00683719" w:rsidRDefault="00683719" w14:paraId="1AD54EFB" w14:textId="765AA052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16EAED89">
              <w:rPr>
                <w:rFonts w:ascii="Arial" w:hAnsi="Arial" w:eastAsia="Open Sans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310" w:type="dxa"/>
            <w:tcMar/>
          </w:tcPr>
          <w:p w:rsidR="00D51D19" w:rsidP="7F6CA661" w:rsidRDefault="00D51D19" w14:paraId="075C890D" w14:textId="23E4FAFC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sz w:val="24"/>
                <w:szCs w:val="24"/>
                <w:lang w:val="hr-HR"/>
              </w:rPr>
              <w:t>Metoda razgovora, frontalni rad</w:t>
            </w:r>
          </w:p>
          <w:p w:rsidRPr="00762180" w:rsidR="0068229C" w:rsidP="00762180" w:rsidRDefault="00221A9B" w14:paraId="49FA2C70" w14:textId="09F14123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 w:rsidRPr="00762180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Razgovor o prikazanim servisima i </w:t>
            </w:r>
            <w:r w:rsidR="00CF4FFE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 xml:space="preserve">idejama o </w:t>
            </w:r>
            <w:r w:rsidRPr="00762180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budućoj primjeni u praksi</w:t>
            </w:r>
          </w:p>
          <w:p w:rsidRPr="00586E48" w:rsidR="00683719" w:rsidP="7F6CA661" w:rsidRDefault="00683719" w14:paraId="0443A10B" w14:textId="56636B7B">
            <w:pPr>
              <w:spacing w:line="276" w:lineRule="auto"/>
              <w:jc w:val="both"/>
              <w:rPr>
                <w:rFonts w:ascii="Arial" w:hAnsi="Arial" w:eastAsia="Open Sans" w:cs="Arial"/>
                <w:b/>
                <w:bCs/>
                <w:sz w:val="24"/>
                <w:szCs w:val="24"/>
                <w:lang w:val="hr-HR"/>
              </w:rPr>
            </w:pPr>
            <w:r w:rsidRPr="7F6CA661">
              <w:rPr>
                <w:rFonts w:ascii="Arial" w:hAnsi="Arial" w:eastAsia="Open Sans" w:cs="Arial"/>
                <w:b/>
                <w:bCs/>
                <w:sz w:val="24"/>
                <w:szCs w:val="24"/>
                <w:lang w:val="hr-HR"/>
              </w:rPr>
              <w:lastRenderedPageBreak/>
              <w:t>Evaluacijski upitnik</w:t>
            </w:r>
            <w:r w:rsidRPr="7F6CA661" w:rsidR="00360C35">
              <w:rPr>
                <w:rFonts w:ascii="Arial" w:hAnsi="Arial" w:eastAsia="Open Sans" w:cs="Arial"/>
                <w:b/>
                <w:bCs/>
                <w:sz w:val="24"/>
                <w:szCs w:val="24"/>
                <w:lang w:val="hr-HR"/>
              </w:rPr>
              <w:t xml:space="preserve"> (metoda pisanja, individualni rad, metoda razgovora, frontalni rad)</w:t>
            </w:r>
          </w:p>
          <w:p w:rsidRPr="00586E48" w:rsidR="00683719" w:rsidP="00683719" w:rsidRDefault="00683719" w14:paraId="3185DCC4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4"/>
                <w:szCs w:val="24"/>
                <w:lang w:val="hr-HR"/>
              </w:rPr>
            </w:pPr>
            <w:r w:rsidRPr="00586E48">
              <w:rPr>
                <w:rFonts w:ascii="Arial" w:hAnsi="Arial" w:eastAsia="Open Sans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60" w:type="dxa"/>
            <w:tcMar/>
          </w:tcPr>
          <w:p w:rsidRPr="005033A1" w:rsidR="00683719" w:rsidP="00A50F39" w:rsidRDefault="00BB6CB0" w14:paraId="777326C3" w14:textId="3C913891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 xml:space="preserve">Ispunjen evaluacijski upitnici od strane </w:t>
            </w: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>svih sudionika radionice</w:t>
            </w:r>
          </w:p>
        </w:tc>
        <w:tc>
          <w:tcPr>
            <w:tcW w:w="2430" w:type="dxa"/>
            <w:tcMar/>
          </w:tcPr>
          <w:p w:rsidRPr="005033A1" w:rsidR="00683719" w:rsidP="00A50F39" w:rsidRDefault="00BB6CB0" w14:paraId="17A305B2" w14:textId="42D5F0D3">
            <w:pPr>
              <w:spacing w:line="276" w:lineRule="auto"/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lastRenderedPageBreak/>
              <w:t xml:space="preserve">Evaluacijski upitnik u digitalnom obliku s dostupnom </w:t>
            </w:r>
            <w:r w:rsidR="008B64DF">
              <w:rPr>
                <w:rFonts w:ascii="Arial" w:hAnsi="Arial" w:eastAsia="Open Sans" w:cs="Arial"/>
                <w:bCs/>
                <w:sz w:val="24"/>
                <w:szCs w:val="24"/>
                <w:lang w:val="hr-HR"/>
              </w:rPr>
              <w:t>poveznicom</w:t>
            </w:r>
          </w:p>
        </w:tc>
      </w:tr>
    </w:tbl>
    <w:p w:rsidR="001A4846" w:rsidRDefault="001A4846" w14:paraId="2ED6BD0F" w14:textId="6125DE1B">
      <w:pPr>
        <w:rPr>
          <w:rFonts w:ascii="Arial" w:hAnsi="Arial" w:eastAsia="Open Sans" w:cs="Arial"/>
          <w:sz w:val="24"/>
          <w:szCs w:val="24"/>
          <w:lang w:val="hr-HR"/>
        </w:rPr>
      </w:pPr>
    </w:p>
    <w:p w:rsidRPr="00A453BA" w:rsidR="00A36EC7" w:rsidRDefault="00A36EC7" w14:paraId="31C03271" w14:textId="7777777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A36EC7" w:rsidRDefault="00A90A75" w14:paraId="7C62911C" w14:textId="65761E78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A453BA">
        <w:rPr>
          <w:rFonts w:ascii="Arial" w:hAnsi="Arial" w:eastAsia="Open Sans" w:cs="Arial"/>
          <w:sz w:val="24"/>
          <w:szCs w:val="24"/>
          <w:lang w:val="hr-HR"/>
        </w:rPr>
        <w:t>Scenarij videomamca (opis sadržaja videomamca):</w:t>
      </w:r>
    </w:p>
    <w:p w:rsidR="001E510B" w:rsidRDefault="001E510B" w14:paraId="7F7BD188" w14:textId="4C225CD8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="001E510B" w:rsidP="00762180" w:rsidRDefault="303988BF" w14:paraId="5D50AFD8" w14:textId="5A9509A2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1E0BA26E">
        <w:rPr>
          <w:rFonts w:ascii="Arial" w:hAnsi="Arial" w:eastAsia="Open Sans" w:cs="Arial"/>
          <w:sz w:val="24"/>
          <w:szCs w:val="24"/>
          <w:lang w:val="hr-HR"/>
        </w:rPr>
        <w:t xml:space="preserve">Nastavnik </w:t>
      </w:r>
      <w:r w:rsidRPr="1E0BA26E" w:rsidR="00CD4DA1">
        <w:rPr>
          <w:rFonts w:ascii="Arial" w:hAnsi="Arial" w:eastAsia="Open Sans" w:cs="Arial"/>
          <w:sz w:val="24"/>
          <w:szCs w:val="24"/>
          <w:lang w:val="hr-HR"/>
        </w:rPr>
        <w:t xml:space="preserve">i </w:t>
      </w:r>
      <w:r w:rsidRPr="1E0BA26E" w:rsidR="27B979B5">
        <w:rPr>
          <w:rFonts w:ascii="Arial" w:hAnsi="Arial" w:eastAsia="Open Sans" w:cs="Arial"/>
          <w:sz w:val="24"/>
          <w:szCs w:val="24"/>
          <w:lang w:val="hr-HR"/>
        </w:rPr>
        <w:t>nastavn</w:t>
      </w:r>
      <w:r w:rsidRPr="1E0BA26E" w:rsidR="683FC19E">
        <w:rPr>
          <w:rFonts w:ascii="Arial" w:hAnsi="Arial" w:eastAsia="Open Sans" w:cs="Arial"/>
          <w:sz w:val="24"/>
          <w:szCs w:val="24"/>
          <w:lang w:val="hr-HR"/>
        </w:rPr>
        <w:t>ica</w:t>
      </w:r>
      <w:r w:rsidRPr="1E0BA26E" w:rsidR="00CD4DA1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="001A4846">
        <w:rPr>
          <w:rFonts w:ascii="Arial" w:hAnsi="Arial" w:eastAsia="Open Sans" w:cs="Arial"/>
          <w:sz w:val="24"/>
          <w:szCs w:val="24"/>
          <w:lang w:val="hr-HR"/>
        </w:rPr>
        <w:t>r</w:t>
      </w:r>
      <w:r w:rsidRPr="1E0BA26E" w:rsidR="00717AAE">
        <w:rPr>
          <w:rFonts w:ascii="Arial" w:hAnsi="Arial" w:eastAsia="Open Sans" w:cs="Arial"/>
          <w:sz w:val="24"/>
          <w:szCs w:val="24"/>
          <w:lang w:val="hr-HR"/>
        </w:rPr>
        <w:t>azgovaraju o</w:t>
      </w:r>
      <w:r w:rsidRPr="1E0BA26E" w:rsidR="004872DD">
        <w:rPr>
          <w:rFonts w:ascii="Arial" w:hAnsi="Arial" w:eastAsia="Open Sans" w:cs="Arial"/>
          <w:sz w:val="24"/>
          <w:szCs w:val="24"/>
          <w:lang w:val="hr-HR"/>
        </w:rPr>
        <w:t xml:space="preserve"> tome kako </w:t>
      </w:r>
      <w:r w:rsidRPr="1E0BA26E" w:rsidR="00A645CF">
        <w:rPr>
          <w:rFonts w:ascii="Arial" w:hAnsi="Arial" w:eastAsia="Open Sans" w:cs="Arial"/>
          <w:sz w:val="24"/>
          <w:szCs w:val="24"/>
          <w:lang w:val="hr-HR"/>
        </w:rPr>
        <w:t xml:space="preserve">dijele dokumente sa kolegama u školi. </w:t>
      </w:r>
      <w:r w:rsidRPr="1E0BA26E" w:rsidR="07507FB4">
        <w:rPr>
          <w:rFonts w:ascii="Arial" w:hAnsi="Arial" w:eastAsia="Open Sans" w:cs="Arial"/>
          <w:sz w:val="24"/>
          <w:szCs w:val="24"/>
          <w:lang w:val="hr-HR"/>
        </w:rPr>
        <w:t>Nastavnik</w:t>
      </w:r>
      <w:r w:rsidRPr="1E0BA26E" w:rsidR="00354498">
        <w:rPr>
          <w:rFonts w:ascii="Arial" w:hAnsi="Arial" w:eastAsia="Open Sans" w:cs="Arial"/>
          <w:sz w:val="24"/>
          <w:szCs w:val="24"/>
          <w:lang w:val="hr-HR"/>
        </w:rPr>
        <w:t xml:space="preserve"> pokaže</w:t>
      </w:r>
      <w:r w:rsidRPr="1E0BA26E" w:rsidR="00A645CF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1E0BA26E" w:rsidR="003B02F2">
        <w:rPr>
          <w:rFonts w:ascii="Arial" w:hAnsi="Arial" w:eastAsia="Open Sans" w:cs="Arial"/>
          <w:sz w:val="24"/>
          <w:szCs w:val="24"/>
          <w:lang w:val="hr-HR"/>
        </w:rPr>
        <w:t>USB stick</w:t>
      </w:r>
      <w:r w:rsidRPr="1E0BA26E" w:rsidR="003A4FC3">
        <w:rPr>
          <w:rFonts w:ascii="Arial" w:hAnsi="Arial" w:eastAsia="Open Sans" w:cs="Arial"/>
          <w:sz w:val="24"/>
          <w:szCs w:val="24"/>
          <w:lang w:val="hr-HR"/>
        </w:rPr>
        <w:t xml:space="preserve"> i kaže da on svoje dokumente uvijek ima na </w:t>
      </w:r>
      <w:r w:rsidRPr="1E0BA26E" w:rsidR="6BE9AF38">
        <w:rPr>
          <w:rFonts w:ascii="Arial" w:hAnsi="Arial" w:eastAsia="Open Sans" w:cs="Arial"/>
          <w:sz w:val="24"/>
          <w:szCs w:val="24"/>
          <w:lang w:val="hr-HR"/>
        </w:rPr>
        <w:t xml:space="preserve">USB </w:t>
      </w:r>
      <w:r w:rsidRPr="1E0BA26E" w:rsidR="003A4FC3">
        <w:rPr>
          <w:rFonts w:ascii="Arial" w:hAnsi="Arial" w:eastAsia="Open Sans" w:cs="Arial"/>
          <w:sz w:val="24"/>
          <w:szCs w:val="24"/>
          <w:lang w:val="hr-HR"/>
        </w:rPr>
        <w:t>Sticku</w:t>
      </w:r>
      <w:r w:rsidRPr="1E0BA26E" w:rsidR="00427C80">
        <w:rPr>
          <w:rFonts w:ascii="Arial" w:hAnsi="Arial" w:eastAsia="Open Sans" w:cs="Arial"/>
          <w:sz w:val="24"/>
          <w:szCs w:val="24"/>
          <w:lang w:val="hr-HR"/>
        </w:rPr>
        <w:t xml:space="preserve">, </w:t>
      </w:r>
      <w:r w:rsidRPr="1E0BA26E" w:rsidR="2F76B4E9">
        <w:rPr>
          <w:rFonts w:ascii="Arial" w:hAnsi="Arial" w:eastAsia="Open Sans" w:cs="Arial"/>
          <w:sz w:val="24"/>
          <w:szCs w:val="24"/>
          <w:lang w:val="hr-HR"/>
        </w:rPr>
        <w:t>n</w:t>
      </w:r>
      <w:r w:rsidRPr="1E0BA26E" w:rsidR="548975B5">
        <w:rPr>
          <w:rFonts w:ascii="Arial" w:hAnsi="Arial" w:eastAsia="Open Sans" w:cs="Arial"/>
          <w:sz w:val="24"/>
          <w:szCs w:val="24"/>
          <w:lang w:val="hr-HR"/>
        </w:rPr>
        <w:t>a</w:t>
      </w:r>
      <w:r w:rsidRPr="1E0BA26E" w:rsidR="2F76B4E9">
        <w:rPr>
          <w:rFonts w:ascii="Arial" w:hAnsi="Arial" w:eastAsia="Open Sans" w:cs="Arial"/>
          <w:sz w:val="24"/>
          <w:szCs w:val="24"/>
          <w:lang w:val="hr-HR"/>
        </w:rPr>
        <w:t>stavnica</w:t>
      </w:r>
      <w:r w:rsidRPr="1E0BA26E" w:rsidR="00427C80">
        <w:rPr>
          <w:rFonts w:ascii="Arial" w:hAnsi="Arial" w:eastAsia="Open Sans" w:cs="Arial"/>
          <w:sz w:val="24"/>
          <w:szCs w:val="24"/>
          <w:lang w:val="hr-HR"/>
        </w:rPr>
        <w:t xml:space="preserve"> se nasmije i pokaže svoj pametni telefon i OneDrive ikonu</w:t>
      </w:r>
      <w:r w:rsidRPr="1E0BA26E" w:rsidR="00875BBE">
        <w:rPr>
          <w:rFonts w:ascii="Arial" w:hAnsi="Arial" w:eastAsia="Open Sans" w:cs="Arial"/>
          <w:sz w:val="24"/>
          <w:szCs w:val="24"/>
          <w:lang w:val="hr-HR"/>
        </w:rPr>
        <w:t xml:space="preserve">. </w:t>
      </w:r>
      <w:r w:rsidRPr="1E0BA26E" w:rsidR="0CD5D031">
        <w:rPr>
          <w:rFonts w:ascii="Arial" w:hAnsi="Arial" w:eastAsia="Open Sans" w:cs="Arial"/>
          <w:sz w:val="24"/>
          <w:szCs w:val="24"/>
          <w:lang w:val="hr-HR"/>
        </w:rPr>
        <w:t>Nastavnik</w:t>
      </w:r>
      <w:r w:rsidRPr="1E0BA26E" w:rsidR="00875BBE">
        <w:rPr>
          <w:rFonts w:ascii="Arial" w:hAnsi="Arial" w:eastAsia="Open Sans" w:cs="Arial"/>
          <w:sz w:val="24"/>
          <w:szCs w:val="24"/>
          <w:lang w:val="hr-HR"/>
        </w:rPr>
        <w:t xml:space="preserve"> odmahne rukom</w:t>
      </w:r>
      <w:r w:rsidRPr="1E0BA26E" w:rsidR="003B2685">
        <w:rPr>
          <w:rFonts w:ascii="Arial" w:hAnsi="Arial" w:eastAsia="Open Sans" w:cs="Arial"/>
          <w:sz w:val="24"/>
          <w:szCs w:val="24"/>
          <w:lang w:val="hr-HR"/>
        </w:rPr>
        <w:t>. Sjednu</w:t>
      </w:r>
      <w:r w:rsidRPr="1E0BA26E" w:rsidR="5DDDA078">
        <w:rPr>
          <w:rFonts w:ascii="Arial" w:hAnsi="Arial" w:eastAsia="Open Sans" w:cs="Arial"/>
          <w:sz w:val="24"/>
          <w:szCs w:val="24"/>
          <w:lang w:val="hr-HR"/>
        </w:rPr>
        <w:t xml:space="preserve"> u zbornicu</w:t>
      </w:r>
      <w:r w:rsidRPr="1E0BA26E" w:rsidR="003B2685">
        <w:rPr>
          <w:rFonts w:ascii="Arial" w:hAnsi="Arial" w:eastAsia="Open Sans" w:cs="Arial"/>
          <w:sz w:val="24"/>
          <w:szCs w:val="24"/>
          <w:lang w:val="hr-HR"/>
        </w:rPr>
        <w:t xml:space="preserve"> na </w:t>
      </w:r>
      <w:r w:rsidRPr="1E0BA26E" w:rsidR="651429C4">
        <w:rPr>
          <w:rFonts w:ascii="Arial" w:hAnsi="Arial" w:eastAsia="Open Sans" w:cs="Arial"/>
          <w:sz w:val="24"/>
          <w:szCs w:val="24"/>
          <w:lang w:val="hr-HR"/>
        </w:rPr>
        <w:t>kavu/čaj</w:t>
      </w:r>
      <w:r w:rsidRPr="1E0BA26E" w:rsidR="003B2685">
        <w:rPr>
          <w:rFonts w:ascii="Arial" w:hAnsi="Arial" w:eastAsia="Open Sans" w:cs="Arial"/>
          <w:sz w:val="24"/>
          <w:szCs w:val="24"/>
          <w:lang w:val="hr-HR"/>
        </w:rPr>
        <w:t xml:space="preserve"> i </w:t>
      </w:r>
      <w:r w:rsidRPr="1E0BA26E" w:rsidR="004872DD">
        <w:rPr>
          <w:rFonts w:ascii="Arial" w:hAnsi="Arial" w:eastAsia="Open Sans" w:cs="Arial"/>
          <w:sz w:val="24"/>
          <w:szCs w:val="24"/>
          <w:lang w:val="hr-HR"/>
        </w:rPr>
        <w:t xml:space="preserve">nastavljaju razgovor. </w:t>
      </w:r>
      <w:r w:rsidRPr="1E0BA26E" w:rsidR="000F0628">
        <w:rPr>
          <w:rFonts w:ascii="Arial" w:hAnsi="Arial" w:eastAsia="Open Sans" w:cs="Arial"/>
          <w:sz w:val="24"/>
          <w:szCs w:val="24"/>
          <w:lang w:val="hr-HR"/>
        </w:rPr>
        <w:t xml:space="preserve">Nakon nekog vremena </w:t>
      </w:r>
      <w:r w:rsidRPr="1E0BA26E" w:rsidR="004D1952">
        <w:rPr>
          <w:rFonts w:ascii="Arial" w:hAnsi="Arial" w:eastAsia="Open Sans" w:cs="Arial"/>
          <w:sz w:val="24"/>
          <w:szCs w:val="24"/>
          <w:lang w:val="hr-HR"/>
        </w:rPr>
        <w:t xml:space="preserve">odlaze svaki na svoju stranu. </w:t>
      </w:r>
      <w:r w:rsidRPr="1E0BA26E" w:rsidR="007974AA">
        <w:rPr>
          <w:rFonts w:ascii="Arial" w:hAnsi="Arial" w:eastAsia="Open Sans" w:cs="Arial"/>
          <w:sz w:val="24"/>
          <w:szCs w:val="24"/>
          <w:lang w:val="hr-HR"/>
        </w:rPr>
        <w:t xml:space="preserve">Kada </w:t>
      </w:r>
      <w:r w:rsidRPr="1E0BA26E" w:rsidR="3FA4C449">
        <w:rPr>
          <w:rFonts w:ascii="Arial" w:hAnsi="Arial" w:eastAsia="Open Sans" w:cs="Arial"/>
          <w:sz w:val="24"/>
          <w:szCs w:val="24"/>
          <w:lang w:val="hr-HR"/>
        </w:rPr>
        <w:t>nastavnik</w:t>
      </w:r>
      <w:r w:rsidRPr="1E0BA26E" w:rsidR="00B71473">
        <w:rPr>
          <w:rFonts w:ascii="Arial" w:hAnsi="Arial" w:eastAsia="Open Sans" w:cs="Arial"/>
          <w:sz w:val="24"/>
          <w:szCs w:val="24"/>
          <w:lang w:val="hr-HR"/>
        </w:rPr>
        <w:t xml:space="preserve"> </w:t>
      </w:r>
      <w:r w:rsidRPr="1E0BA26E" w:rsidR="007974AA">
        <w:rPr>
          <w:rFonts w:ascii="Arial" w:hAnsi="Arial" w:eastAsia="Open Sans" w:cs="Arial"/>
          <w:sz w:val="24"/>
          <w:szCs w:val="24"/>
          <w:lang w:val="hr-HR"/>
        </w:rPr>
        <w:t>dođe kući, počinje tražiti po džepovima</w:t>
      </w:r>
      <w:r w:rsidRPr="1E0BA26E" w:rsidR="00BF46C7">
        <w:rPr>
          <w:rFonts w:ascii="Arial" w:hAnsi="Arial" w:eastAsia="Open Sans" w:cs="Arial"/>
          <w:sz w:val="24"/>
          <w:szCs w:val="24"/>
          <w:lang w:val="hr-HR"/>
        </w:rPr>
        <w:t xml:space="preserve"> USB stick</w:t>
      </w:r>
      <w:r w:rsidRPr="1E0BA26E" w:rsidR="002A7687">
        <w:rPr>
          <w:rFonts w:ascii="Arial" w:hAnsi="Arial" w:eastAsia="Open Sans" w:cs="Arial"/>
          <w:sz w:val="24"/>
          <w:szCs w:val="24"/>
          <w:lang w:val="hr-HR"/>
        </w:rPr>
        <w:t xml:space="preserve"> i u panici trči do klupe gdje su sjedili, tražeći svoj USB.</w:t>
      </w:r>
      <w:r w:rsidRPr="1E0BA26E" w:rsidR="00AD56EA">
        <w:rPr>
          <w:rFonts w:ascii="Arial" w:hAnsi="Arial" w:eastAsia="Open Sans" w:cs="Arial"/>
          <w:sz w:val="24"/>
          <w:szCs w:val="24"/>
          <w:lang w:val="hr-HR"/>
        </w:rPr>
        <w:t xml:space="preserve"> Ne nalazi USB. </w:t>
      </w:r>
    </w:p>
    <w:p w:rsidR="00427C80" w:rsidP="00762180" w:rsidRDefault="005D19B9" w14:paraId="23DE9943" w14:textId="6BABDDE5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  <w:r w:rsidRPr="1E0BA26E">
        <w:rPr>
          <w:rFonts w:ascii="Arial" w:hAnsi="Arial" w:eastAsia="Open Sans" w:cs="Arial"/>
          <w:sz w:val="24"/>
          <w:szCs w:val="24"/>
          <w:lang w:val="hr-HR"/>
        </w:rPr>
        <w:t xml:space="preserve">Nastavnica </w:t>
      </w:r>
      <w:r w:rsidRPr="1E0BA26E" w:rsidR="00427C80">
        <w:rPr>
          <w:rFonts w:ascii="Arial" w:hAnsi="Arial" w:eastAsia="Open Sans" w:cs="Arial"/>
          <w:sz w:val="24"/>
          <w:szCs w:val="24"/>
          <w:lang w:val="hr-HR"/>
        </w:rPr>
        <w:t xml:space="preserve">dolazi kući, pali svoje računalo, </w:t>
      </w:r>
      <w:r w:rsidRPr="1E0BA26E" w:rsidR="00875BBE">
        <w:rPr>
          <w:rFonts w:ascii="Arial" w:hAnsi="Arial" w:eastAsia="Open Sans" w:cs="Arial"/>
          <w:sz w:val="24"/>
          <w:szCs w:val="24"/>
          <w:lang w:val="hr-HR"/>
        </w:rPr>
        <w:t xml:space="preserve">i otvara Word dokument sa OneDrivea i pozove </w:t>
      </w:r>
      <w:r w:rsidRPr="1E0BA26E" w:rsidR="00D27836">
        <w:rPr>
          <w:rFonts w:ascii="Arial" w:hAnsi="Arial" w:eastAsia="Open Sans" w:cs="Arial"/>
          <w:sz w:val="24"/>
          <w:szCs w:val="24"/>
          <w:lang w:val="hr-HR"/>
        </w:rPr>
        <w:t xml:space="preserve">kolegu nastavnika </w:t>
      </w:r>
      <w:r w:rsidRPr="1E0BA26E" w:rsidR="005F0C14">
        <w:rPr>
          <w:rFonts w:ascii="Arial" w:hAnsi="Arial" w:eastAsia="Open Sans" w:cs="Arial"/>
          <w:sz w:val="24"/>
          <w:szCs w:val="24"/>
          <w:lang w:val="hr-HR"/>
        </w:rPr>
        <w:t>putem maila</w:t>
      </w:r>
      <w:r w:rsidRPr="1E0BA26E" w:rsidR="00F12BC2">
        <w:rPr>
          <w:rFonts w:ascii="Arial" w:hAnsi="Arial" w:eastAsia="Open Sans" w:cs="Arial"/>
          <w:sz w:val="24"/>
          <w:szCs w:val="24"/>
          <w:lang w:val="hr-HR"/>
        </w:rPr>
        <w:t xml:space="preserve"> da skupa uređuju </w:t>
      </w:r>
      <w:r w:rsidRPr="1E0BA26E" w:rsidR="00A94E47">
        <w:rPr>
          <w:rFonts w:ascii="Arial" w:hAnsi="Arial" w:eastAsia="Open Sans" w:cs="Arial"/>
          <w:sz w:val="24"/>
          <w:szCs w:val="24"/>
          <w:lang w:val="hr-HR"/>
        </w:rPr>
        <w:t xml:space="preserve">dijeljeni </w:t>
      </w:r>
      <w:r w:rsidRPr="1E0BA26E" w:rsidR="00F12BC2">
        <w:rPr>
          <w:rFonts w:ascii="Arial" w:hAnsi="Arial" w:eastAsia="Open Sans" w:cs="Arial"/>
          <w:sz w:val="24"/>
          <w:szCs w:val="24"/>
          <w:lang w:val="hr-HR"/>
        </w:rPr>
        <w:t>dokument i pripreme prezentaciju u Sway-u</w:t>
      </w:r>
      <w:r w:rsidRPr="1E0BA26E" w:rsidR="00A94E47">
        <w:rPr>
          <w:rFonts w:ascii="Arial" w:hAnsi="Arial" w:eastAsia="Open Sans" w:cs="Arial"/>
          <w:sz w:val="24"/>
          <w:szCs w:val="24"/>
          <w:lang w:val="hr-HR"/>
        </w:rPr>
        <w:t>.</w:t>
      </w:r>
    </w:p>
    <w:p w:rsidRPr="00A453BA" w:rsidR="00A36EC7" w:rsidP="1E0BA26E" w:rsidRDefault="00A36EC7" w14:paraId="6C65D27C" w14:textId="44C44907">
      <w:p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A453BA" w:rsidR="00A36EC7" w:rsidRDefault="00A36EC7" w14:paraId="1948CDDE" w14:textId="77777777">
      <w:pPr>
        <w:spacing w:line="276" w:lineRule="auto"/>
        <w:rPr>
          <w:rFonts w:ascii="Arial" w:hAnsi="Arial" w:eastAsia="Open Sans" w:cs="Arial"/>
          <w:sz w:val="24"/>
          <w:szCs w:val="24"/>
          <w:lang w:val="hr-HR"/>
        </w:rPr>
      </w:pPr>
    </w:p>
    <w:sectPr w:rsidRPr="00A453BA" w:rsidR="00A36EC7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1BE1" w:rsidRDefault="00EA1BE1" w14:paraId="2F15107A" w14:textId="77777777">
      <w:r>
        <w:separator/>
      </w:r>
    </w:p>
  </w:endnote>
  <w:endnote w:type="continuationSeparator" w:id="0">
    <w:p w:rsidR="00EA1BE1" w:rsidRDefault="00EA1BE1" w14:paraId="0674DB57" w14:textId="77777777">
      <w:r>
        <w:continuationSeparator/>
      </w:r>
    </w:p>
  </w:endnote>
  <w:endnote w:type="continuationNotice" w:id="1">
    <w:p w:rsidR="00EA1BE1" w:rsidRDefault="00EA1BE1" w14:paraId="0331246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2C2CEE6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53CE6C56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1" behindDoc="0" locked="0" layoutInCell="1" hidden="0" allowOverlap="1" wp14:anchorId="3B337578" wp14:editId="402E5396">
          <wp:simplePos x="0" y="0"/>
          <wp:positionH relativeFrom="column">
            <wp:posOffset>971775</wp:posOffset>
          </wp:positionH>
          <wp:positionV relativeFrom="paragraph">
            <wp:posOffset>-648969</wp:posOffset>
          </wp:positionV>
          <wp:extent cx="6138729" cy="1028444"/>
          <wp:effectExtent l="0" t="0" r="0" b="0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1BE1" w:rsidRDefault="00EA1BE1" w14:paraId="36C8E038" w14:textId="77777777">
      <w:r>
        <w:separator/>
      </w:r>
    </w:p>
  </w:footnote>
  <w:footnote w:type="continuationSeparator" w:id="0">
    <w:p w:rsidR="00EA1BE1" w:rsidRDefault="00EA1BE1" w14:paraId="097EE99B" w14:textId="77777777">
      <w:r>
        <w:continuationSeparator/>
      </w:r>
    </w:p>
  </w:footnote>
  <w:footnote w:type="continuationNotice" w:id="1">
    <w:p w:rsidR="00EA1BE1" w:rsidRDefault="00EA1BE1" w14:paraId="483B6FC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3A887F00" w14:textId="767DD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6F05CE6">
      <w:rPr>
        <w:rFonts w:ascii="Calibri" w:hAnsi="Calibri" w:eastAsia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41DC1"/>
    <w:multiLevelType w:val="hybridMultilevel"/>
    <w:tmpl w:val="67023D56"/>
    <w:lvl w:ilvl="0" w:tplc="7A7EC95A">
      <w:start w:val="10"/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82F44"/>
    <w:multiLevelType w:val="hybridMultilevel"/>
    <w:tmpl w:val="14E4CB18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DA05FE"/>
    <w:multiLevelType w:val="hybridMultilevel"/>
    <w:tmpl w:val="FC70EAF8"/>
    <w:lvl w:ilvl="0" w:tplc="7A7EC95A">
      <w:start w:val="10"/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1F7"/>
    <w:multiLevelType w:val="hybridMultilevel"/>
    <w:tmpl w:val="E14CAFA0"/>
    <w:lvl w:ilvl="0" w:tplc="7A7EC95A">
      <w:start w:val="10"/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7A44E07"/>
    <w:multiLevelType w:val="hybridMultilevel"/>
    <w:tmpl w:val="5540D5A8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EE6904"/>
    <w:multiLevelType w:val="hybridMultilevel"/>
    <w:tmpl w:val="03C048A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B4133E"/>
    <w:multiLevelType w:val="hybridMultilevel"/>
    <w:tmpl w:val="D3C8477A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D2A2E45"/>
    <w:multiLevelType w:val="hybridMultilevel"/>
    <w:tmpl w:val="9452AADC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0A3C78"/>
    <w:multiLevelType w:val="hybridMultilevel"/>
    <w:tmpl w:val="2D4AEA88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2B3850"/>
    <w:multiLevelType w:val="hybridMultilevel"/>
    <w:tmpl w:val="49FCCEA6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9B8588A"/>
    <w:multiLevelType w:val="hybridMultilevel"/>
    <w:tmpl w:val="BC047F48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77E3E27"/>
    <w:multiLevelType w:val="hybridMultilevel"/>
    <w:tmpl w:val="4330FE3A"/>
    <w:lvl w:ilvl="0" w:tplc="041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58952445"/>
    <w:multiLevelType w:val="hybridMultilevel"/>
    <w:tmpl w:val="4920DF1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4" w15:restartNumberingAfterBreak="0">
    <w:nsid w:val="65082820"/>
    <w:multiLevelType w:val="hybridMultilevel"/>
    <w:tmpl w:val="F9E67F2C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908183A"/>
    <w:multiLevelType w:val="hybridMultilevel"/>
    <w:tmpl w:val="2FD20E32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AE35F5E"/>
    <w:multiLevelType w:val="hybridMultilevel"/>
    <w:tmpl w:val="D2F001E2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D7C788F"/>
    <w:multiLevelType w:val="hybridMultilevel"/>
    <w:tmpl w:val="AB1A8006"/>
    <w:lvl w:ilvl="0" w:tplc="FB081A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D63F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6A6E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D42CD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C03A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4048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7CDC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616C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2AD7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5A63FCF"/>
    <w:multiLevelType w:val="hybridMultilevel"/>
    <w:tmpl w:val="3328080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DFA33D1"/>
    <w:multiLevelType w:val="hybridMultilevel"/>
    <w:tmpl w:val="07743DB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E4320E4"/>
    <w:multiLevelType w:val="hybridMultilevel"/>
    <w:tmpl w:val="0158E3BC"/>
    <w:lvl w:ilvl="0" w:tplc="ABBC017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19"/>
  </w:num>
  <w:num w:numId="9">
    <w:abstractNumId w:val="6"/>
  </w:num>
  <w:num w:numId="10">
    <w:abstractNumId w:val="10"/>
  </w:num>
  <w:num w:numId="11">
    <w:abstractNumId w:val="15"/>
  </w:num>
  <w:num w:numId="12">
    <w:abstractNumId w:val="8"/>
  </w:num>
  <w:num w:numId="13">
    <w:abstractNumId w:val="5"/>
  </w:num>
  <w:num w:numId="14">
    <w:abstractNumId w:val="7"/>
  </w:num>
  <w:num w:numId="15">
    <w:abstractNumId w:val="20"/>
  </w:num>
  <w:num w:numId="16">
    <w:abstractNumId w:val="11"/>
  </w:num>
  <w:num w:numId="17">
    <w:abstractNumId w:val="14"/>
  </w:num>
  <w:num w:numId="18">
    <w:abstractNumId w:val="1"/>
  </w:num>
  <w:num w:numId="19">
    <w:abstractNumId w:val="18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0168F"/>
    <w:rsid w:val="00001BAF"/>
    <w:rsid w:val="00010149"/>
    <w:rsid w:val="00020727"/>
    <w:rsid w:val="00043B92"/>
    <w:rsid w:val="00050EA4"/>
    <w:rsid w:val="000618B1"/>
    <w:rsid w:val="00067C7B"/>
    <w:rsid w:val="00070A4E"/>
    <w:rsid w:val="00085AD3"/>
    <w:rsid w:val="000860E2"/>
    <w:rsid w:val="00095BB6"/>
    <w:rsid w:val="00096C1E"/>
    <w:rsid w:val="000A51D2"/>
    <w:rsid w:val="000B1C83"/>
    <w:rsid w:val="000C068F"/>
    <w:rsid w:val="000E127C"/>
    <w:rsid w:val="000F0628"/>
    <w:rsid w:val="000F5E3B"/>
    <w:rsid w:val="001041A6"/>
    <w:rsid w:val="001076BE"/>
    <w:rsid w:val="001150D8"/>
    <w:rsid w:val="001232B6"/>
    <w:rsid w:val="00133633"/>
    <w:rsid w:val="00142D4B"/>
    <w:rsid w:val="00144EB4"/>
    <w:rsid w:val="001453C2"/>
    <w:rsid w:val="0014598A"/>
    <w:rsid w:val="00153A0F"/>
    <w:rsid w:val="00155D48"/>
    <w:rsid w:val="00173E35"/>
    <w:rsid w:val="00184AF1"/>
    <w:rsid w:val="00191C49"/>
    <w:rsid w:val="00193EC5"/>
    <w:rsid w:val="0019649F"/>
    <w:rsid w:val="001A035B"/>
    <w:rsid w:val="001A275D"/>
    <w:rsid w:val="001A4846"/>
    <w:rsid w:val="001A59CC"/>
    <w:rsid w:val="001A78B2"/>
    <w:rsid w:val="001E510B"/>
    <w:rsid w:val="001F0BE5"/>
    <w:rsid w:val="00217A89"/>
    <w:rsid w:val="00221A9B"/>
    <w:rsid w:val="002434BE"/>
    <w:rsid w:val="002635DC"/>
    <w:rsid w:val="002A0AD4"/>
    <w:rsid w:val="002A4854"/>
    <w:rsid w:val="002A7687"/>
    <w:rsid w:val="002B7D37"/>
    <w:rsid w:val="002B7E18"/>
    <w:rsid w:val="002C0A5E"/>
    <w:rsid w:val="002C663B"/>
    <w:rsid w:val="002F40A1"/>
    <w:rsid w:val="00303F65"/>
    <w:rsid w:val="003157D9"/>
    <w:rsid w:val="00315AD7"/>
    <w:rsid w:val="00324648"/>
    <w:rsid w:val="0033204E"/>
    <w:rsid w:val="0033336F"/>
    <w:rsid w:val="0033655B"/>
    <w:rsid w:val="003411ED"/>
    <w:rsid w:val="00345595"/>
    <w:rsid w:val="00350D04"/>
    <w:rsid w:val="00354498"/>
    <w:rsid w:val="00360C35"/>
    <w:rsid w:val="00397819"/>
    <w:rsid w:val="003A4FC3"/>
    <w:rsid w:val="003A6943"/>
    <w:rsid w:val="003B02F2"/>
    <w:rsid w:val="003B0F28"/>
    <w:rsid w:val="003B2685"/>
    <w:rsid w:val="003B2730"/>
    <w:rsid w:val="003B38A5"/>
    <w:rsid w:val="003F43B7"/>
    <w:rsid w:val="00411E01"/>
    <w:rsid w:val="00415E08"/>
    <w:rsid w:val="00427C80"/>
    <w:rsid w:val="00435591"/>
    <w:rsid w:val="00436E6A"/>
    <w:rsid w:val="004669CC"/>
    <w:rsid w:val="00471208"/>
    <w:rsid w:val="00483A73"/>
    <w:rsid w:val="004872DD"/>
    <w:rsid w:val="004A04C7"/>
    <w:rsid w:val="004D1952"/>
    <w:rsid w:val="004F461E"/>
    <w:rsid w:val="005033A1"/>
    <w:rsid w:val="005033FF"/>
    <w:rsid w:val="00505268"/>
    <w:rsid w:val="00507E9D"/>
    <w:rsid w:val="00530EC1"/>
    <w:rsid w:val="00533B96"/>
    <w:rsid w:val="005410DF"/>
    <w:rsid w:val="00542E3B"/>
    <w:rsid w:val="005513A3"/>
    <w:rsid w:val="0056006B"/>
    <w:rsid w:val="00585F1A"/>
    <w:rsid w:val="00586E48"/>
    <w:rsid w:val="00592D8B"/>
    <w:rsid w:val="005A10B5"/>
    <w:rsid w:val="005B35E5"/>
    <w:rsid w:val="005B3788"/>
    <w:rsid w:val="005B579E"/>
    <w:rsid w:val="005D19B9"/>
    <w:rsid w:val="005D293D"/>
    <w:rsid w:val="005D3D6C"/>
    <w:rsid w:val="005D5691"/>
    <w:rsid w:val="005D5E4F"/>
    <w:rsid w:val="005D77F6"/>
    <w:rsid w:val="005E5E12"/>
    <w:rsid w:val="005F0C14"/>
    <w:rsid w:val="005F38E3"/>
    <w:rsid w:val="00610339"/>
    <w:rsid w:val="00621E9D"/>
    <w:rsid w:val="006720F5"/>
    <w:rsid w:val="00681A78"/>
    <w:rsid w:val="0068229C"/>
    <w:rsid w:val="00683719"/>
    <w:rsid w:val="006950D9"/>
    <w:rsid w:val="006C2E6E"/>
    <w:rsid w:val="006C4EB6"/>
    <w:rsid w:val="006F0ED9"/>
    <w:rsid w:val="006F5774"/>
    <w:rsid w:val="006F5EB3"/>
    <w:rsid w:val="0070173B"/>
    <w:rsid w:val="007143C0"/>
    <w:rsid w:val="00717AAE"/>
    <w:rsid w:val="007417A1"/>
    <w:rsid w:val="00753F4D"/>
    <w:rsid w:val="00755C69"/>
    <w:rsid w:val="00762180"/>
    <w:rsid w:val="00776993"/>
    <w:rsid w:val="007974AA"/>
    <w:rsid w:val="007A143F"/>
    <w:rsid w:val="007B5DB6"/>
    <w:rsid w:val="007D42D9"/>
    <w:rsid w:val="00803CA4"/>
    <w:rsid w:val="008213D8"/>
    <w:rsid w:val="00825170"/>
    <w:rsid w:val="0083252B"/>
    <w:rsid w:val="008402BB"/>
    <w:rsid w:val="00846F7A"/>
    <w:rsid w:val="00857AA7"/>
    <w:rsid w:val="0086412D"/>
    <w:rsid w:val="00875BBE"/>
    <w:rsid w:val="0088176F"/>
    <w:rsid w:val="008A3848"/>
    <w:rsid w:val="008A48FD"/>
    <w:rsid w:val="008B64DF"/>
    <w:rsid w:val="008B6929"/>
    <w:rsid w:val="008D7768"/>
    <w:rsid w:val="008E121D"/>
    <w:rsid w:val="008E3CB7"/>
    <w:rsid w:val="008F7560"/>
    <w:rsid w:val="009072B9"/>
    <w:rsid w:val="00910DFE"/>
    <w:rsid w:val="009152B6"/>
    <w:rsid w:val="00917ABD"/>
    <w:rsid w:val="009241D1"/>
    <w:rsid w:val="00930D63"/>
    <w:rsid w:val="00932D33"/>
    <w:rsid w:val="0094791C"/>
    <w:rsid w:val="00950A5F"/>
    <w:rsid w:val="00950C93"/>
    <w:rsid w:val="0095446F"/>
    <w:rsid w:val="00957984"/>
    <w:rsid w:val="00962DB4"/>
    <w:rsid w:val="00981519"/>
    <w:rsid w:val="00987732"/>
    <w:rsid w:val="00993698"/>
    <w:rsid w:val="009B67AB"/>
    <w:rsid w:val="009C6012"/>
    <w:rsid w:val="009D6076"/>
    <w:rsid w:val="009E6908"/>
    <w:rsid w:val="00A2190B"/>
    <w:rsid w:val="00A26157"/>
    <w:rsid w:val="00A334B7"/>
    <w:rsid w:val="00A36EC7"/>
    <w:rsid w:val="00A40A43"/>
    <w:rsid w:val="00A44C60"/>
    <w:rsid w:val="00A453BA"/>
    <w:rsid w:val="00A50594"/>
    <w:rsid w:val="00A50F39"/>
    <w:rsid w:val="00A645CF"/>
    <w:rsid w:val="00A67A66"/>
    <w:rsid w:val="00A800ED"/>
    <w:rsid w:val="00A85A55"/>
    <w:rsid w:val="00A869F2"/>
    <w:rsid w:val="00A90A75"/>
    <w:rsid w:val="00A94E47"/>
    <w:rsid w:val="00AA09D5"/>
    <w:rsid w:val="00AA7F74"/>
    <w:rsid w:val="00AB01EF"/>
    <w:rsid w:val="00AB3030"/>
    <w:rsid w:val="00AB70B1"/>
    <w:rsid w:val="00AC2460"/>
    <w:rsid w:val="00AC507A"/>
    <w:rsid w:val="00AD2674"/>
    <w:rsid w:val="00AD56EA"/>
    <w:rsid w:val="00AE6FD6"/>
    <w:rsid w:val="00B04A0E"/>
    <w:rsid w:val="00B04EA3"/>
    <w:rsid w:val="00B11B00"/>
    <w:rsid w:val="00B13095"/>
    <w:rsid w:val="00B15602"/>
    <w:rsid w:val="00B20347"/>
    <w:rsid w:val="00B210C1"/>
    <w:rsid w:val="00B32415"/>
    <w:rsid w:val="00B42C9A"/>
    <w:rsid w:val="00B462F5"/>
    <w:rsid w:val="00B55CFE"/>
    <w:rsid w:val="00B5782B"/>
    <w:rsid w:val="00B6278F"/>
    <w:rsid w:val="00B71473"/>
    <w:rsid w:val="00B97359"/>
    <w:rsid w:val="00BA127C"/>
    <w:rsid w:val="00BA5BE6"/>
    <w:rsid w:val="00BA5C34"/>
    <w:rsid w:val="00BA5FE0"/>
    <w:rsid w:val="00BA6701"/>
    <w:rsid w:val="00BB6CB0"/>
    <w:rsid w:val="00BC4075"/>
    <w:rsid w:val="00BD6836"/>
    <w:rsid w:val="00BE7598"/>
    <w:rsid w:val="00BF46C7"/>
    <w:rsid w:val="00C05E88"/>
    <w:rsid w:val="00C354E0"/>
    <w:rsid w:val="00C40D28"/>
    <w:rsid w:val="00C52BC0"/>
    <w:rsid w:val="00C559DD"/>
    <w:rsid w:val="00C565C7"/>
    <w:rsid w:val="00C66A35"/>
    <w:rsid w:val="00C6798D"/>
    <w:rsid w:val="00C73554"/>
    <w:rsid w:val="00C81A3A"/>
    <w:rsid w:val="00C86EB2"/>
    <w:rsid w:val="00C90E32"/>
    <w:rsid w:val="00CA58DF"/>
    <w:rsid w:val="00CA5B1A"/>
    <w:rsid w:val="00CC7E73"/>
    <w:rsid w:val="00CD3110"/>
    <w:rsid w:val="00CD4DA1"/>
    <w:rsid w:val="00CE3F96"/>
    <w:rsid w:val="00CE7655"/>
    <w:rsid w:val="00CF2AE9"/>
    <w:rsid w:val="00CF3162"/>
    <w:rsid w:val="00CF39CB"/>
    <w:rsid w:val="00CF4FFE"/>
    <w:rsid w:val="00CF6B44"/>
    <w:rsid w:val="00D11620"/>
    <w:rsid w:val="00D12633"/>
    <w:rsid w:val="00D12D8C"/>
    <w:rsid w:val="00D22597"/>
    <w:rsid w:val="00D227EB"/>
    <w:rsid w:val="00D27836"/>
    <w:rsid w:val="00D35916"/>
    <w:rsid w:val="00D51D19"/>
    <w:rsid w:val="00D77C0C"/>
    <w:rsid w:val="00D829E2"/>
    <w:rsid w:val="00D84F37"/>
    <w:rsid w:val="00D92A7D"/>
    <w:rsid w:val="00DA586F"/>
    <w:rsid w:val="00DA7F9D"/>
    <w:rsid w:val="00DB3A85"/>
    <w:rsid w:val="00DB7C84"/>
    <w:rsid w:val="00DC1CC5"/>
    <w:rsid w:val="00DD7F5F"/>
    <w:rsid w:val="00DE491F"/>
    <w:rsid w:val="00DF6D53"/>
    <w:rsid w:val="00E03BF7"/>
    <w:rsid w:val="00E045BD"/>
    <w:rsid w:val="00E21E19"/>
    <w:rsid w:val="00E26E43"/>
    <w:rsid w:val="00E34B2D"/>
    <w:rsid w:val="00E40FEA"/>
    <w:rsid w:val="00E42D47"/>
    <w:rsid w:val="00E54C4C"/>
    <w:rsid w:val="00E568E0"/>
    <w:rsid w:val="00E56CDD"/>
    <w:rsid w:val="00E72B53"/>
    <w:rsid w:val="00E73508"/>
    <w:rsid w:val="00E812FE"/>
    <w:rsid w:val="00E8143D"/>
    <w:rsid w:val="00E8257F"/>
    <w:rsid w:val="00E90359"/>
    <w:rsid w:val="00E94610"/>
    <w:rsid w:val="00EA1BE1"/>
    <w:rsid w:val="00EA5C65"/>
    <w:rsid w:val="00EA7C4C"/>
    <w:rsid w:val="00EB5AE6"/>
    <w:rsid w:val="00EB66B8"/>
    <w:rsid w:val="00EC2748"/>
    <w:rsid w:val="00EE7445"/>
    <w:rsid w:val="00EE7460"/>
    <w:rsid w:val="00F0252B"/>
    <w:rsid w:val="00F03846"/>
    <w:rsid w:val="00F05059"/>
    <w:rsid w:val="00F12BC2"/>
    <w:rsid w:val="00F14B4F"/>
    <w:rsid w:val="00F20588"/>
    <w:rsid w:val="00F25963"/>
    <w:rsid w:val="00F32E68"/>
    <w:rsid w:val="00F47359"/>
    <w:rsid w:val="00F501F2"/>
    <w:rsid w:val="00F53B75"/>
    <w:rsid w:val="00F62F07"/>
    <w:rsid w:val="00F63893"/>
    <w:rsid w:val="00F6434A"/>
    <w:rsid w:val="00F650D5"/>
    <w:rsid w:val="00F978D5"/>
    <w:rsid w:val="00FA76FD"/>
    <w:rsid w:val="00FB5AE0"/>
    <w:rsid w:val="00FB7B05"/>
    <w:rsid w:val="00FC217B"/>
    <w:rsid w:val="00FC31B7"/>
    <w:rsid w:val="00FD4FA5"/>
    <w:rsid w:val="00FE1000"/>
    <w:rsid w:val="00FF01A1"/>
    <w:rsid w:val="00FF2AAD"/>
    <w:rsid w:val="00FF32E0"/>
    <w:rsid w:val="02399FA5"/>
    <w:rsid w:val="027C453D"/>
    <w:rsid w:val="028CA79E"/>
    <w:rsid w:val="03213292"/>
    <w:rsid w:val="0634E1E5"/>
    <w:rsid w:val="06F2A557"/>
    <w:rsid w:val="07507FB4"/>
    <w:rsid w:val="07B6AC81"/>
    <w:rsid w:val="0815BED7"/>
    <w:rsid w:val="08DD8809"/>
    <w:rsid w:val="09583F63"/>
    <w:rsid w:val="09A90854"/>
    <w:rsid w:val="0B4462F3"/>
    <w:rsid w:val="0B5FE9CA"/>
    <w:rsid w:val="0CD5D031"/>
    <w:rsid w:val="0FBA77EF"/>
    <w:rsid w:val="116EFD17"/>
    <w:rsid w:val="134E82EA"/>
    <w:rsid w:val="14A8F65F"/>
    <w:rsid w:val="1540A135"/>
    <w:rsid w:val="16B8294A"/>
    <w:rsid w:val="16EAED89"/>
    <w:rsid w:val="170409A3"/>
    <w:rsid w:val="17F3B9FA"/>
    <w:rsid w:val="18962AB3"/>
    <w:rsid w:val="1A499445"/>
    <w:rsid w:val="1AEF165D"/>
    <w:rsid w:val="1B3B436D"/>
    <w:rsid w:val="1D2C40FC"/>
    <w:rsid w:val="1D5446F5"/>
    <w:rsid w:val="1E0BA26E"/>
    <w:rsid w:val="1F403744"/>
    <w:rsid w:val="2015BEBE"/>
    <w:rsid w:val="20168BF2"/>
    <w:rsid w:val="202C3F25"/>
    <w:rsid w:val="21008978"/>
    <w:rsid w:val="222D7D09"/>
    <w:rsid w:val="2230AF31"/>
    <w:rsid w:val="22ADB837"/>
    <w:rsid w:val="22F86030"/>
    <w:rsid w:val="23045E8D"/>
    <w:rsid w:val="25682C38"/>
    <w:rsid w:val="26269D32"/>
    <w:rsid w:val="27B62251"/>
    <w:rsid w:val="27B979B5"/>
    <w:rsid w:val="2887F9C6"/>
    <w:rsid w:val="28D77A28"/>
    <w:rsid w:val="298A1925"/>
    <w:rsid w:val="2AB19DC9"/>
    <w:rsid w:val="2BFDB809"/>
    <w:rsid w:val="2C31BC30"/>
    <w:rsid w:val="2CA02E20"/>
    <w:rsid w:val="2E548392"/>
    <w:rsid w:val="2EF5091A"/>
    <w:rsid w:val="2F76B4E9"/>
    <w:rsid w:val="2F99EFF1"/>
    <w:rsid w:val="2FD858E0"/>
    <w:rsid w:val="303988BF"/>
    <w:rsid w:val="3277378A"/>
    <w:rsid w:val="33986163"/>
    <w:rsid w:val="33EF9F0E"/>
    <w:rsid w:val="35108F95"/>
    <w:rsid w:val="36260470"/>
    <w:rsid w:val="3639766A"/>
    <w:rsid w:val="3640BF58"/>
    <w:rsid w:val="36439FE5"/>
    <w:rsid w:val="369BBF9F"/>
    <w:rsid w:val="36B065ED"/>
    <w:rsid w:val="3782336D"/>
    <w:rsid w:val="38DF7D96"/>
    <w:rsid w:val="3913F882"/>
    <w:rsid w:val="3A72781F"/>
    <w:rsid w:val="3A8203B4"/>
    <w:rsid w:val="3B6D6FD7"/>
    <w:rsid w:val="3CD82F45"/>
    <w:rsid w:val="3EE1E370"/>
    <w:rsid w:val="3FA4C449"/>
    <w:rsid w:val="419C2176"/>
    <w:rsid w:val="41D38C33"/>
    <w:rsid w:val="42C94965"/>
    <w:rsid w:val="444646AA"/>
    <w:rsid w:val="449DA0D7"/>
    <w:rsid w:val="46E8EA6D"/>
    <w:rsid w:val="479224E8"/>
    <w:rsid w:val="492BAD7D"/>
    <w:rsid w:val="49AFDA5E"/>
    <w:rsid w:val="4B12BECB"/>
    <w:rsid w:val="4BE138C7"/>
    <w:rsid w:val="4BEE6CF4"/>
    <w:rsid w:val="4C1669A5"/>
    <w:rsid w:val="4C9908C1"/>
    <w:rsid w:val="4D21C0FB"/>
    <w:rsid w:val="4DEA0A12"/>
    <w:rsid w:val="4E03C8E2"/>
    <w:rsid w:val="4EDF578A"/>
    <w:rsid w:val="4F10427B"/>
    <w:rsid w:val="4FECD437"/>
    <w:rsid w:val="501C3488"/>
    <w:rsid w:val="504CD7E0"/>
    <w:rsid w:val="51330D80"/>
    <w:rsid w:val="51C002C8"/>
    <w:rsid w:val="522C4652"/>
    <w:rsid w:val="536622BF"/>
    <w:rsid w:val="53DD647B"/>
    <w:rsid w:val="548975B5"/>
    <w:rsid w:val="54986332"/>
    <w:rsid w:val="54A07ED3"/>
    <w:rsid w:val="54BE6FE4"/>
    <w:rsid w:val="56F05CE6"/>
    <w:rsid w:val="57203B9A"/>
    <w:rsid w:val="57A46ECE"/>
    <w:rsid w:val="58789817"/>
    <w:rsid w:val="58A65AF6"/>
    <w:rsid w:val="59190A8C"/>
    <w:rsid w:val="59911381"/>
    <w:rsid w:val="59C48BAC"/>
    <w:rsid w:val="59EFADDE"/>
    <w:rsid w:val="59F85BC4"/>
    <w:rsid w:val="5A53333E"/>
    <w:rsid w:val="5ADD9459"/>
    <w:rsid w:val="5DDDA078"/>
    <w:rsid w:val="5DFC787F"/>
    <w:rsid w:val="5EE38CEF"/>
    <w:rsid w:val="6070D632"/>
    <w:rsid w:val="60ADF583"/>
    <w:rsid w:val="60B49A1A"/>
    <w:rsid w:val="623A5531"/>
    <w:rsid w:val="63EF6717"/>
    <w:rsid w:val="64052942"/>
    <w:rsid w:val="646D9151"/>
    <w:rsid w:val="651429C4"/>
    <w:rsid w:val="68304133"/>
    <w:rsid w:val="683FC19E"/>
    <w:rsid w:val="68A987C7"/>
    <w:rsid w:val="69CFAB17"/>
    <w:rsid w:val="6B48035D"/>
    <w:rsid w:val="6B8CF4AB"/>
    <w:rsid w:val="6BA5CB79"/>
    <w:rsid w:val="6BE46121"/>
    <w:rsid w:val="6BE9AF38"/>
    <w:rsid w:val="6E3914FC"/>
    <w:rsid w:val="6E5424DF"/>
    <w:rsid w:val="6F1F37E0"/>
    <w:rsid w:val="70A74D4A"/>
    <w:rsid w:val="70F34C12"/>
    <w:rsid w:val="719A0DD8"/>
    <w:rsid w:val="739F9A4D"/>
    <w:rsid w:val="7403A795"/>
    <w:rsid w:val="7518793A"/>
    <w:rsid w:val="75549795"/>
    <w:rsid w:val="7AD253F6"/>
    <w:rsid w:val="7D15A9D9"/>
    <w:rsid w:val="7EA5797E"/>
    <w:rsid w:val="7ED655BD"/>
    <w:rsid w:val="7ED923E4"/>
    <w:rsid w:val="7F018199"/>
    <w:rsid w:val="7F6CA661"/>
    <w:rsid w:val="7FA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71A942EE-0659-405C-AAFB-21C64A01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744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7443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27443"/>
    <w:rPr>
      <w:rFonts w:ascii="Segoe UI" w:hAnsi="Segoe UI" w:eastAsia="Times New Roman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0618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BFC59-1964-4772-BA2D-483B06E2D8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D99597-2CE4-43F3-812A-0A78BEFE40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cp:lastModifiedBy>Marina Nikolić</cp:lastModifiedBy>
  <cp:revision>10</cp:revision>
  <dcterms:created xsi:type="dcterms:W3CDTF">2020-08-22T15:05:00Z</dcterms:created>
  <dcterms:modified xsi:type="dcterms:W3CDTF">2022-01-20T10:21:50Z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