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45480" w:rsidR="004F275D" w:rsidP="004F275D" w:rsidRDefault="004F275D" w14:paraId="76A85ACC" w14:textId="77777777">
      <w:pPr>
        <w:pStyle w:val="Caption"/>
        <w:jc w:val="center"/>
        <w:rPr>
          <w:rFonts w:ascii="Times New Roman" w:hAnsi="Times New Roman"/>
          <w:sz w:val="28"/>
          <w:szCs w:val="28"/>
        </w:rPr>
      </w:pPr>
      <w:r w:rsidRPr="00145480">
        <w:rPr>
          <w:rFonts w:ascii="Times New Roman" w:hAnsi="Times New Roman"/>
          <w:sz w:val="28"/>
          <w:szCs w:val="28"/>
        </w:rPr>
        <w:t>Priručnik za predavače: scenarij provedbe webinara</w:t>
      </w:r>
    </w:p>
    <w:p w:rsidRPr="00145480" w:rsidR="004F275D" w:rsidP="7D8CF545" w:rsidRDefault="004F275D" w14:paraId="0D6D150D" w14:textId="63CC662E">
      <w:pPr>
        <w:ind w:left="2127" w:hanging="2127"/>
        <w:rPr>
          <w:b w:val="1"/>
          <w:bCs w:val="1"/>
          <w:sz w:val="28"/>
          <w:szCs w:val="28"/>
          <w:lang w:val="hr-HR"/>
        </w:rPr>
      </w:pPr>
      <w:r w:rsidRPr="7D8CF545" w:rsidR="004F275D">
        <w:rPr>
          <w:b w:val="1"/>
          <w:bCs w:val="1"/>
          <w:sz w:val="28"/>
          <w:szCs w:val="28"/>
          <w:lang w:val="hr-HR"/>
        </w:rPr>
        <w:t xml:space="preserve">Naziv edukacije: </w:t>
      </w:r>
      <w:r w:rsidRPr="7D8CF545" w:rsidR="6620CC40">
        <w:rPr>
          <w:b w:val="1"/>
          <w:bCs w:val="1"/>
          <w:sz w:val="28"/>
          <w:szCs w:val="28"/>
          <w:lang w:val="hr-HR"/>
        </w:rPr>
        <w:t>Upotreba</w:t>
      </w:r>
      <w:r w:rsidRPr="7D8CF545" w:rsidR="00B07E94">
        <w:rPr>
          <w:b w:val="1"/>
          <w:bCs w:val="1"/>
          <w:sz w:val="28"/>
          <w:szCs w:val="28"/>
          <w:lang w:val="hr-HR"/>
        </w:rPr>
        <w:t xml:space="preserve"> interaktivnih ekrana u nastavi</w:t>
      </w:r>
    </w:p>
    <w:p w:rsidRPr="00145480" w:rsidR="00452DBD" w:rsidP="004F275D" w:rsidRDefault="00452DBD" w14:paraId="46681F18" w14:textId="77777777">
      <w:pPr>
        <w:rPr>
          <w:b/>
          <w:sz w:val="28"/>
          <w:szCs w:val="28"/>
          <w:lang w:val="hr-HR"/>
        </w:rPr>
      </w:pPr>
    </w:p>
    <w:p w:rsidRPr="00145480" w:rsidR="00B961E9" w:rsidP="00B961E9" w:rsidRDefault="004F275D" w14:paraId="0E71B0E7" w14:textId="3B3E161B">
      <w:pPr>
        <w:jc w:val="both"/>
        <w:rPr>
          <w:sz w:val="24"/>
          <w:szCs w:val="24"/>
          <w:lang w:val="hr-HR"/>
        </w:rPr>
      </w:pPr>
      <w:r w:rsidRPr="00145480">
        <w:rPr>
          <w:sz w:val="24"/>
          <w:szCs w:val="24"/>
          <w:lang w:val="hr-HR"/>
        </w:rPr>
        <w:t xml:space="preserve">Cilj: </w:t>
      </w:r>
      <w:r w:rsidRPr="00145480" w:rsidR="00B961E9">
        <w:rPr>
          <w:sz w:val="24"/>
          <w:szCs w:val="24"/>
          <w:lang w:val="hr-HR"/>
        </w:rPr>
        <w:t>Upoznati odgojno-obrazovne radnike s prednostima korištenja</w:t>
      </w:r>
      <w:r w:rsidR="005136C0">
        <w:rPr>
          <w:sz w:val="24"/>
          <w:szCs w:val="24"/>
          <w:lang w:val="hr-HR"/>
        </w:rPr>
        <w:t xml:space="preserve"> interaktivnih ekrana</w:t>
      </w:r>
      <w:r w:rsidR="00B07E94">
        <w:rPr>
          <w:sz w:val="24"/>
          <w:szCs w:val="24"/>
          <w:lang w:val="hr-HR"/>
        </w:rPr>
        <w:t xml:space="preserve"> u nastavi</w:t>
      </w:r>
      <w:r w:rsidRPr="00145480" w:rsidR="00B961E9">
        <w:rPr>
          <w:sz w:val="24"/>
          <w:szCs w:val="24"/>
          <w:lang w:val="hr-HR"/>
        </w:rPr>
        <w:t xml:space="preserve">, </w:t>
      </w:r>
      <w:r w:rsidR="00B07E94">
        <w:rPr>
          <w:sz w:val="24"/>
          <w:szCs w:val="24"/>
          <w:lang w:val="hr-HR"/>
        </w:rPr>
        <w:t xml:space="preserve">mogućnostima i specifikacijama interaktivnog ekrana, alatima dostupnim u operativnom sustavu ekrana </w:t>
      </w:r>
      <w:r w:rsidRPr="00145480" w:rsidR="00B961E9">
        <w:rPr>
          <w:sz w:val="24"/>
          <w:szCs w:val="24"/>
          <w:lang w:val="hr-HR"/>
        </w:rPr>
        <w:t xml:space="preserve">te </w:t>
      </w:r>
      <w:r w:rsidR="00B07E94">
        <w:rPr>
          <w:sz w:val="24"/>
          <w:szCs w:val="24"/>
          <w:lang w:val="hr-HR"/>
        </w:rPr>
        <w:t xml:space="preserve">prikazivanje primjera dobre prakse korištenja interaktivnog ekrana. </w:t>
      </w:r>
    </w:p>
    <w:p w:rsidRPr="00145480" w:rsidR="00EF07B7" w:rsidP="004F275D" w:rsidRDefault="00EF07B7" w14:paraId="3EDCF011" w14:textId="77777777">
      <w:pPr>
        <w:jc w:val="both"/>
        <w:rPr>
          <w:sz w:val="24"/>
          <w:szCs w:val="24"/>
          <w:lang w:val="hr-HR"/>
        </w:rPr>
      </w:pPr>
    </w:p>
    <w:p w:rsidRPr="00145480" w:rsidR="004F275D" w:rsidP="004F275D" w:rsidRDefault="004F275D" w14:paraId="3C8AE8E6" w14:textId="77777777">
      <w:pPr>
        <w:jc w:val="both"/>
        <w:rPr>
          <w:sz w:val="24"/>
          <w:szCs w:val="24"/>
          <w:lang w:val="hr-HR"/>
        </w:rPr>
      </w:pPr>
      <w:r w:rsidRPr="00145480">
        <w:rPr>
          <w:sz w:val="24"/>
          <w:szCs w:val="24"/>
          <w:lang w:val="hr-HR"/>
        </w:rPr>
        <w:t>Ishodi učenja (naznačiti i razinu digitalne kompetencije za svaki ishod):</w:t>
      </w:r>
    </w:p>
    <w:p w:rsidRPr="00145480" w:rsidR="004F275D" w:rsidP="004F275D" w:rsidRDefault="004F275D" w14:paraId="381598CC" w14:textId="77777777">
      <w:pPr>
        <w:rPr>
          <w:sz w:val="36"/>
          <w:szCs w:val="24"/>
          <w:lang w:val="hr-HR"/>
        </w:rPr>
      </w:pPr>
    </w:p>
    <w:p w:rsidR="005136C0" w:rsidP="005136C0" w:rsidRDefault="005136C0" w14:paraId="205B23BA" w14:textId="3DBE3C16">
      <w:pPr>
        <w:pStyle w:val="ListParagraph"/>
        <w:numPr>
          <w:ilvl w:val="0"/>
          <w:numId w:val="16"/>
        </w:numPr>
        <w:jc w:val="both"/>
        <w:rPr>
          <w:color w:val="222222"/>
          <w:sz w:val="24"/>
          <w:szCs w:val="19"/>
          <w:shd w:val="clear" w:color="auto" w:fill="FFFFFF"/>
          <w:lang w:val="hr-HR"/>
        </w:rPr>
      </w:pPr>
      <w:r w:rsidRPr="005136C0">
        <w:rPr>
          <w:color w:val="222222"/>
          <w:sz w:val="24"/>
          <w:szCs w:val="19"/>
          <w:shd w:val="clear" w:color="auto" w:fill="FFFFFF"/>
          <w:lang w:val="hr-HR"/>
        </w:rPr>
        <w:t>Opisati mogućnosti korištenja interaktivnog ekrana u nastavi (srednja razina digitalnih kompetencija iz područja Učenje i poučavanje).</w:t>
      </w:r>
    </w:p>
    <w:p w:rsidRPr="000D3634" w:rsidR="00EA7295" w:rsidP="00EA7295" w:rsidRDefault="00EA7295" w14:paraId="0AC066EF" w14:textId="2692D67E">
      <w:pPr>
        <w:pStyle w:val="ListParagraph"/>
        <w:numPr>
          <w:ilvl w:val="0"/>
          <w:numId w:val="16"/>
        </w:numPr>
        <w:jc w:val="both"/>
        <w:rPr>
          <w:color w:val="222222"/>
          <w:sz w:val="24"/>
          <w:szCs w:val="19"/>
          <w:shd w:val="clear" w:color="auto" w:fill="FFFFFF"/>
          <w:lang w:val="hr-HR"/>
        </w:rPr>
      </w:pPr>
      <w:r w:rsidRPr="000D3634">
        <w:rPr>
          <w:color w:val="222222"/>
          <w:sz w:val="24"/>
          <w:szCs w:val="19"/>
          <w:shd w:val="clear" w:color="auto" w:fill="FFFFFF"/>
          <w:lang w:val="hr-HR"/>
        </w:rPr>
        <w:t xml:space="preserve">Primijeniti osnovne funkcionalnosti </w:t>
      </w:r>
      <w:r w:rsidR="00A5753C">
        <w:rPr>
          <w:color w:val="222222"/>
          <w:sz w:val="24"/>
          <w:szCs w:val="19"/>
          <w:shd w:val="clear" w:color="auto" w:fill="FFFFFF"/>
          <w:lang w:val="hr-HR"/>
        </w:rPr>
        <w:t xml:space="preserve">interaktivnog ekrana i ugrađenih alata u </w:t>
      </w:r>
      <w:r w:rsidRPr="000D3634">
        <w:rPr>
          <w:color w:val="222222"/>
          <w:sz w:val="24"/>
          <w:szCs w:val="19"/>
          <w:shd w:val="clear" w:color="auto" w:fill="FFFFFF"/>
          <w:lang w:val="hr-HR"/>
        </w:rPr>
        <w:t>pri</w:t>
      </w:r>
      <w:r w:rsidR="005136C0">
        <w:rPr>
          <w:color w:val="222222"/>
          <w:sz w:val="24"/>
          <w:szCs w:val="19"/>
          <w:shd w:val="clear" w:color="auto" w:fill="FFFFFF"/>
          <w:lang w:val="hr-HR"/>
        </w:rPr>
        <w:t>premi i provođenju nastave (početna</w:t>
      </w:r>
      <w:r w:rsidRPr="000D3634">
        <w:rPr>
          <w:color w:val="222222"/>
          <w:sz w:val="24"/>
          <w:szCs w:val="19"/>
          <w:shd w:val="clear" w:color="auto" w:fill="FFFFFF"/>
          <w:lang w:val="hr-HR"/>
        </w:rPr>
        <w:t xml:space="preserve"> razina digitalnih kompetencija iz područja Učenje i poučavanje).</w:t>
      </w:r>
    </w:p>
    <w:p w:rsidRPr="000D3634" w:rsidR="00A5753C" w:rsidP="005136C0" w:rsidRDefault="005136C0" w14:paraId="61B8A1D2" w14:textId="48D10902">
      <w:pPr>
        <w:pStyle w:val="ListParagraph"/>
        <w:numPr>
          <w:ilvl w:val="0"/>
          <w:numId w:val="16"/>
        </w:numPr>
        <w:jc w:val="both"/>
        <w:rPr>
          <w:color w:val="222222"/>
          <w:sz w:val="24"/>
          <w:szCs w:val="19"/>
          <w:shd w:val="clear" w:color="auto" w:fill="FFFFFF"/>
          <w:lang w:val="hr-HR"/>
        </w:rPr>
      </w:pPr>
      <w:r w:rsidRPr="005136C0">
        <w:rPr>
          <w:color w:val="222222"/>
          <w:sz w:val="24"/>
          <w:szCs w:val="19"/>
          <w:shd w:val="clear" w:color="auto" w:fill="FFFFFF"/>
          <w:lang w:val="hr-HR"/>
        </w:rPr>
        <w:t xml:space="preserve">Opisati mogućnosti korištenja interaktivnog ekrana u nastavi, uključujući poticanje učeničkih aktivnosti i dvosmjerne komunikacije u nastavom procesu </w:t>
      </w:r>
      <w:r w:rsidRPr="000D3634" w:rsidR="00A5753C">
        <w:rPr>
          <w:color w:val="222222"/>
          <w:sz w:val="24"/>
          <w:szCs w:val="19"/>
          <w:shd w:val="clear" w:color="auto" w:fill="FFFFFF"/>
          <w:lang w:val="hr-HR"/>
        </w:rPr>
        <w:t>(</w:t>
      </w:r>
      <w:r w:rsidR="00A8393D">
        <w:rPr>
          <w:color w:val="222222"/>
          <w:sz w:val="24"/>
          <w:szCs w:val="19"/>
          <w:shd w:val="clear" w:color="auto" w:fill="FFFFFF"/>
          <w:lang w:val="hr-HR"/>
        </w:rPr>
        <w:t>srednja</w:t>
      </w:r>
      <w:r w:rsidRPr="000D3634" w:rsidR="00A5753C">
        <w:rPr>
          <w:color w:val="222222"/>
          <w:sz w:val="24"/>
          <w:szCs w:val="19"/>
          <w:shd w:val="clear" w:color="auto" w:fill="FFFFFF"/>
          <w:lang w:val="hr-HR"/>
        </w:rPr>
        <w:t xml:space="preserve"> razina digitalnih kompetencija iz područja Učenje i poučavanje).</w:t>
      </w:r>
    </w:p>
    <w:p w:rsidRPr="00A5753C" w:rsidR="004F275D" w:rsidP="00A5753C" w:rsidRDefault="004F275D" w14:paraId="4A750C42" w14:textId="2DB556DE">
      <w:pPr>
        <w:pStyle w:val="ListParagraph"/>
        <w:rPr>
          <w:sz w:val="24"/>
          <w:szCs w:val="24"/>
          <w:lang w:val="hr-HR"/>
        </w:rPr>
      </w:pPr>
    </w:p>
    <w:p w:rsidRPr="00A5753C" w:rsidR="00A5753C" w:rsidP="00A5753C" w:rsidRDefault="00A5753C" w14:paraId="74F99281" w14:textId="77777777">
      <w:pPr>
        <w:pStyle w:val="ListParagraph"/>
        <w:rPr>
          <w:sz w:val="24"/>
          <w:szCs w:val="24"/>
          <w:lang w:val="hr-HR"/>
        </w:rPr>
      </w:pPr>
    </w:p>
    <w:p w:rsidRPr="00145480" w:rsidR="00A63AE2" w:rsidP="00A63AE2" w:rsidRDefault="004F275D" w14:paraId="477793FC" w14:textId="77777777">
      <w:pPr>
        <w:rPr>
          <w:sz w:val="24"/>
          <w:szCs w:val="24"/>
          <w:lang w:val="hr-HR"/>
        </w:rPr>
      </w:pPr>
      <w:r w:rsidRPr="00145480">
        <w:rPr>
          <w:sz w:val="24"/>
          <w:szCs w:val="24"/>
          <w:lang w:val="hr-HR"/>
        </w:rPr>
        <w:t xml:space="preserve">Ciljana skupina polaznika: </w:t>
      </w:r>
      <w:r w:rsidRPr="00145480" w:rsidR="00A63AE2">
        <w:rPr>
          <w:sz w:val="24"/>
          <w:szCs w:val="24"/>
          <w:lang w:val="hr-HR"/>
        </w:rPr>
        <w:t>Nastavnici, učitelji, stručni suradnici i ravnatelji školskih ustanova, stručnjaci za tehničku podršku uključeni u projekt e-Škole.</w:t>
      </w:r>
    </w:p>
    <w:p w:rsidRPr="00145480" w:rsidR="004F275D" w:rsidP="004F275D" w:rsidRDefault="004F275D" w14:paraId="076411E1" w14:textId="51750E20">
      <w:pPr>
        <w:rPr>
          <w:sz w:val="24"/>
          <w:szCs w:val="24"/>
          <w:lang w:val="hr-HR"/>
        </w:rPr>
      </w:pPr>
    </w:p>
    <w:p w:rsidRPr="00145480" w:rsidR="004F275D" w:rsidP="004F275D" w:rsidRDefault="004F275D" w14:paraId="250E864F" w14:textId="77777777">
      <w:pPr>
        <w:rPr>
          <w:sz w:val="24"/>
          <w:szCs w:val="24"/>
          <w:lang w:val="hr-HR"/>
        </w:rPr>
      </w:pPr>
    </w:p>
    <w:p w:rsidRPr="00145480" w:rsidR="004F275D" w:rsidP="004F275D" w:rsidRDefault="004F275D" w14:paraId="39434690" w14:textId="47750D3C">
      <w:pPr>
        <w:rPr>
          <w:sz w:val="24"/>
          <w:szCs w:val="24"/>
          <w:lang w:val="hr-HR"/>
        </w:rPr>
      </w:pPr>
      <w:r w:rsidRPr="00145480">
        <w:rPr>
          <w:sz w:val="24"/>
          <w:szCs w:val="24"/>
          <w:lang w:val="hr-HR"/>
        </w:rPr>
        <w:t xml:space="preserve">Planirano trajanje: </w:t>
      </w:r>
      <w:r w:rsidRPr="00145480" w:rsidR="00A63A2A">
        <w:rPr>
          <w:sz w:val="24"/>
          <w:szCs w:val="24"/>
          <w:lang w:val="hr-HR"/>
        </w:rPr>
        <w:t>90 minuta</w:t>
      </w:r>
      <w:r w:rsidRPr="00145480">
        <w:rPr>
          <w:sz w:val="24"/>
          <w:szCs w:val="24"/>
          <w:lang w:val="hr-HR"/>
        </w:rPr>
        <w:t xml:space="preserve"> (webinar)</w:t>
      </w:r>
    </w:p>
    <w:p w:rsidRPr="00145480" w:rsidR="004F275D" w:rsidP="004F275D" w:rsidRDefault="004F275D" w14:paraId="64F6CF30" w14:textId="77777777">
      <w:pPr>
        <w:jc w:val="both"/>
        <w:rPr>
          <w:sz w:val="24"/>
          <w:szCs w:val="24"/>
          <w:lang w:val="hr-HR"/>
        </w:rPr>
      </w:pPr>
    </w:p>
    <w:p w:rsidRPr="00145480" w:rsidR="004F275D" w:rsidP="004F275D" w:rsidRDefault="004F275D" w14:paraId="6B774C36" w14:textId="1C53F3C1">
      <w:pPr>
        <w:jc w:val="both"/>
        <w:rPr>
          <w:sz w:val="24"/>
          <w:szCs w:val="24"/>
          <w:lang w:val="hr-HR"/>
        </w:rPr>
      </w:pPr>
      <w:r w:rsidRPr="00145480">
        <w:rPr>
          <w:sz w:val="24"/>
          <w:szCs w:val="24"/>
          <w:lang w:val="hr-HR"/>
        </w:rPr>
        <w:t xml:space="preserve">Nastavna sredstva i pomagala: Polaznicima će u sučelju </w:t>
      </w:r>
      <w:r w:rsidRPr="00145480" w:rsidR="00C34EAE">
        <w:rPr>
          <w:sz w:val="24"/>
          <w:szCs w:val="24"/>
          <w:lang w:val="hr-HR"/>
        </w:rPr>
        <w:t>videokonferencijskog</w:t>
      </w:r>
      <w:r w:rsidRPr="00145480">
        <w:rPr>
          <w:sz w:val="24"/>
          <w:szCs w:val="24"/>
          <w:lang w:val="hr-HR"/>
        </w:rPr>
        <w:t xml:space="preserve"> alata biti prikazana </w:t>
      </w:r>
      <w:r w:rsidRPr="00145480">
        <w:rPr>
          <w:b/>
          <w:bCs/>
          <w:sz w:val="24"/>
          <w:szCs w:val="24"/>
          <w:lang w:val="hr-HR"/>
        </w:rPr>
        <w:t>PowerPoint prezentacija</w:t>
      </w:r>
      <w:r w:rsidRPr="00145480">
        <w:rPr>
          <w:sz w:val="24"/>
          <w:szCs w:val="24"/>
          <w:lang w:val="hr-HR"/>
        </w:rPr>
        <w:t xml:space="preserve"> koja će tematski i kronološki pratiti tijek webinara. Također, de</w:t>
      </w:r>
      <w:r w:rsidR="00A5753C">
        <w:rPr>
          <w:sz w:val="24"/>
          <w:szCs w:val="24"/>
          <w:lang w:val="hr-HR"/>
        </w:rPr>
        <w:t>monstrirat će se</w:t>
      </w:r>
      <w:r w:rsidR="00A8393D">
        <w:rPr>
          <w:sz w:val="24"/>
          <w:szCs w:val="24"/>
          <w:lang w:val="hr-HR"/>
        </w:rPr>
        <w:t xml:space="preserve"> mogućnosti  upotrebe</w:t>
      </w:r>
      <w:r w:rsidR="00A5753C">
        <w:rPr>
          <w:sz w:val="24"/>
          <w:szCs w:val="24"/>
          <w:lang w:val="hr-HR"/>
        </w:rPr>
        <w:t xml:space="preserve"> interaktivog ekrana</w:t>
      </w:r>
      <w:r w:rsidRPr="00145480">
        <w:rPr>
          <w:sz w:val="24"/>
          <w:szCs w:val="24"/>
          <w:lang w:val="hr-HR"/>
        </w:rPr>
        <w:t xml:space="preserve"> </w:t>
      </w:r>
      <w:r w:rsidR="00A5753C">
        <w:rPr>
          <w:sz w:val="24"/>
          <w:szCs w:val="24"/>
          <w:lang w:val="hr-HR"/>
        </w:rPr>
        <w:t>(</w:t>
      </w:r>
      <w:r w:rsidR="00A8393D">
        <w:rPr>
          <w:sz w:val="24"/>
          <w:szCs w:val="24"/>
          <w:lang w:val="hr-HR"/>
        </w:rPr>
        <w:t>fotografije</w:t>
      </w:r>
      <w:r w:rsidR="00A5753C">
        <w:rPr>
          <w:sz w:val="24"/>
          <w:szCs w:val="24"/>
          <w:lang w:val="hr-HR"/>
        </w:rPr>
        <w:t>)</w:t>
      </w:r>
      <w:r w:rsidR="00A8393D">
        <w:rPr>
          <w:sz w:val="24"/>
          <w:szCs w:val="24"/>
          <w:lang w:val="hr-HR"/>
        </w:rPr>
        <w:t>.</w:t>
      </w:r>
      <w:r w:rsidR="00BF4DB7">
        <w:rPr>
          <w:sz w:val="24"/>
          <w:szCs w:val="24"/>
          <w:lang w:val="hr-HR"/>
        </w:rPr>
        <w:t xml:space="preserve"> </w:t>
      </w:r>
      <w:r w:rsidR="00C37C58">
        <w:rPr>
          <w:sz w:val="24"/>
          <w:szCs w:val="24"/>
          <w:lang w:val="hr-HR"/>
        </w:rPr>
        <w:t>P</w:t>
      </w:r>
      <w:r w:rsidR="00A8393D">
        <w:rPr>
          <w:sz w:val="24"/>
          <w:szCs w:val="24"/>
          <w:lang w:val="hr-HR"/>
        </w:rPr>
        <w:t>olaznici</w:t>
      </w:r>
      <w:r w:rsidRPr="00145480">
        <w:rPr>
          <w:sz w:val="24"/>
          <w:szCs w:val="24"/>
          <w:lang w:val="hr-HR"/>
        </w:rPr>
        <w:t xml:space="preserve"> će </w:t>
      </w:r>
      <w:r w:rsidR="00A8393D">
        <w:rPr>
          <w:sz w:val="24"/>
          <w:szCs w:val="24"/>
          <w:lang w:val="hr-HR"/>
        </w:rPr>
        <w:t>sudjelovati u kratkim</w:t>
      </w:r>
      <w:r w:rsidRPr="00145480">
        <w:rPr>
          <w:sz w:val="24"/>
          <w:szCs w:val="24"/>
          <w:lang w:val="hr-HR"/>
        </w:rPr>
        <w:t xml:space="preserve"> </w:t>
      </w:r>
      <w:r w:rsidR="00A8393D">
        <w:rPr>
          <w:b/>
          <w:bCs/>
          <w:sz w:val="24"/>
          <w:szCs w:val="24"/>
          <w:lang w:val="hr-HR"/>
        </w:rPr>
        <w:t>anketama, raspravama i zadatcima</w:t>
      </w:r>
      <w:r w:rsidRPr="00145480">
        <w:rPr>
          <w:b/>
          <w:bCs/>
          <w:sz w:val="24"/>
          <w:szCs w:val="24"/>
          <w:lang w:val="hr-HR"/>
        </w:rPr>
        <w:t xml:space="preserve"> </w:t>
      </w:r>
      <w:r w:rsidRPr="00145480">
        <w:rPr>
          <w:sz w:val="24"/>
          <w:szCs w:val="24"/>
          <w:lang w:val="hr-HR"/>
        </w:rPr>
        <w:t>koje će predavač učiniti dostupnim svim polaznicima kroz videokonferencijski alat</w:t>
      </w:r>
      <w:r w:rsidRPr="00145480" w:rsidR="004F0360">
        <w:rPr>
          <w:sz w:val="24"/>
          <w:szCs w:val="24"/>
          <w:lang w:val="hr-HR"/>
        </w:rPr>
        <w:t>,</w:t>
      </w:r>
      <w:r w:rsidRPr="00145480">
        <w:rPr>
          <w:sz w:val="24"/>
          <w:szCs w:val="24"/>
          <w:lang w:val="hr-HR"/>
        </w:rPr>
        <w:t xml:space="preserve"> </w:t>
      </w:r>
      <w:r w:rsidRPr="00145480" w:rsidR="004F0360">
        <w:rPr>
          <w:sz w:val="24"/>
          <w:szCs w:val="24"/>
          <w:lang w:val="hr-HR"/>
        </w:rPr>
        <w:t>Menit</w:t>
      </w:r>
      <w:r w:rsidR="00A5753C">
        <w:rPr>
          <w:sz w:val="24"/>
          <w:szCs w:val="24"/>
          <w:lang w:val="hr-HR"/>
        </w:rPr>
        <w:t>imeter</w:t>
      </w:r>
      <w:r w:rsidR="00AA744F">
        <w:rPr>
          <w:sz w:val="24"/>
          <w:szCs w:val="24"/>
          <w:lang w:val="hr-HR"/>
        </w:rPr>
        <w:t>, LearningApps</w:t>
      </w:r>
      <w:r w:rsidR="00A5753C">
        <w:rPr>
          <w:sz w:val="24"/>
          <w:szCs w:val="24"/>
          <w:lang w:val="hr-HR"/>
        </w:rPr>
        <w:t xml:space="preserve"> i Padlet ploču. </w:t>
      </w:r>
      <w:r w:rsidRPr="00145480">
        <w:rPr>
          <w:sz w:val="24"/>
          <w:szCs w:val="24"/>
          <w:lang w:val="hr-HR"/>
        </w:rPr>
        <w:t xml:space="preserve"> </w:t>
      </w:r>
    </w:p>
    <w:p w:rsidRPr="00145480" w:rsidR="004F275D" w:rsidP="004F275D" w:rsidRDefault="004F275D" w14:paraId="5AB3A369" w14:textId="77777777">
      <w:pPr>
        <w:jc w:val="both"/>
        <w:rPr>
          <w:sz w:val="24"/>
          <w:szCs w:val="24"/>
          <w:lang w:val="hr-HR"/>
        </w:rPr>
      </w:pPr>
    </w:p>
    <w:p w:rsidRPr="00145480" w:rsidR="00005F75" w:rsidP="00005F75" w:rsidRDefault="00005F75" w14:paraId="22E71664" w14:textId="77777777">
      <w:pPr>
        <w:jc w:val="both"/>
        <w:rPr>
          <w:sz w:val="24"/>
          <w:szCs w:val="24"/>
          <w:lang w:val="hr-HR"/>
        </w:rPr>
      </w:pPr>
      <w:r w:rsidRPr="00145480">
        <w:rPr>
          <w:sz w:val="24"/>
          <w:szCs w:val="24"/>
          <w:lang w:val="hr-HR"/>
        </w:rPr>
        <w:t xml:space="preserve">Potrebna predznanja: </w:t>
      </w:r>
    </w:p>
    <w:p w:rsidRPr="00145480" w:rsidR="00005F75" w:rsidP="00005F75" w:rsidRDefault="00005F75" w14:paraId="1652C6E9" w14:textId="05FF42E3">
      <w:pPr>
        <w:jc w:val="both"/>
        <w:rPr>
          <w:sz w:val="24"/>
          <w:szCs w:val="24"/>
          <w:lang w:val="hr-HR"/>
        </w:rPr>
      </w:pPr>
      <w:r w:rsidRPr="00145480">
        <w:rPr>
          <w:sz w:val="24"/>
          <w:szCs w:val="24"/>
          <w:lang w:val="hr-HR"/>
        </w:rPr>
        <w:t>Poznavanje osnovnih  funkcija</w:t>
      </w:r>
      <w:r w:rsidR="00A5753C">
        <w:rPr>
          <w:sz w:val="24"/>
          <w:szCs w:val="24"/>
          <w:lang w:val="hr-HR"/>
        </w:rPr>
        <w:t xml:space="preserve"> </w:t>
      </w:r>
      <w:r w:rsidR="00A8393D">
        <w:rPr>
          <w:sz w:val="24"/>
          <w:szCs w:val="24"/>
          <w:lang w:val="hr-HR"/>
        </w:rPr>
        <w:t>Android sustava i  Google Playa</w:t>
      </w:r>
      <w:r w:rsidRPr="00145480">
        <w:rPr>
          <w:sz w:val="24"/>
          <w:szCs w:val="24"/>
          <w:lang w:val="hr-HR"/>
        </w:rPr>
        <w:t>.</w:t>
      </w:r>
    </w:p>
    <w:p w:rsidRPr="00145480" w:rsidR="004F275D" w:rsidP="004F275D" w:rsidRDefault="004F275D" w14:paraId="3BF9324C" w14:textId="77777777">
      <w:pPr>
        <w:rPr>
          <w:sz w:val="24"/>
          <w:szCs w:val="24"/>
          <w:lang w:val="hr-HR"/>
        </w:rPr>
      </w:pPr>
      <w:r w:rsidRPr="00145480">
        <w:rPr>
          <w:sz w:val="24"/>
          <w:szCs w:val="24"/>
          <w:lang w:val="hr-HR"/>
        </w:rPr>
        <w:br w:type="page"/>
      </w:r>
    </w:p>
    <w:tbl>
      <w:tblPr>
        <w:tblStyle w:val="TableGrid"/>
        <w:tblW w:w="5234" w:type="pct"/>
        <w:tblLook w:val="0420" w:firstRow="1" w:lastRow="0" w:firstColumn="0" w:lastColumn="0" w:noHBand="0" w:noVBand="1"/>
      </w:tblPr>
      <w:tblGrid>
        <w:gridCol w:w="1124"/>
        <w:gridCol w:w="21"/>
        <w:gridCol w:w="2110"/>
        <w:gridCol w:w="6380"/>
      </w:tblGrid>
      <w:tr w:rsidRPr="00145480" w:rsidR="009D7243" w:rsidTr="00C5308D" w14:paraId="2326E39B" w14:textId="77777777">
        <w:trPr>
          <w:trHeight w:val="567"/>
        </w:trPr>
        <w:tc>
          <w:tcPr>
            <w:tcW w:w="583" w:type="pct"/>
            <w:shd w:val="clear" w:color="auto" w:fill="AEAAAA" w:themeFill="background2" w:themeFillShade="BF"/>
            <w:vAlign w:val="center"/>
          </w:tcPr>
          <w:p w:rsidRPr="00145480" w:rsidR="00C04BF3" w:rsidP="005D1269" w:rsidRDefault="00C04BF3" w14:paraId="36DC27B5" w14:textId="77777777">
            <w:pPr>
              <w:jc w:val="center"/>
              <w:rPr>
                <w:rFonts w:eastAsia="Arial"/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b/>
                <w:bCs/>
                <w:sz w:val="24"/>
                <w:szCs w:val="24"/>
                <w:lang w:val="hr-HR"/>
              </w:rPr>
              <w:lastRenderedPageBreak/>
              <w:t>Trajanje</w:t>
            </w:r>
          </w:p>
        </w:tc>
        <w:tc>
          <w:tcPr>
            <w:tcW w:w="1106" w:type="pct"/>
            <w:gridSpan w:val="2"/>
            <w:shd w:val="clear" w:color="auto" w:fill="AEAAAA" w:themeFill="background2" w:themeFillShade="BF"/>
            <w:vAlign w:val="center"/>
          </w:tcPr>
          <w:p w:rsidRPr="00145480" w:rsidR="00C04BF3" w:rsidP="005D1269" w:rsidRDefault="00C04BF3" w14:paraId="36EC1A42" w14:textId="77777777">
            <w:pPr>
              <w:jc w:val="center"/>
              <w:rPr>
                <w:rFonts w:eastAsia="Arial"/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b/>
                <w:bCs/>
                <w:sz w:val="24"/>
                <w:szCs w:val="24"/>
                <w:lang w:val="hr-HR"/>
              </w:rPr>
              <w:t>Sadržaj edukacije</w:t>
            </w:r>
          </w:p>
        </w:tc>
        <w:tc>
          <w:tcPr>
            <w:tcW w:w="3311" w:type="pct"/>
            <w:shd w:val="clear" w:color="auto" w:fill="AEAAAA" w:themeFill="background2" w:themeFillShade="BF"/>
            <w:vAlign w:val="center"/>
          </w:tcPr>
          <w:p w:rsidRPr="00145480" w:rsidR="00C04BF3" w:rsidP="005D1269" w:rsidRDefault="00C04BF3" w14:paraId="1AB815BE" w14:textId="77777777">
            <w:pPr>
              <w:jc w:val="center"/>
              <w:rPr>
                <w:rFonts w:eastAsia="Arial"/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b/>
                <w:bCs/>
                <w:sz w:val="24"/>
                <w:szCs w:val="24"/>
                <w:lang w:val="hr-HR"/>
              </w:rPr>
              <w:t>Opis aktivnosti, metoda i tehnika poučavanja</w:t>
            </w:r>
          </w:p>
        </w:tc>
      </w:tr>
      <w:tr w:rsidRPr="00145480" w:rsidR="00C04BF3" w:rsidTr="00ED6D7A" w14:paraId="03EBAAEC" w14:textId="77777777">
        <w:trPr>
          <w:trHeight w:val="567"/>
        </w:trPr>
        <w:tc>
          <w:tcPr>
            <w:tcW w:w="583" w:type="pct"/>
            <w:shd w:val="clear" w:color="auto" w:fill="E7E6E6" w:themeFill="background2"/>
            <w:vAlign w:val="center"/>
          </w:tcPr>
          <w:p w:rsidRPr="00145480" w:rsidR="00C04BF3" w:rsidP="005D1269" w:rsidRDefault="00C04BF3" w14:paraId="25F67306" w14:textId="777777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b/>
                <w:bCs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4417" w:type="pct"/>
            <w:gridSpan w:val="3"/>
            <w:shd w:val="clear" w:color="auto" w:fill="E7E6E6" w:themeFill="background2"/>
            <w:vAlign w:val="center"/>
          </w:tcPr>
          <w:p w:rsidRPr="00145480" w:rsidR="00C04BF3" w:rsidP="005D1269" w:rsidRDefault="00C04BF3" w14:paraId="7AA76C1E" w14:textId="777777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b/>
                <w:bCs/>
                <w:sz w:val="24"/>
                <w:szCs w:val="24"/>
                <w:lang w:val="hr-HR"/>
              </w:rPr>
              <w:t>Uvod u webinar</w:t>
            </w:r>
          </w:p>
        </w:tc>
      </w:tr>
      <w:tr w:rsidRPr="00145480" w:rsidR="009D7243" w:rsidTr="00C5308D" w14:paraId="77E6346B" w14:textId="77777777">
        <w:trPr>
          <w:trHeight w:val="567"/>
        </w:trPr>
        <w:tc>
          <w:tcPr>
            <w:tcW w:w="583" w:type="pct"/>
            <w:shd w:val="clear" w:color="auto" w:fill="auto"/>
            <w:vAlign w:val="center"/>
          </w:tcPr>
          <w:p w:rsidRPr="00145480" w:rsidR="00C04BF3" w:rsidP="005D1269" w:rsidRDefault="00C04BF3" w14:paraId="0308C221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1 min</w:t>
            </w:r>
          </w:p>
        </w:tc>
        <w:tc>
          <w:tcPr>
            <w:tcW w:w="1106" w:type="pct"/>
            <w:gridSpan w:val="2"/>
            <w:shd w:val="clear" w:color="auto" w:fill="auto"/>
            <w:vAlign w:val="center"/>
          </w:tcPr>
          <w:p w:rsidRPr="00145480" w:rsidR="00C04BF3" w:rsidP="00667DB0" w:rsidRDefault="00C04BF3" w14:paraId="020C2DC8" w14:textId="5AE1C7A1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Predstavljanje predavača</w:t>
            </w:r>
            <w:r w:rsidRPr="00145480" w:rsidR="00E6181E">
              <w:rPr>
                <w:rFonts w:eastAsia="Arial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3311" w:type="pct"/>
            <w:shd w:val="clear" w:color="auto" w:fill="auto"/>
            <w:vAlign w:val="center"/>
          </w:tcPr>
          <w:p w:rsidRPr="00145480" w:rsidR="00C04BF3" w:rsidP="00667DB0" w:rsidRDefault="00C04BF3" w14:paraId="2844F135" w14:textId="287F1E0A">
            <w:pPr>
              <w:jc w:val="both"/>
              <w:rPr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Pozdraviti polaznike</w:t>
            </w:r>
            <w:r w:rsidR="000B6510">
              <w:rPr>
                <w:rFonts w:eastAsia="Arial"/>
                <w:sz w:val="24"/>
                <w:szCs w:val="24"/>
                <w:lang w:val="hr-HR"/>
              </w:rPr>
              <w:t xml:space="preserve"> i ukratko predstaviti predavača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. </w:t>
            </w:r>
          </w:p>
        </w:tc>
      </w:tr>
      <w:tr w:rsidRPr="00145480" w:rsidR="009D7243" w:rsidTr="00C5308D" w14:paraId="6D836083" w14:textId="77777777">
        <w:trPr>
          <w:trHeight w:val="567"/>
        </w:trPr>
        <w:tc>
          <w:tcPr>
            <w:tcW w:w="583" w:type="pct"/>
            <w:shd w:val="clear" w:color="auto" w:fill="auto"/>
          </w:tcPr>
          <w:p w:rsidRPr="00145480" w:rsidR="00C04BF3" w:rsidP="005D1269" w:rsidRDefault="004E36CB" w14:paraId="5575F1F1" w14:textId="1D79DB0F">
            <w:pPr>
              <w:spacing w:before="240"/>
              <w:rPr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9</w:t>
            </w:r>
            <w:r w:rsidRPr="00145480" w:rsidR="00C04BF3">
              <w:rPr>
                <w:rFonts w:eastAsia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="00C04BF3" w:rsidP="00667DB0" w:rsidRDefault="00C04BF3" w14:paraId="0492104B" w14:textId="77777777">
            <w:pPr>
              <w:spacing w:before="240"/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>Izlaganje plana rada  i motivacija polaznika</w:t>
            </w:r>
          </w:p>
          <w:p w:rsidR="004E36CB" w:rsidP="00667DB0" w:rsidRDefault="004E36CB" w14:paraId="77C98805" w14:textId="77777777">
            <w:pPr>
              <w:rPr>
                <w:rFonts w:eastAsia="Arial"/>
                <w:sz w:val="24"/>
                <w:szCs w:val="24"/>
                <w:lang w:val="hr-HR"/>
              </w:rPr>
            </w:pPr>
          </w:p>
          <w:p w:rsidR="004E36CB" w:rsidP="00667DB0" w:rsidRDefault="004E36CB" w14:paraId="46C8C9CE" w14:textId="77777777">
            <w:pPr>
              <w:rPr>
                <w:rFonts w:eastAsia="Arial"/>
                <w:sz w:val="24"/>
                <w:szCs w:val="24"/>
                <w:lang w:val="hr-HR"/>
              </w:rPr>
            </w:pPr>
          </w:p>
          <w:p w:rsidR="004E36CB" w:rsidP="00667DB0" w:rsidRDefault="004E36CB" w14:paraId="3D1E9622" w14:textId="77777777">
            <w:pPr>
              <w:rPr>
                <w:rFonts w:eastAsia="Arial"/>
                <w:sz w:val="24"/>
                <w:szCs w:val="24"/>
                <w:lang w:val="hr-HR"/>
              </w:rPr>
            </w:pPr>
          </w:p>
          <w:p w:rsidR="004E36CB" w:rsidP="00667DB0" w:rsidRDefault="004E36CB" w14:paraId="1701B112" w14:textId="77777777">
            <w:pPr>
              <w:rPr>
                <w:rFonts w:eastAsia="Arial"/>
                <w:sz w:val="24"/>
                <w:szCs w:val="24"/>
                <w:lang w:val="hr-HR"/>
              </w:rPr>
            </w:pPr>
          </w:p>
          <w:p w:rsidR="004E36CB" w:rsidP="00667DB0" w:rsidRDefault="004E36CB" w14:paraId="17D311BD" w14:textId="77777777">
            <w:pPr>
              <w:rPr>
                <w:rFonts w:eastAsia="Arial"/>
                <w:sz w:val="24"/>
                <w:szCs w:val="24"/>
                <w:lang w:val="hr-HR"/>
              </w:rPr>
            </w:pPr>
          </w:p>
          <w:p w:rsidRPr="004E36CB" w:rsidR="004E36CB" w:rsidP="00667DB0" w:rsidRDefault="004E36CB" w14:paraId="28CF9B2B" w14:textId="5D4C042C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Najava teme </w:t>
            </w:r>
            <w:r>
              <w:rPr>
                <w:rFonts w:eastAsia="Arial"/>
                <w:sz w:val="24"/>
                <w:szCs w:val="24"/>
                <w:lang w:val="hr-HR"/>
              </w:rPr>
              <w:t>webinara, m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>otivacija polaznika za temu webinara.</w:t>
            </w:r>
          </w:p>
        </w:tc>
        <w:tc>
          <w:tcPr>
            <w:tcW w:w="3311" w:type="pct"/>
            <w:shd w:val="clear" w:color="auto" w:fill="auto"/>
          </w:tcPr>
          <w:p w:rsidRPr="00B44647" w:rsidR="00BF4DB7" w:rsidP="00667DB0" w:rsidRDefault="00C04BF3" w14:paraId="6F87236C" w14:textId="0C173A5F">
            <w:pPr>
              <w:spacing w:before="240"/>
              <w:jc w:val="both"/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Kroz kratki motivacijski govor o potrebama u obrazovnoj praksi </w:t>
            </w:r>
            <w:r w:rsidRPr="00145480" w:rsidR="002C28C7">
              <w:rPr>
                <w:rFonts w:eastAsia="Arial"/>
                <w:sz w:val="24"/>
                <w:szCs w:val="24"/>
                <w:lang w:val="hr-HR"/>
              </w:rPr>
              <w:t xml:space="preserve">potrebno je preispitati vlastitu pedagošku praksu 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i </w:t>
            </w:r>
            <w:r w:rsidRPr="00145480" w:rsidR="00866C76">
              <w:rPr>
                <w:rFonts w:eastAsia="Arial"/>
                <w:sz w:val="24"/>
                <w:szCs w:val="24"/>
                <w:lang w:val="hr-HR"/>
              </w:rPr>
              <w:t>prilagoditi se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 novim načinima izvođenja nastave</w:t>
            </w:r>
            <w:r w:rsidR="00BF4DB7">
              <w:rPr>
                <w:rFonts w:eastAsia="Arial"/>
                <w:sz w:val="24"/>
                <w:szCs w:val="24"/>
                <w:lang w:val="hr-HR"/>
              </w:rPr>
              <w:t>. Ukazati na prednosti kor</w:t>
            </w:r>
            <w:r w:rsidR="004E36CB">
              <w:rPr>
                <w:rFonts w:eastAsia="Arial"/>
                <w:sz w:val="24"/>
                <w:szCs w:val="24"/>
                <w:lang w:val="hr-HR"/>
              </w:rPr>
              <w:t>ištenja interaktivnih ekrana koji</w:t>
            </w:r>
            <w:r w:rsidR="00BF4DB7">
              <w:rPr>
                <w:rFonts w:eastAsia="Arial"/>
                <w:sz w:val="24"/>
                <w:szCs w:val="24"/>
                <w:lang w:val="hr-HR"/>
              </w:rPr>
              <w:t xml:space="preserve"> omogućava</w:t>
            </w:r>
            <w:r w:rsidR="004E36CB">
              <w:rPr>
                <w:rFonts w:eastAsia="Arial"/>
                <w:sz w:val="24"/>
                <w:szCs w:val="24"/>
                <w:lang w:val="hr-HR"/>
              </w:rPr>
              <w:t>ju</w:t>
            </w:r>
            <w:r w:rsidR="00BF4DB7">
              <w:rPr>
                <w:rFonts w:eastAsia="Arial"/>
                <w:sz w:val="24"/>
                <w:szCs w:val="24"/>
                <w:lang w:val="hr-HR"/>
              </w:rPr>
              <w:t xml:space="preserve"> višesmjernu komunikaciju – uključuje </w:t>
            </w:r>
            <w:r w:rsidRPr="00BF4DB7" w:rsidR="00BF4DB7">
              <w:rPr>
                <w:rFonts w:eastAsia="Arial"/>
                <w:sz w:val="24"/>
                <w:szCs w:val="24"/>
              </w:rPr>
              <w:t xml:space="preserve">sudionike </w:t>
            </w:r>
            <w:r w:rsidRPr="00B44647" w:rsidR="00BF4DB7">
              <w:rPr>
                <w:rFonts w:eastAsia="Arial"/>
                <w:sz w:val="24"/>
                <w:szCs w:val="24"/>
                <w:lang w:val="hr-HR"/>
              </w:rPr>
              <w:t xml:space="preserve">koji su aktivno uključeni u kreiranje novih sadržaja </w:t>
            </w:r>
            <w:r w:rsidRPr="00B44647" w:rsidR="000B6510">
              <w:rPr>
                <w:rFonts w:eastAsia="Arial"/>
                <w:sz w:val="24"/>
                <w:szCs w:val="24"/>
                <w:lang w:val="hr-HR"/>
              </w:rPr>
              <w:t>te mogućnost utjecanja</w:t>
            </w:r>
            <w:r w:rsidRPr="00B44647" w:rsidR="00BF4DB7">
              <w:rPr>
                <w:rFonts w:eastAsia="Arial"/>
                <w:sz w:val="24"/>
                <w:szCs w:val="24"/>
                <w:lang w:val="hr-HR"/>
              </w:rPr>
              <w:t xml:space="preserve"> na već izrađene sadržaje.  </w:t>
            </w:r>
          </w:p>
          <w:p w:rsidRPr="00145480" w:rsidR="00C04BF3" w:rsidP="00667DB0" w:rsidRDefault="00C04BF3" w14:paraId="3F809AAF" w14:textId="69369F38">
            <w:pPr>
              <w:spacing w:before="240"/>
              <w:jc w:val="both"/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Ukratko izložiti cilj, ishode i sadržaj webinara </w:t>
            </w:r>
            <w:r w:rsidRPr="00145480" w:rsidR="003728F6">
              <w:rPr>
                <w:rFonts w:eastAsia="Arial"/>
                <w:sz w:val="24"/>
                <w:szCs w:val="24"/>
                <w:lang w:val="hr-HR"/>
              </w:rPr>
              <w:t xml:space="preserve">i pozvati 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 polaznike da svatko za sebe </w:t>
            </w:r>
            <w:r w:rsidRPr="00145480" w:rsidR="00D26C3E">
              <w:rPr>
                <w:rFonts w:eastAsia="Arial"/>
                <w:sz w:val="24"/>
                <w:szCs w:val="24"/>
                <w:lang w:val="hr-HR"/>
              </w:rPr>
              <w:t xml:space="preserve">promisli o svojoj pedagoškoj praksi 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>odgov</w:t>
            </w:r>
            <w:r w:rsidRPr="00145480" w:rsidR="00D26C3E">
              <w:rPr>
                <w:rFonts w:eastAsia="Arial"/>
                <w:sz w:val="24"/>
                <w:szCs w:val="24"/>
                <w:lang w:val="hr-HR"/>
              </w:rPr>
              <w:t xml:space="preserve">arajući 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>na sljedeće pitanje</w:t>
            </w:r>
            <w:r w:rsidRPr="00145480" w:rsidR="00D26C3E">
              <w:rPr>
                <w:rFonts w:eastAsia="Arial"/>
                <w:sz w:val="24"/>
                <w:szCs w:val="24"/>
                <w:lang w:val="hr-HR"/>
              </w:rPr>
              <w:t xml:space="preserve"> (za sebe</w:t>
            </w:r>
            <w:r w:rsidRPr="00145480" w:rsidR="00852CF8">
              <w:rPr>
                <w:rFonts w:eastAsia="Arial"/>
                <w:sz w:val="24"/>
                <w:szCs w:val="24"/>
                <w:lang w:val="hr-HR"/>
              </w:rPr>
              <w:t>, rezultate promišljanja ne dijele</w:t>
            </w:r>
            <w:r w:rsidRPr="00145480" w:rsidR="00D26C3E">
              <w:rPr>
                <w:rFonts w:eastAsia="Arial"/>
                <w:sz w:val="24"/>
                <w:szCs w:val="24"/>
                <w:lang w:val="hr-HR"/>
              </w:rPr>
              <w:t>)</w:t>
            </w:r>
            <w:r w:rsidRPr="00145480">
              <w:rPr>
                <w:rFonts w:eastAsia="Arial"/>
                <w:sz w:val="24"/>
                <w:szCs w:val="24"/>
                <w:lang w:val="hr-HR"/>
              </w:rPr>
              <w:t>:</w:t>
            </w:r>
          </w:p>
          <w:p w:rsidRPr="0040159C" w:rsidR="0040159C" w:rsidP="0082154E" w:rsidRDefault="00C04BF3" w14:paraId="46445B20" w14:textId="77777777">
            <w:pPr>
              <w:pStyle w:val="ListParagraph"/>
              <w:numPr>
                <w:ilvl w:val="0"/>
                <w:numId w:val="8"/>
              </w:numPr>
              <w:spacing w:before="240"/>
              <w:jc w:val="both"/>
              <w:rPr>
                <w:rFonts w:eastAsia="Arial"/>
                <w:sz w:val="24"/>
                <w:szCs w:val="24"/>
                <w:lang w:val="hr-HR"/>
              </w:rPr>
            </w:pPr>
            <w:r w:rsidRPr="0040159C">
              <w:rPr>
                <w:rFonts w:eastAsia="Arial"/>
                <w:i/>
                <w:iCs/>
                <w:sz w:val="24"/>
                <w:szCs w:val="24"/>
                <w:lang w:val="hr-HR"/>
              </w:rPr>
              <w:t xml:space="preserve">Promislite o svojoj pedagoškoj praksi </w:t>
            </w:r>
            <w:r w:rsidRPr="0040159C" w:rsidR="0040159C">
              <w:rPr>
                <w:rFonts w:eastAsia="Arial"/>
                <w:i/>
                <w:iCs/>
                <w:sz w:val="24"/>
                <w:szCs w:val="24"/>
                <w:lang w:val="hr-HR"/>
              </w:rPr>
              <w:t xml:space="preserve">- </w:t>
            </w:r>
            <w:r w:rsidRPr="0040159C" w:rsidR="00BF4DB7">
              <w:rPr>
                <w:rFonts w:eastAsia="Arial"/>
                <w:i/>
                <w:iCs/>
                <w:sz w:val="24"/>
                <w:szCs w:val="24"/>
                <w:lang w:val="hr-HR"/>
              </w:rPr>
              <w:t xml:space="preserve"> S kojim se izazovima pri korištenju tehnologije </w:t>
            </w:r>
            <w:r w:rsidRPr="0040159C" w:rsidR="000B6510">
              <w:rPr>
                <w:rFonts w:eastAsia="Arial"/>
                <w:i/>
                <w:iCs/>
                <w:sz w:val="24"/>
                <w:szCs w:val="24"/>
                <w:lang w:val="hr-HR"/>
              </w:rPr>
              <w:t>susrećete u učionici</w:t>
            </w:r>
            <w:r w:rsidRPr="0040159C" w:rsidR="00BF4DB7">
              <w:rPr>
                <w:rFonts w:eastAsia="Arial"/>
                <w:i/>
                <w:iCs/>
                <w:sz w:val="24"/>
                <w:szCs w:val="24"/>
                <w:lang w:val="hr-HR"/>
              </w:rPr>
              <w:t xml:space="preserve">? </w:t>
            </w:r>
            <w:r w:rsidRPr="0040159C" w:rsidR="000B6510">
              <w:rPr>
                <w:rFonts w:eastAsia="Arial"/>
                <w:i/>
                <w:iCs/>
                <w:sz w:val="24"/>
                <w:szCs w:val="24"/>
                <w:lang w:val="hr-HR"/>
              </w:rPr>
              <w:t xml:space="preserve">Jeste li ih uspješno riješili? </w:t>
            </w:r>
          </w:p>
          <w:p w:rsidRPr="0040159C" w:rsidR="00C04BF3" w:rsidP="0082154E" w:rsidRDefault="000B6510" w14:paraId="2A33CB14" w14:textId="16F4BEB1">
            <w:pPr>
              <w:pStyle w:val="ListParagraph"/>
              <w:numPr>
                <w:ilvl w:val="0"/>
                <w:numId w:val="8"/>
              </w:numPr>
              <w:spacing w:before="240"/>
              <w:jc w:val="both"/>
              <w:rPr>
                <w:rFonts w:eastAsia="Arial"/>
                <w:sz w:val="24"/>
                <w:szCs w:val="24"/>
                <w:lang w:val="hr-HR"/>
              </w:rPr>
            </w:pPr>
            <w:r w:rsidRPr="0040159C">
              <w:rPr>
                <w:rFonts w:eastAsia="Arial"/>
                <w:sz w:val="24"/>
                <w:szCs w:val="24"/>
                <w:lang w:val="hr-HR"/>
              </w:rPr>
              <w:t>Predavač ukratko objašnjava</w:t>
            </w:r>
            <w:r w:rsidRPr="0040159C" w:rsidR="00C04BF3">
              <w:rPr>
                <w:rFonts w:eastAsia="Arial"/>
                <w:sz w:val="24"/>
                <w:szCs w:val="24"/>
                <w:lang w:val="hr-HR"/>
              </w:rPr>
              <w:t xml:space="preserve"> i načine komunikacije u Q&amp;A panelu.</w:t>
            </w:r>
          </w:p>
          <w:p w:rsidRPr="00145480" w:rsidR="00CB4115" w:rsidP="00667DB0" w:rsidRDefault="00CB4115" w14:paraId="7AB42F31" w14:textId="06E56A83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  <w:tr w:rsidRPr="00145480" w:rsidR="00C04BF3" w:rsidTr="00ED6D7A" w14:paraId="134C1FA3" w14:textId="77777777">
        <w:trPr>
          <w:trHeight w:val="510"/>
        </w:trPr>
        <w:tc>
          <w:tcPr>
            <w:tcW w:w="583" w:type="pct"/>
            <w:shd w:val="clear" w:color="auto" w:fill="E7E6E6" w:themeFill="background2"/>
            <w:vAlign w:val="center"/>
          </w:tcPr>
          <w:p w:rsidRPr="00145480" w:rsidR="00C04BF3" w:rsidP="00D86435" w:rsidRDefault="00D86435" w14:paraId="11D826AA" w14:textId="55FBEE13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b/>
                <w:bCs/>
                <w:sz w:val="24"/>
                <w:szCs w:val="24"/>
                <w:lang w:val="hr-HR"/>
              </w:rPr>
              <w:t>70 min</w:t>
            </w:r>
          </w:p>
        </w:tc>
        <w:tc>
          <w:tcPr>
            <w:tcW w:w="4417" w:type="pct"/>
            <w:gridSpan w:val="3"/>
            <w:shd w:val="clear" w:color="auto" w:fill="E7E6E6" w:themeFill="background2"/>
            <w:vAlign w:val="center"/>
          </w:tcPr>
          <w:p w:rsidRPr="00145480" w:rsidR="00C04BF3" w:rsidP="005D1269" w:rsidRDefault="000B6510" w14:paraId="2C4FFA90" w14:textId="4B4CD893">
            <w:pPr>
              <w:rPr>
                <w:b/>
                <w:bCs/>
                <w:sz w:val="24"/>
                <w:szCs w:val="24"/>
                <w:lang w:val="hr-HR"/>
              </w:rPr>
            </w:pPr>
            <w:r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>Primjena interaktivnog ekrana u nastavi</w:t>
            </w:r>
          </w:p>
        </w:tc>
      </w:tr>
      <w:tr w:rsidRPr="00145480" w:rsidR="009D7243" w:rsidTr="00C5308D" w14:paraId="22D01919" w14:textId="77777777">
        <w:trPr>
          <w:trHeight w:val="567"/>
        </w:trPr>
        <w:tc>
          <w:tcPr>
            <w:tcW w:w="583" w:type="pct"/>
            <w:shd w:val="clear" w:color="auto" w:fill="auto"/>
          </w:tcPr>
          <w:p w:rsidRPr="00145480" w:rsidR="00C04BF3" w:rsidP="005D1269" w:rsidRDefault="00C04BF3" w14:paraId="6A6661F7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5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Pr="00145480" w:rsidR="000B6510" w:rsidP="000B6510" w:rsidRDefault="001717E3" w14:paraId="61D2AC82" w14:textId="62B00875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Usmjeravanje pozornosti </w:t>
            </w:r>
            <w:r w:rsidR="000B6510">
              <w:rPr>
                <w:sz w:val="24"/>
                <w:szCs w:val="24"/>
                <w:lang w:val="hr-HR"/>
              </w:rPr>
              <w:t>na razliku između tradicionalnog načina predavanja kojeg karakterizira reproduc</w:t>
            </w:r>
            <w:r w:rsidR="00AA744F">
              <w:rPr>
                <w:sz w:val="24"/>
                <w:szCs w:val="24"/>
                <w:lang w:val="hr-HR"/>
              </w:rPr>
              <w:t xml:space="preserve">iranje činjenica i interaktivne nastave koju karakterizira aktivnost i sudjelovanje učenika i multimedijalnost u prenošenju informacija. </w:t>
            </w:r>
          </w:p>
          <w:p w:rsidRPr="00145480" w:rsidR="00FA5D58" w:rsidP="005D1269" w:rsidRDefault="00FA5D58" w14:paraId="74C931F2" w14:textId="5E1D5A37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311" w:type="pct"/>
            <w:shd w:val="clear" w:color="auto" w:fill="auto"/>
          </w:tcPr>
          <w:p w:rsidRPr="00145480" w:rsidR="00C04BF3" w:rsidP="00667DB0" w:rsidRDefault="00AA744F" w14:paraId="1E070CCE" w14:textId="55AB92FC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Uvod u temu – Tradicionalna nastava nasuprot interaktivne nastave</w:t>
            </w:r>
          </w:p>
          <w:p w:rsidR="00C04BF3" w:rsidP="00667DB0" w:rsidRDefault="00C04BF3" w14:paraId="0F82F176" w14:textId="3232AAE9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44F" w:rsidP="00667DB0" w:rsidRDefault="00AA744F" w14:paraId="5CD36C8F" w14:textId="3B1319FA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Polaznici imaju interaktivni zadatak podijeljen putem QR koda – razlikovati karakteristike tradicionalnog načina predavanja i interaktivne nastave. (Alat LearningApps – raspored u tablicu)</w:t>
            </w:r>
          </w:p>
          <w:p w:rsidR="00AA744F" w:rsidP="00667DB0" w:rsidRDefault="00AA744F" w14:paraId="66D857B8" w14:textId="14AA2E2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44F" w:rsidP="00667DB0" w:rsidRDefault="00AA744F" w14:paraId="5FB833E6" w14:textId="34DECBB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Predavač komentira karakteristike svakog navedenog načina predavanja ističuči prednosti i nedostatke. </w:t>
            </w:r>
          </w:p>
          <w:p w:rsidR="00AA744F" w:rsidP="005D1269" w:rsidRDefault="00AA744F" w14:paraId="6239F655" w14:textId="64AC06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145480" w:rsidR="00AA744F" w:rsidP="005D1269" w:rsidRDefault="00AA744F" w14:paraId="367B8A20" w14:textId="777777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145480" w:rsidR="00C04BF3" w:rsidP="00AA744F" w:rsidRDefault="00C04BF3" w14:paraId="2D75FF4E" w14:textId="0F3C9C7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Pr="00145480" w:rsidR="009D7243" w:rsidTr="00C5308D" w14:paraId="21E494F6" w14:textId="77777777">
        <w:trPr>
          <w:trHeight w:val="1247"/>
        </w:trPr>
        <w:tc>
          <w:tcPr>
            <w:tcW w:w="583" w:type="pct"/>
            <w:shd w:val="clear" w:color="auto" w:fill="auto"/>
          </w:tcPr>
          <w:p w:rsidRPr="00145480" w:rsidR="004A0874" w:rsidP="004A0874" w:rsidRDefault="002C6F3F" w14:paraId="7239EA5C" w14:textId="5B4570DA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lastRenderedPageBreak/>
              <w:t>5</w:t>
            </w:r>
            <w:r w:rsidRPr="00145480" w:rsidR="004A0874">
              <w:rPr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="009275FF" w:rsidP="009275FF" w:rsidRDefault="009275FF" w14:paraId="625CBDCE" w14:textId="2E7333ED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Demonstracija </w:t>
            </w:r>
            <w:r>
              <w:rPr>
                <w:rFonts w:eastAsia="Arial"/>
                <w:sz w:val="24"/>
                <w:szCs w:val="24"/>
                <w:lang w:val="hr-HR"/>
              </w:rPr>
              <w:t>putem slideova.</w:t>
            </w:r>
          </w:p>
          <w:p w:rsidRPr="00145480" w:rsidR="004A0874" w:rsidP="009275FF" w:rsidRDefault="004A0874" w14:paraId="32E0C3AF" w14:textId="771D9240">
            <w:pPr>
              <w:rPr>
                <w:rFonts w:eastAsia="Arial"/>
                <w:sz w:val="24"/>
                <w:szCs w:val="24"/>
                <w:lang w:val="hr-HR"/>
              </w:rPr>
            </w:pPr>
          </w:p>
        </w:tc>
        <w:tc>
          <w:tcPr>
            <w:tcW w:w="3311" w:type="pct"/>
            <w:shd w:val="clear" w:color="auto" w:fill="auto"/>
          </w:tcPr>
          <w:p w:rsidRPr="00AA744F" w:rsidR="00AA744F" w:rsidP="00667DB0" w:rsidRDefault="00AA744F" w14:paraId="7F6E62D7" w14:textId="4FC13A8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44F">
              <w:rPr>
                <w:rFonts w:ascii="Times New Roman" w:hAnsi="Times New Roman" w:cs="Times New Roman"/>
                <w:b/>
                <w:sz w:val="24"/>
                <w:szCs w:val="24"/>
              </w:rPr>
              <w:t>Interaktivne tehnologije – pametni telefon, tablet i interaktivna ploča</w:t>
            </w:r>
          </w:p>
          <w:p w:rsidR="00AA744F" w:rsidP="00667DB0" w:rsidRDefault="00AA744F" w14:paraId="5B340E83" w14:textId="7777777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744F" w:rsidP="00667DB0" w:rsidRDefault="00FF0AFE" w14:paraId="65E09B1C" w14:textId="5B1CE5FC">
            <w:pPr>
              <w:pStyle w:val="NoSpacing"/>
              <w:numPr>
                <w:ilvl w:val="0"/>
                <w:numId w:val="13"/>
              </w:numPr>
              <w:ind w:left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>Polaznicima</w:t>
            </w:r>
            <w:r w:rsidR="00771036">
              <w:rPr>
                <w:rFonts w:ascii="Times New Roman" w:hAnsi="Times New Roman" w:cs="Times New Roman"/>
                <w:sz w:val="24"/>
                <w:szCs w:val="24"/>
              </w:rPr>
              <w:t xml:space="preserve"> s </w:t>
            </w:r>
            <w:r w:rsidRPr="00145480" w:rsidR="008C26EB">
              <w:rPr>
                <w:rFonts w:ascii="Times New Roman" w:hAnsi="Times New Roman" w:cs="Times New Roman"/>
                <w:sz w:val="24"/>
                <w:szCs w:val="24"/>
              </w:rPr>
              <w:t xml:space="preserve">pomoću slika u prezentaciji </w:t>
            </w:r>
            <w:r w:rsidR="00AA744F">
              <w:rPr>
                <w:rFonts w:ascii="Times New Roman" w:hAnsi="Times New Roman" w:cs="Times New Roman"/>
                <w:sz w:val="24"/>
                <w:szCs w:val="24"/>
              </w:rPr>
              <w:t>objasniti karakteristike svakog navedenog uređaja</w:t>
            </w:r>
          </w:p>
          <w:p w:rsidRPr="00145480" w:rsidR="00B61A80" w:rsidP="00667DB0" w:rsidRDefault="00AA744F" w14:paraId="58F61863" w14:textId="3B44C6E9">
            <w:pPr>
              <w:pStyle w:val="NoSpacing"/>
              <w:numPr>
                <w:ilvl w:val="0"/>
                <w:numId w:val="13"/>
              </w:numPr>
              <w:ind w:left="3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Polaznicima navesti primjere i</w:t>
            </w:r>
            <w:r w:rsidRPr="00145480" w:rsidR="00FF0AFE">
              <w:rPr>
                <w:rFonts w:ascii="Times New Roman" w:hAnsi="Times New Roman" w:cs="Times New Roman"/>
                <w:sz w:val="24"/>
                <w:szCs w:val="24"/>
              </w:rPr>
              <w:t xml:space="preserve"> način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korištenja svakog uređaja u nastavi</w:t>
            </w:r>
          </w:p>
          <w:p w:rsidRPr="00145480" w:rsidR="00FF0AFE" w:rsidP="004A0874" w:rsidRDefault="00FF0AFE" w14:paraId="25390681" w14:textId="777777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145480" w:rsidR="00AE1D43" w:rsidP="004A0874" w:rsidRDefault="00AE1D43" w14:paraId="3DB1706D" w14:textId="7777777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145480" w:rsidR="00FA672C" w:rsidP="00B44647" w:rsidRDefault="00FA672C" w14:paraId="73BFD894" w14:textId="42B49B59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Pr="00145480" w:rsidR="00FC2A1D" w:rsidTr="00FC2A1D" w14:paraId="2980DC66" w14:textId="77777777">
        <w:trPr>
          <w:trHeight w:val="454"/>
        </w:trPr>
        <w:tc>
          <w:tcPr>
            <w:tcW w:w="583" w:type="pct"/>
            <w:shd w:val="clear" w:color="auto" w:fill="auto"/>
          </w:tcPr>
          <w:p w:rsidRPr="00145480" w:rsidR="00FC2A1D" w:rsidP="00FC2A1D" w:rsidRDefault="00FC2A1D" w14:paraId="04E8219A" w14:textId="76D9A86B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sz w:val="24"/>
                <w:szCs w:val="24"/>
                <w:lang w:val="hr-HR"/>
              </w:rPr>
              <w:t>5</w:t>
            </w:r>
            <w:r w:rsidRPr="00145480">
              <w:rPr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Pr="00145480" w:rsidR="00FC2A1D" w:rsidP="00B44647" w:rsidRDefault="00B44647" w14:paraId="585DD042" w14:textId="0E95C32F">
            <w:pPr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Izlaganje i razvijanje koncepata</w:t>
            </w:r>
          </w:p>
        </w:tc>
        <w:tc>
          <w:tcPr>
            <w:tcW w:w="3311" w:type="pct"/>
            <w:shd w:val="clear" w:color="auto" w:fill="auto"/>
          </w:tcPr>
          <w:p w:rsidRPr="00145480" w:rsidR="00FC2A1D" w:rsidP="00667DB0" w:rsidRDefault="00B44647" w14:paraId="1DE49765" w14:textId="2D76D365">
            <w:pPr>
              <w:jc w:val="both"/>
              <w:rPr>
                <w:b/>
                <w:bCs/>
                <w:sz w:val="24"/>
                <w:szCs w:val="24"/>
                <w:lang w:val="hr-HR"/>
              </w:rPr>
            </w:pPr>
            <w:r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>Interaktivni ekran</w:t>
            </w:r>
          </w:p>
          <w:p w:rsidRPr="00145480" w:rsidR="00FC2A1D" w:rsidP="00667DB0" w:rsidRDefault="00FC2A1D" w14:paraId="6590AF71" w14:textId="77777777">
            <w:pPr>
              <w:jc w:val="both"/>
              <w:rPr>
                <w:sz w:val="24"/>
                <w:szCs w:val="24"/>
                <w:lang w:val="hr-HR"/>
              </w:rPr>
            </w:pPr>
          </w:p>
          <w:p w:rsidRPr="00145480" w:rsidR="00FC2A1D" w:rsidP="00667DB0" w:rsidRDefault="00FC2A1D" w14:paraId="7AA77344" w14:textId="2150AB45">
            <w:pPr>
              <w:jc w:val="both"/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Polaznike upoznati s osnovnim pojmovima i z</w:t>
            </w:r>
            <w:r w:rsidR="00F6725A">
              <w:rPr>
                <w:sz w:val="24"/>
                <w:szCs w:val="24"/>
                <w:lang w:val="hr-HR"/>
              </w:rPr>
              <w:t>načajkama</w:t>
            </w:r>
            <w:r w:rsidRPr="00145480">
              <w:rPr>
                <w:sz w:val="24"/>
                <w:szCs w:val="24"/>
                <w:lang w:val="hr-HR"/>
              </w:rPr>
              <w:t xml:space="preserve"> </w:t>
            </w:r>
            <w:r w:rsidR="00B44647">
              <w:rPr>
                <w:sz w:val="24"/>
                <w:szCs w:val="24"/>
                <w:lang w:val="hr-HR"/>
              </w:rPr>
              <w:t>interaktivnih ekrana</w:t>
            </w:r>
            <w:r w:rsidRPr="00145480">
              <w:rPr>
                <w:sz w:val="24"/>
                <w:szCs w:val="24"/>
                <w:lang w:val="hr-HR"/>
              </w:rPr>
              <w:t>.</w:t>
            </w:r>
          </w:p>
          <w:p w:rsidRPr="00145480" w:rsidR="00FC2A1D" w:rsidP="00667DB0" w:rsidRDefault="00FC2A1D" w14:paraId="04FDE327" w14:textId="77777777">
            <w:pPr>
              <w:jc w:val="both"/>
              <w:rPr>
                <w:sz w:val="24"/>
                <w:szCs w:val="24"/>
                <w:lang w:val="hr-HR"/>
              </w:rPr>
            </w:pPr>
          </w:p>
          <w:p w:rsidRPr="00B44647" w:rsidR="00FC2A1D" w:rsidP="00667DB0" w:rsidRDefault="00B44647" w14:paraId="6D2FA60E" w14:textId="5C1955FF">
            <w:pPr>
              <w:jc w:val="both"/>
              <w:rPr>
                <w:sz w:val="24"/>
                <w:szCs w:val="24"/>
                <w:lang w:val="hr-HR"/>
              </w:rPr>
            </w:pPr>
            <w:r w:rsidRPr="00B44647">
              <w:rPr>
                <w:sz w:val="24"/>
                <w:szCs w:val="24"/>
                <w:lang w:val="hr-HR"/>
              </w:rPr>
              <w:t xml:space="preserve">Objasniti polaznicima da je interaktivni </w:t>
            </w:r>
            <w:r w:rsidR="00D9048E">
              <w:rPr>
                <w:sz w:val="24"/>
                <w:szCs w:val="24"/>
                <w:lang w:val="hr-HR"/>
              </w:rPr>
              <w:t>ekran</w:t>
            </w:r>
            <w:r w:rsidRPr="00B44647">
              <w:rPr>
                <w:sz w:val="24"/>
                <w:szCs w:val="24"/>
                <w:lang w:val="hr-HR"/>
              </w:rPr>
              <w:t xml:space="preserve"> uređaj koji može biti raz</w:t>
            </w:r>
            <w:r w:rsidR="00771036">
              <w:rPr>
                <w:sz w:val="24"/>
                <w:szCs w:val="24"/>
                <w:lang w:val="hr-HR"/>
              </w:rPr>
              <w:t>ličitih</w:t>
            </w:r>
            <w:r w:rsidRPr="00B44647">
              <w:rPr>
                <w:sz w:val="24"/>
                <w:szCs w:val="24"/>
                <w:lang w:val="hr-HR"/>
              </w:rPr>
              <w:t xml:space="preserve"> dimenzija, od veličine računalnog monitora do velikih ekrana. U interaktivni </w:t>
            </w:r>
            <w:r w:rsidR="00D9048E">
              <w:rPr>
                <w:sz w:val="24"/>
                <w:szCs w:val="24"/>
                <w:lang w:val="hr-HR"/>
              </w:rPr>
              <w:t>ekran</w:t>
            </w:r>
            <w:r w:rsidRPr="00B44647">
              <w:rPr>
                <w:sz w:val="24"/>
                <w:szCs w:val="24"/>
                <w:lang w:val="hr-HR"/>
              </w:rPr>
              <w:t xml:space="preserve"> ugrađeni su senzori za dodir i računalo koje omogućava upravljanje tim senzorima te se na njemu mogu prikazivati razni multimedijski sadržaji. Na tim se računalima može instalirati Android ili Windows operacijski sustav. Interaktivni </w:t>
            </w:r>
            <w:r w:rsidR="00D9048E">
              <w:rPr>
                <w:sz w:val="24"/>
                <w:szCs w:val="24"/>
                <w:lang w:val="hr-HR"/>
              </w:rPr>
              <w:t>ekran</w:t>
            </w:r>
            <w:r w:rsidRPr="00B44647">
              <w:rPr>
                <w:sz w:val="24"/>
                <w:szCs w:val="24"/>
                <w:lang w:val="hr-HR"/>
              </w:rPr>
              <w:t xml:space="preserve"> posjeduje mogućnost da na sebi prikazuje sadržaje ugrađenog računala ili onoga na koji se priključi. </w:t>
            </w:r>
          </w:p>
          <w:p w:rsidR="00B44647" w:rsidP="00667DB0" w:rsidRDefault="00B44647" w14:paraId="413BFFAA" w14:textId="35CBE5D0">
            <w:pPr>
              <w:jc w:val="both"/>
              <w:rPr>
                <w:sz w:val="24"/>
                <w:szCs w:val="24"/>
              </w:rPr>
            </w:pPr>
          </w:p>
          <w:p w:rsidR="00B44647" w:rsidP="00667DB0" w:rsidRDefault="00B44647" w14:paraId="6A3C3A38" w14:textId="77777777">
            <w:pPr>
              <w:jc w:val="both"/>
              <w:rPr>
                <w:sz w:val="24"/>
                <w:szCs w:val="24"/>
                <w:lang w:val="hr-HR"/>
              </w:rPr>
            </w:pPr>
          </w:p>
          <w:p w:rsidRPr="00A63241" w:rsidR="00FC2A1D" w:rsidP="00667DB0" w:rsidRDefault="00FC2A1D" w14:paraId="58025EBF" w14:textId="77777777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Potaknuti sudionike na promišljanje pitanjima</w:t>
            </w:r>
            <w:r w:rsidRPr="00A63241">
              <w:rPr>
                <w:sz w:val="24"/>
                <w:szCs w:val="24"/>
                <w:lang w:val="hr-HR"/>
              </w:rPr>
              <w:t xml:space="preserve">: </w:t>
            </w:r>
          </w:p>
          <w:p w:rsidR="00FC2A1D" w:rsidP="00667DB0" w:rsidRDefault="00FC2A1D" w14:paraId="6DF9A25F" w14:textId="7069147F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24"/>
                <w:szCs w:val="24"/>
                <w:lang w:val="hr-HR"/>
              </w:rPr>
            </w:pPr>
            <w:r w:rsidRPr="00A63241">
              <w:rPr>
                <w:sz w:val="24"/>
                <w:szCs w:val="24"/>
                <w:lang w:val="hr-HR"/>
              </w:rPr>
              <w:t>Kako prilagoditi svoju učion</w:t>
            </w:r>
            <w:r w:rsidR="00B44647">
              <w:rPr>
                <w:sz w:val="24"/>
                <w:szCs w:val="24"/>
                <w:lang w:val="hr-HR"/>
              </w:rPr>
              <w:t>icu za korištenje interaktivnog zaslona</w:t>
            </w:r>
            <w:r w:rsidRPr="00A63241">
              <w:rPr>
                <w:sz w:val="24"/>
                <w:szCs w:val="24"/>
                <w:lang w:val="hr-HR"/>
              </w:rPr>
              <w:t>?</w:t>
            </w:r>
          </w:p>
          <w:p w:rsidR="00FC2A1D" w:rsidP="00667DB0" w:rsidRDefault="00B44647" w14:paraId="7F33C2D1" w14:textId="35DDA492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Koji su vam dodatni uređaji potrebni da bi se u učionici ostvarila dvosmjerna komunikacija? </w:t>
            </w:r>
            <w:r w:rsidRPr="00A63241" w:rsidR="00FC2A1D">
              <w:rPr>
                <w:sz w:val="24"/>
                <w:szCs w:val="24"/>
                <w:lang w:val="hr-HR"/>
              </w:rPr>
              <w:t xml:space="preserve"> </w:t>
            </w:r>
          </w:p>
          <w:p w:rsidRPr="00EC620C" w:rsidR="00FC2A1D" w:rsidP="00667DB0" w:rsidRDefault="00FC2A1D" w14:paraId="62D2F8B2" w14:textId="4871EDB7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24"/>
                <w:szCs w:val="24"/>
                <w:lang w:val="hr-HR"/>
              </w:rPr>
            </w:pPr>
            <w:r w:rsidRPr="00EC620C">
              <w:rPr>
                <w:sz w:val="24"/>
                <w:szCs w:val="24"/>
                <w:lang w:val="hr-HR"/>
              </w:rPr>
              <w:t xml:space="preserve">Kako ćete </w:t>
            </w:r>
            <w:r w:rsidR="00B44647">
              <w:rPr>
                <w:sz w:val="24"/>
                <w:szCs w:val="24"/>
                <w:lang w:val="hr-HR"/>
              </w:rPr>
              <w:t>pripremiti učenike za korištenje interaktivnog ekrana u nastavi?</w:t>
            </w:r>
          </w:p>
          <w:p w:rsidRPr="00145480" w:rsidR="00FC2A1D" w:rsidP="00FC2A1D" w:rsidRDefault="00FC2A1D" w14:paraId="220B607A" w14:textId="77777777">
            <w:pPr>
              <w:pStyle w:val="NoSpacing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Pr="00145480" w:rsidR="00FC2A1D" w:rsidTr="00C5308D" w14:paraId="7DB34B56" w14:textId="77777777">
        <w:trPr>
          <w:trHeight w:val="8322"/>
        </w:trPr>
        <w:tc>
          <w:tcPr>
            <w:tcW w:w="583" w:type="pct"/>
            <w:shd w:val="clear" w:color="auto" w:fill="auto"/>
          </w:tcPr>
          <w:p w:rsidRPr="00145480" w:rsidR="00FC2A1D" w:rsidP="00FC2A1D" w:rsidRDefault="00FC2A1D" w14:paraId="402CD715" w14:textId="13FA3EAB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lastRenderedPageBreak/>
              <w:t>10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Pr="00145480" w:rsidR="00FC2A1D" w:rsidP="00F0505F" w:rsidRDefault="00FC2A1D" w14:paraId="13442017" w14:textId="14C4AE94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Izlaganje </w:t>
            </w:r>
          </w:p>
        </w:tc>
        <w:tc>
          <w:tcPr>
            <w:tcW w:w="3311" w:type="pct"/>
            <w:shd w:val="clear" w:color="auto" w:fill="auto"/>
          </w:tcPr>
          <w:p w:rsidR="00B44647" w:rsidP="00667DB0" w:rsidRDefault="00CF579C" w14:paraId="26E6BB36" w14:textId="4ED396CB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Upoznajmo interaktivni ekran</w:t>
            </w:r>
            <w:r w:rsidRPr="004E36CB" w:rsidR="004E36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iz projekta e-Škole II faza</w:t>
            </w:r>
          </w:p>
          <w:p w:rsidRPr="00145480" w:rsidR="004E36CB" w:rsidP="00667DB0" w:rsidRDefault="004E36CB" w14:paraId="310AA4D0" w14:textId="77777777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Pr="00145480" w:rsidR="00FC2A1D" w:rsidP="00667DB0" w:rsidRDefault="00FC2A1D" w14:paraId="07269F87" w14:textId="5304FD3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Upoznati sudionike </w:t>
            </w:r>
            <w:r w:rsidR="00B44647">
              <w:rPr>
                <w:rFonts w:ascii="Times New Roman" w:hAnsi="Times New Roman" w:cs="Times New Roman"/>
                <w:sz w:val="24"/>
                <w:szCs w:val="24"/>
              </w:rPr>
              <w:t xml:space="preserve">s interaktivnim ekranom </w:t>
            </w:r>
            <w:proofErr w:type="spellStart"/>
            <w:r w:rsidR="00B44647">
              <w:rPr>
                <w:rFonts w:ascii="Times New Roman" w:hAnsi="Times New Roman" w:cs="Times New Roman"/>
                <w:sz w:val="24"/>
                <w:szCs w:val="24"/>
              </w:rPr>
              <w:t>Hikvision</w:t>
            </w:r>
            <w:proofErr w:type="spellEnd"/>
            <w:r w:rsidR="00B44647">
              <w:rPr>
                <w:rFonts w:ascii="Times New Roman" w:hAnsi="Times New Roman" w:cs="Times New Roman"/>
                <w:sz w:val="24"/>
                <w:szCs w:val="24"/>
              </w:rPr>
              <w:t xml:space="preserve">, navesti sve njegove tehničke specifikacije i </w:t>
            </w:r>
            <w:r w:rsidR="00F0505F">
              <w:rPr>
                <w:rFonts w:ascii="Times New Roman" w:hAnsi="Times New Roman" w:cs="Times New Roman"/>
                <w:sz w:val="24"/>
                <w:szCs w:val="24"/>
              </w:rPr>
              <w:t>načine rada</w:t>
            </w:r>
          </w:p>
          <w:p w:rsidRPr="00145480" w:rsidR="00FC2A1D" w:rsidP="00667DB0" w:rsidRDefault="00FC2A1D" w14:paraId="49B55119" w14:textId="77777777">
            <w:pPr>
              <w:jc w:val="both"/>
              <w:rPr>
                <w:b/>
                <w:bCs/>
                <w:sz w:val="24"/>
                <w:szCs w:val="24"/>
                <w:lang w:val="hr-HR"/>
              </w:rPr>
            </w:pPr>
          </w:p>
          <w:p w:rsidRPr="00145480" w:rsidR="00FC2A1D" w:rsidP="00667DB0" w:rsidRDefault="00F0505F" w14:paraId="6FC2A7B3" w14:textId="438BAB4B">
            <w:pPr>
              <w:jc w:val="both"/>
              <w:rPr>
                <w:b/>
                <w:bCs/>
                <w:sz w:val="24"/>
                <w:szCs w:val="24"/>
                <w:lang w:val="hr-HR"/>
              </w:rPr>
            </w:pPr>
            <w:r>
              <w:rPr>
                <w:b/>
                <w:bCs/>
                <w:sz w:val="24"/>
                <w:szCs w:val="24"/>
                <w:lang w:val="hr-HR"/>
              </w:rPr>
              <w:t xml:space="preserve">Hikvision </w:t>
            </w:r>
            <w:r>
              <w:rPr>
                <w:b/>
                <w:bCs/>
                <w:sz w:val="24"/>
                <w:szCs w:val="24"/>
              </w:rPr>
              <w:t>DS-D5B75RB</w:t>
            </w:r>
          </w:p>
          <w:p w:rsidR="00F0505F" w:rsidP="00667DB0" w:rsidRDefault="00F0505F" w14:paraId="322827C1" w14:textId="60372E8C">
            <w:pPr>
              <w:jc w:val="both"/>
              <w:rPr>
                <w:bCs/>
                <w:iCs/>
                <w:sz w:val="24"/>
                <w:szCs w:val="24"/>
                <w:lang w:val="hr-HR"/>
              </w:rPr>
            </w:pPr>
          </w:p>
          <w:p w:rsidR="00F0505F" w:rsidP="00667DB0" w:rsidRDefault="00F0505F" w14:paraId="4001AAB1" w14:textId="6639690C">
            <w:pPr>
              <w:jc w:val="both"/>
              <w:rPr>
                <w:bCs/>
                <w:iCs/>
                <w:sz w:val="24"/>
                <w:szCs w:val="24"/>
                <w:lang w:val="hr-HR"/>
              </w:rPr>
            </w:pPr>
            <w:r>
              <w:rPr>
                <w:bCs/>
                <w:iCs/>
                <w:sz w:val="24"/>
                <w:szCs w:val="24"/>
                <w:lang w:val="hr-HR"/>
              </w:rPr>
              <w:t>Operativni sustav: Android 11 (s mogućnošću nadogradnje, updatea operativnog sustava)</w:t>
            </w:r>
          </w:p>
          <w:p w:rsidR="00F0505F" w:rsidP="00667DB0" w:rsidRDefault="00F0505F" w14:paraId="59C2A548" w14:textId="006183E7">
            <w:pPr>
              <w:jc w:val="both"/>
              <w:rPr>
                <w:bCs/>
                <w:iCs/>
                <w:sz w:val="24"/>
                <w:szCs w:val="24"/>
                <w:lang w:val="hr-HR"/>
              </w:rPr>
            </w:pPr>
          </w:p>
          <w:p w:rsidR="00F0505F" w:rsidP="00667DB0" w:rsidRDefault="00F0505F" w14:paraId="3ED91E36" w14:textId="77777777">
            <w:pPr>
              <w:jc w:val="both"/>
              <w:rPr>
                <w:bCs/>
                <w:iCs/>
                <w:sz w:val="24"/>
                <w:szCs w:val="24"/>
                <w:lang w:val="hr-HR"/>
              </w:rPr>
            </w:pPr>
            <w:r>
              <w:rPr>
                <w:bCs/>
                <w:iCs/>
                <w:sz w:val="24"/>
                <w:szCs w:val="24"/>
                <w:lang w:val="hr-HR"/>
              </w:rPr>
              <w:t>Softverske mogućnosti:</w:t>
            </w:r>
          </w:p>
          <w:p w:rsidR="00F0505F" w:rsidP="00667DB0" w:rsidRDefault="00F0505F" w14:paraId="14B982AF" w14:textId="77777777">
            <w:pPr>
              <w:jc w:val="both"/>
              <w:rPr>
                <w:bCs/>
                <w:iCs/>
                <w:sz w:val="24"/>
                <w:szCs w:val="24"/>
                <w:lang w:val="hr-HR"/>
              </w:rPr>
            </w:pPr>
          </w:p>
          <w:p w:rsidRPr="00F0505F" w:rsidR="00F0505F" w:rsidP="00667DB0" w:rsidRDefault="00F0505F" w14:paraId="49041341" w14:textId="77777777">
            <w:pPr>
              <w:jc w:val="both"/>
              <w:rPr>
                <w:bCs/>
                <w:iCs/>
                <w:sz w:val="24"/>
                <w:szCs w:val="24"/>
                <w:lang w:val="hr-HR"/>
              </w:rPr>
            </w:pPr>
          </w:p>
          <w:p w:rsidR="00F0505F" w:rsidP="00667DB0" w:rsidRDefault="00F0505F" w14:paraId="6BACA4CF" w14:textId="14954C3E">
            <w:pPr>
              <w:jc w:val="both"/>
              <w:rPr>
                <w:bCs/>
                <w:iCs/>
                <w:sz w:val="24"/>
                <w:szCs w:val="24"/>
                <w:lang w:val="hr-HR"/>
              </w:rPr>
            </w:pPr>
            <w:r w:rsidRPr="00CC58F3">
              <w:rPr>
                <w:b/>
                <w:iCs/>
                <w:sz w:val="24"/>
                <w:szCs w:val="24"/>
                <w:lang w:val="hr-HR"/>
              </w:rPr>
              <w:t>S White</w:t>
            </w:r>
            <w:r w:rsidRPr="00F0505F">
              <w:rPr>
                <w:bCs/>
                <w:iCs/>
                <w:sz w:val="24"/>
                <w:szCs w:val="24"/>
                <w:lang w:val="hr-HR"/>
              </w:rPr>
              <w:t xml:space="preserve"> tzv. ploča za pisanje, može se pisati, crtati,</w:t>
            </w:r>
            <w:r w:rsidR="00F6725A">
              <w:rPr>
                <w:bCs/>
                <w:iCs/>
                <w:sz w:val="24"/>
                <w:szCs w:val="24"/>
                <w:lang w:val="hr-HR"/>
              </w:rPr>
              <w:t xml:space="preserve"> koristiti boje</w:t>
            </w:r>
            <w:r w:rsidRPr="00F0505F">
              <w:rPr>
                <w:bCs/>
                <w:iCs/>
                <w:sz w:val="24"/>
                <w:szCs w:val="24"/>
                <w:lang w:val="hr-HR"/>
              </w:rPr>
              <w:t>, uvećati crtež, pomicati, brisati sadržaj;</w:t>
            </w:r>
          </w:p>
          <w:p w:rsidRPr="00F0505F" w:rsidR="00F0505F" w:rsidP="00667DB0" w:rsidRDefault="00F0505F" w14:paraId="4D8CF59E" w14:textId="77777777">
            <w:pPr>
              <w:jc w:val="both"/>
              <w:rPr>
                <w:bCs/>
                <w:iCs/>
                <w:sz w:val="24"/>
                <w:szCs w:val="24"/>
                <w:lang w:val="hr-HR"/>
              </w:rPr>
            </w:pPr>
          </w:p>
          <w:p w:rsidR="00F0505F" w:rsidP="00667DB0" w:rsidRDefault="00CC58F3" w14:paraId="593B828C" w14:textId="75BAA693">
            <w:pPr>
              <w:jc w:val="both"/>
              <w:rPr>
                <w:bCs/>
                <w:iCs/>
                <w:sz w:val="24"/>
                <w:szCs w:val="24"/>
                <w:lang w:val="hr-HR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  <w:lang w:val="hr-HR"/>
              </w:rPr>
              <w:t>WonderCast</w:t>
            </w:r>
            <w:proofErr w:type="spellEnd"/>
            <w:r w:rsidRPr="00F0505F" w:rsidR="00F0505F">
              <w:rPr>
                <w:bCs/>
                <w:iCs/>
                <w:sz w:val="24"/>
                <w:szCs w:val="24"/>
                <w:lang w:val="hr-HR"/>
              </w:rPr>
              <w:t xml:space="preserve"> (kontrola </w:t>
            </w:r>
            <w:r>
              <w:rPr>
                <w:bCs/>
                <w:iCs/>
                <w:sz w:val="24"/>
                <w:szCs w:val="24"/>
                <w:lang w:val="hr-HR"/>
              </w:rPr>
              <w:t xml:space="preserve">ekrana </w:t>
            </w:r>
            <w:r w:rsidRPr="00F0505F" w:rsidR="00F0505F">
              <w:rPr>
                <w:bCs/>
                <w:iCs/>
                <w:sz w:val="24"/>
                <w:szCs w:val="24"/>
                <w:lang w:val="hr-HR"/>
              </w:rPr>
              <w:t>s bilo kojeg Android uređaja, dvostruko zrcaljenje - s ekrana na uređaj, s uređaja na ekran</w:t>
            </w:r>
            <w:r w:rsidR="00F0505F">
              <w:rPr>
                <w:bCs/>
                <w:iCs/>
                <w:sz w:val="24"/>
                <w:szCs w:val="24"/>
                <w:lang w:val="hr-HR"/>
              </w:rPr>
              <w:t xml:space="preserve">)  </w:t>
            </w:r>
          </w:p>
          <w:p w:rsidRPr="00F0505F" w:rsidR="00F0505F" w:rsidP="00667DB0" w:rsidRDefault="00F0505F" w14:paraId="236DF846" w14:textId="77777777">
            <w:pPr>
              <w:jc w:val="both"/>
              <w:rPr>
                <w:bCs/>
                <w:iCs/>
                <w:sz w:val="24"/>
                <w:szCs w:val="24"/>
                <w:lang w:val="hr-HR"/>
              </w:rPr>
            </w:pPr>
          </w:p>
          <w:p w:rsidR="00F0505F" w:rsidP="00667DB0" w:rsidRDefault="00CC58F3" w14:paraId="5A496965" w14:textId="18D6881A">
            <w:pPr>
              <w:jc w:val="both"/>
              <w:rPr>
                <w:bCs/>
                <w:iCs/>
                <w:sz w:val="24"/>
                <w:szCs w:val="24"/>
                <w:lang w:val="hr-HR"/>
              </w:rPr>
            </w:pPr>
            <w:r>
              <w:rPr>
                <w:b/>
                <w:bCs/>
                <w:iCs/>
                <w:sz w:val="24"/>
                <w:szCs w:val="24"/>
                <w:lang w:val="hr-HR"/>
              </w:rPr>
              <w:t>Snimač slike i zvuka</w:t>
            </w:r>
            <w:r w:rsidRPr="00F0505F" w:rsidR="00F0505F">
              <w:rPr>
                <w:b/>
                <w:bCs/>
                <w:iCs/>
                <w:sz w:val="24"/>
                <w:szCs w:val="24"/>
                <w:lang w:val="hr-HR"/>
              </w:rPr>
              <w:t xml:space="preserve"> </w:t>
            </w:r>
            <w:r w:rsidRPr="00F0505F" w:rsidR="00F0505F">
              <w:rPr>
                <w:bCs/>
                <w:iCs/>
                <w:sz w:val="24"/>
                <w:szCs w:val="24"/>
                <w:lang w:val="hr-HR"/>
              </w:rPr>
              <w:t>(snimanje lekcije i prezentacije i zvuka), način spajanja s prijenosnim računalom - </w:t>
            </w:r>
            <w:r w:rsidR="00F0505F">
              <w:rPr>
                <w:bCs/>
                <w:iCs/>
                <w:sz w:val="24"/>
                <w:szCs w:val="24"/>
                <w:lang w:val="hr-HR"/>
              </w:rPr>
              <w:t>postoji</w:t>
            </w:r>
            <w:r w:rsidRPr="00F0505F" w:rsidR="00F0505F">
              <w:rPr>
                <w:bCs/>
                <w:iCs/>
                <w:sz w:val="24"/>
                <w:szCs w:val="24"/>
                <w:lang w:val="hr-HR"/>
              </w:rPr>
              <w:t xml:space="preserve"> opcija spremanja uradaka sa S White ploče za pisanje</w:t>
            </w:r>
            <w:r w:rsidR="00F0505F">
              <w:rPr>
                <w:bCs/>
                <w:iCs/>
                <w:sz w:val="24"/>
                <w:szCs w:val="24"/>
                <w:lang w:val="hr-HR"/>
              </w:rPr>
              <w:t xml:space="preserve">  i dodatno, ima  Snimač s opcijama, </w:t>
            </w:r>
            <w:r w:rsidRPr="00F0505F" w:rsidR="00F0505F">
              <w:rPr>
                <w:bCs/>
                <w:iCs/>
                <w:sz w:val="24"/>
                <w:szCs w:val="24"/>
                <w:lang w:val="hr-HR"/>
              </w:rPr>
              <w:t xml:space="preserve">a datoteka se sprema u Upravitelja </w:t>
            </w:r>
            <w:r>
              <w:rPr>
                <w:bCs/>
                <w:iCs/>
                <w:sz w:val="24"/>
                <w:szCs w:val="24"/>
                <w:lang w:val="hr-HR"/>
              </w:rPr>
              <w:t>datoteka</w:t>
            </w:r>
          </w:p>
          <w:p w:rsidRPr="00F0505F" w:rsidR="00F0505F" w:rsidP="00667DB0" w:rsidRDefault="00F0505F" w14:paraId="5372FF27" w14:textId="5960311F">
            <w:pPr>
              <w:jc w:val="both"/>
              <w:rPr>
                <w:bCs/>
                <w:iCs/>
                <w:sz w:val="24"/>
                <w:szCs w:val="24"/>
                <w:lang w:val="hr-HR"/>
              </w:rPr>
            </w:pPr>
          </w:p>
        </w:tc>
      </w:tr>
      <w:tr w:rsidRPr="00145480" w:rsidR="00FC2A1D" w:rsidTr="00C5308D" w14:paraId="59AC45AD" w14:textId="77777777">
        <w:trPr>
          <w:trHeight w:val="567"/>
        </w:trPr>
        <w:tc>
          <w:tcPr>
            <w:tcW w:w="594" w:type="pct"/>
            <w:gridSpan w:val="2"/>
            <w:shd w:val="clear" w:color="auto" w:fill="auto"/>
          </w:tcPr>
          <w:p w:rsidRPr="00145480" w:rsidR="00FC2A1D" w:rsidP="00FC2A1D" w:rsidRDefault="00FC2A1D" w14:paraId="08FC33C8" w14:textId="171B85F4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10 min</w:t>
            </w:r>
          </w:p>
        </w:tc>
        <w:tc>
          <w:tcPr>
            <w:tcW w:w="1095" w:type="pct"/>
            <w:shd w:val="clear" w:color="auto" w:fill="auto"/>
          </w:tcPr>
          <w:p w:rsidRPr="00145480" w:rsidR="00F0505F" w:rsidP="00F0505F" w:rsidRDefault="00FC2A1D" w14:paraId="1C91D73E" w14:textId="2D40D923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 xml:space="preserve">Usmjeravanje pozornosti sudionika na prednosti korištenja </w:t>
            </w:r>
            <w:r w:rsidR="00F0505F">
              <w:rPr>
                <w:sz w:val="24"/>
                <w:szCs w:val="24"/>
                <w:lang w:val="hr-HR"/>
              </w:rPr>
              <w:t>interaktivnog ekrana u nastavi</w:t>
            </w:r>
          </w:p>
          <w:p w:rsidRPr="00145480" w:rsidR="00FC2A1D" w:rsidP="00FC2A1D" w:rsidRDefault="00FC2A1D" w14:paraId="4E5B4198" w14:textId="4CDA5711">
            <w:pPr>
              <w:rPr>
                <w:rFonts w:eastAsia="Arial"/>
                <w:sz w:val="24"/>
                <w:szCs w:val="24"/>
                <w:lang w:val="hr-HR"/>
              </w:rPr>
            </w:pPr>
          </w:p>
        </w:tc>
        <w:tc>
          <w:tcPr>
            <w:tcW w:w="3311" w:type="pct"/>
            <w:shd w:val="clear" w:color="auto" w:fill="auto"/>
          </w:tcPr>
          <w:p w:rsidRPr="00145480" w:rsidR="00FC2A1D" w:rsidP="00667DB0" w:rsidRDefault="00F0505F" w14:paraId="1DF03811" w14:textId="1DEDC638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Interaktivni ekran u nastavi</w:t>
            </w:r>
          </w:p>
          <w:p w:rsidRPr="00145480" w:rsidR="00FC2A1D" w:rsidP="00667DB0" w:rsidRDefault="00FC2A1D" w14:paraId="1E43D958" w14:textId="7777777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F0505F" w:rsidR="00FC2A1D" w:rsidP="00667DB0" w:rsidRDefault="00FC2A1D" w14:paraId="23A3A178" w14:textId="15F42E3F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Sudionicima postaviti dva pitanja u Mentimeteru kako bi ih potaknuli na promišljanje o načinu </w:t>
            </w:r>
            <w:r w:rsidRPr="00F0505F">
              <w:rPr>
                <w:rFonts w:ascii="Times New Roman" w:hAnsi="Times New Roman" w:cs="Times New Roman"/>
                <w:sz w:val="24"/>
                <w:szCs w:val="24"/>
              </w:rPr>
              <w:t xml:space="preserve">korištenja </w:t>
            </w:r>
            <w:r w:rsidRPr="00F0505F" w:rsidR="00F0505F">
              <w:rPr>
                <w:rFonts w:ascii="Times New Roman" w:hAnsi="Times New Roman" w:cs="Times New Roman"/>
                <w:iCs/>
                <w:sz w:val="24"/>
                <w:szCs w:val="24"/>
              </w:rPr>
              <w:t>interaktivnog ekrana u nastavi:</w:t>
            </w:r>
          </w:p>
          <w:p w:rsidRPr="00145480" w:rsidR="00FC2A1D" w:rsidP="00667DB0" w:rsidRDefault="00FC2A1D" w14:paraId="558967EA" w14:textId="7777777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145480" w:rsidR="00FC2A1D" w:rsidP="00667DB0" w:rsidRDefault="009072F6" w14:paraId="57764266" w14:textId="685EC334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Brojem od 0 do 10 ocijenite svoju motivaciju za korištenje </w:t>
            </w:r>
            <w:r w:rsidR="00CC58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aplikacija za snimanje slike i zvuka na interaktivnom ekranu</w:t>
            </w:r>
          </w:p>
          <w:p w:rsidRPr="00CC58F3" w:rsidR="00FC2A1D" w:rsidP="00F26D05" w:rsidRDefault="00FC2A1D" w14:paraId="598BB46C" w14:textId="36FBDCF9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58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Brojem od 0 do 10 </w:t>
            </w:r>
            <w:r w:rsidRPr="00CC58F3" w:rsidR="009072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ocijenite svoje dosadašnje iskustvo u </w:t>
            </w:r>
            <w:r w:rsidR="00CC58F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korištenju interaktivne ploče za pisanje</w:t>
            </w:r>
          </w:p>
          <w:p w:rsidRPr="00CC58F3" w:rsidR="00CC58F3" w:rsidP="00771036" w:rsidRDefault="00CC58F3" w14:paraId="3A7D7457" w14:textId="77777777">
            <w:pPr>
              <w:pStyle w:val="NoSpacing"/>
              <w:ind w:left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C2A1D" w:rsidP="00667DB0" w:rsidRDefault="00FC2A1D" w14:paraId="5F958473" w14:textId="77777777">
            <w:pPr>
              <w:pStyle w:val="NoSpacing"/>
              <w:jc w:val="both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 w:eastAsiaTheme="minorEastAsia"/>
                <w:sz w:val="24"/>
                <w:szCs w:val="24"/>
              </w:rPr>
              <w:t>Podaci se prikazuju horizontalnim grafikonom (</w:t>
            </w:r>
            <w:r w:rsidRPr="00145480">
              <w:rPr>
                <w:rFonts w:ascii="Times New Roman" w:hAnsi="Times New Roman" w:cs="Times New Roman" w:eastAsiaTheme="minorEastAsia"/>
                <w:i/>
                <w:iCs/>
                <w:sz w:val="24"/>
                <w:szCs w:val="24"/>
              </w:rPr>
              <w:t>scales</w:t>
            </w:r>
            <w:r w:rsidRPr="00145480">
              <w:rPr>
                <w:rFonts w:ascii="Times New Roman" w:hAnsi="Times New Roman" w:cs="Times New Roman" w:eastAsiaTheme="minorEastAsia"/>
                <w:sz w:val="24"/>
                <w:szCs w:val="24"/>
              </w:rPr>
              <w:t>)</w:t>
            </w:r>
          </w:p>
          <w:p w:rsidR="00CC58F3" w:rsidP="00667DB0" w:rsidRDefault="00CC58F3" w14:paraId="5F02D8A0" w14:textId="000273CB">
            <w:pPr>
              <w:pStyle w:val="NoSpacing"/>
              <w:jc w:val="both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Brojevi označavaju navode:</w:t>
            </w:r>
            <w:r w:rsidRPr="00CC58F3"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 1 - Uopće nisam zainteresiran/a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do </w:t>
            </w:r>
            <w:r w:rsidRPr="00CC58F3">
              <w:rPr>
                <w:rFonts w:ascii="Times New Roman" w:hAnsi="Times New Roman" w:cs="Times New Roman" w:eastAsiaTheme="minorEastAsia"/>
                <w:sz w:val="24"/>
                <w:szCs w:val="24"/>
              </w:rPr>
              <w:t>10 - Izrazito sam zainteresiran/a</w:t>
            </w:r>
          </w:p>
          <w:p w:rsidRPr="00145480" w:rsidR="00CC58F3" w:rsidP="00667DB0" w:rsidRDefault="00CC58F3" w14:paraId="2CB11633" w14:textId="77777777">
            <w:pPr>
              <w:pStyle w:val="NoSpacing"/>
              <w:jc w:val="both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  <w:p w:rsidRPr="00145480" w:rsidR="00FC2A1D" w:rsidP="00667DB0" w:rsidRDefault="00FC2A1D" w14:paraId="041BD776" w14:textId="77777777">
            <w:pPr>
              <w:pStyle w:val="NoSpacing"/>
              <w:jc w:val="both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  <w:p w:rsidRPr="00145480" w:rsidR="00FC2A1D" w:rsidP="00667DB0" w:rsidRDefault="009072F6" w14:paraId="77FA9050" w14:textId="7BA53CC3">
            <w:pPr>
              <w:pStyle w:val="NoSpacing"/>
              <w:jc w:val="both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Komentirati odgovore sudionika.</w:t>
            </w:r>
          </w:p>
          <w:p w:rsidRPr="00145480" w:rsidR="00FC2A1D" w:rsidP="00667DB0" w:rsidRDefault="00FC2A1D" w14:paraId="06071B3A" w14:textId="676A9072">
            <w:pPr>
              <w:pStyle w:val="NoSpacing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480"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Pretpostavka je da će većina sudionika navesti </w:t>
            </w:r>
            <w:r w:rsidR="009072F6">
              <w:rPr>
                <w:rFonts w:ascii="Times New Roman" w:hAnsi="Times New Roman" w:cs="Times New Roman" w:eastAsiaTheme="minorEastAsia"/>
                <w:sz w:val="24"/>
                <w:szCs w:val="24"/>
              </w:rPr>
              <w:t>kako je iznimno motivirana za korištenje interaktivnog ekrana u nastavi, ali i da večina nema iskustvo u radu s interaktivnim ekranom.</w:t>
            </w:r>
          </w:p>
        </w:tc>
      </w:tr>
      <w:tr w:rsidRPr="00145480" w:rsidR="00FC2A1D" w:rsidTr="00C5308D" w14:paraId="7874DD21" w14:textId="77777777">
        <w:trPr>
          <w:trHeight w:val="567"/>
        </w:trPr>
        <w:tc>
          <w:tcPr>
            <w:tcW w:w="583" w:type="pct"/>
            <w:shd w:val="clear" w:color="auto" w:fill="auto"/>
          </w:tcPr>
          <w:p w:rsidRPr="00145480" w:rsidR="00FC2A1D" w:rsidP="00FC2A1D" w:rsidRDefault="00FC2A1D" w14:paraId="2B59032F" w14:textId="414A1AE1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sz w:val="24"/>
                <w:szCs w:val="24"/>
                <w:lang w:val="hr-HR"/>
              </w:rPr>
              <w:lastRenderedPageBreak/>
              <w:t>15</w:t>
            </w:r>
            <w:r w:rsidRPr="00145480">
              <w:rPr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="00FC2A1D" w:rsidP="00FC2A1D" w:rsidRDefault="00FC2A1D" w14:paraId="45294672" w14:textId="0DA79D3F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Demonstracija </w:t>
            </w:r>
            <w:r w:rsidR="004E36CB">
              <w:rPr>
                <w:rFonts w:eastAsia="Arial"/>
                <w:sz w:val="24"/>
                <w:szCs w:val="24"/>
                <w:lang w:val="hr-HR"/>
              </w:rPr>
              <w:t xml:space="preserve">različitih mogućnosti interaktivnog ekrana na primjeru praktičnih zadataka </w:t>
            </w:r>
          </w:p>
          <w:p w:rsidR="004E36CB" w:rsidP="00FC2A1D" w:rsidRDefault="004E36CB" w14:paraId="724838C0" w14:textId="0F62EF30">
            <w:pPr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(fotografije)</w:t>
            </w:r>
          </w:p>
          <w:p w:rsidRPr="00145480" w:rsidR="00FC2A1D" w:rsidP="00FC2A1D" w:rsidRDefault="00FC2A1D" w14:paraId="10DBF1CD" w14:textId="084F858D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311" w:type="pct"/>
            <w:shd w:val="clear" w:color="auto" w:fill="auto"/>
          </w:tcPr>
          <w:p w:rsidR="00FC2A1D" w:rsidP="00667DB0" w:rsidRDefault="009072F6" w14:paraId="60D80323" w14:textId="127B3136">
            <w:pPr>
              <w:jc w:val="both"/>
              <w:rPr>
                <w:rFonts w:eastAsia="Open Sans Light"/>
                <w:b/>
                <w:bCs/>
                <w:sz w:val="24"/>
                <w:szCs w:val="24"/>
                <w:lang w:val="hr-HR"/>
              </w:rPr>
            </w:pPr>
            <w:r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>Upoznajmo mogućnosti rada s interaktivnim ekranom</w:t>
            </w:r>
            <w:r w:rsidR="008D3A8E"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 xml:space="preserve"> bez drugih uređaja u učionici</w:t>
            </w:r>
          </w:p>
          <w:p w:rsidR="008D3A8E" w:rsidP="00667DB0" w:rsidRDefault="008D3A8E" w14:paraId="1B1B9626" w14:textId="0C5BE5C2">
            <w:pPr>
              <w:jc w:val="both"/>
              <w:rPr>
                <w:rFonts w:eastAsia="Open Sans Light"/>
                <w:b/>
                <w:bCs/>
                <w:sz w:val="24"/>
                <w:szCs w:val="24"/>
                <w:lang w:val="hr-HR"/>
              </w:rPr>
            </w:pPr>
          </w:p>
          <w:p w:rsidRPr="00E21162" w:rsidR="008D3A8E" w:rsidP="00667DB0" w:rsidRDefault="008D3A8E" w14:paraId="3C89EE90" w14:textId="216B72FD">
            <w:pPr>
              <w:jc w:val="both"/>
              <w:rPr>
                <w:bCs/>
                <w:sz w:val="24"/>
                <w:szCs w:val="24"/>
                <w:lang w:val="hr-HR"/>
              </w:rPr>
            </w:pPr>
            <w:r w:rsidRPr="00E21162">
              <w:rPr>
                <w:bCs/>
                <w:sz w:val="24"/>
                <w:szCs w:val="24"/>
                <w:lang w:val="hr-HR"/>
              </w:rPr>
              <w:t>U nastavi se interaktivni zasloni mogu primjenjivati na mnoštvo načina. Oni omogućuju da se multimedijski sadržaji prikazuju na napredan način, pri čemu sve lekcije koje se prolaze s učenicima mogu biti pohranjene i koristiti se kasnije u nastavi</w:t>
            </w:r>
            <w:r w:rsidRPr="00E21162" w:rsidR="00E21162">
              <w:rPr>
                <w:bCs/>
                <w:sz w:val="24"/>
                <w:szCs w:val="24"/>
                <w:lang w:val="hr-HR"/>
              </w:rPr>
              <w:t xml:space="preserve">. </w:t>
            </w:r>
          </w:p>
          <w:p w:rsidRPr="00E21162" w:rsidR="00E21162" w:rsidP="00667DB0" w:rsidRDefault="00E21162" w14:paraId="322723EF" w14:textId="229A615E">
            <w:pPr>
              <w:jc w:val="both"/>
              <w:rPr>
                <w:bCs/>
                <w:sz w:val="24"/>
                <w:szCs w:val="24"/>
                <w:lang w:val="hr-HR"/>
              </w:rPr>
            </w:pPr>
          </w:p>
          <w:p w:rsidR="00E21162" w:rsidP="00667DB0" w:rsidRDefault="00E21162" w14:paraId="179608F3" w14:textId="0FA1EC8A">
            <w:pPr>
              <w:jc w:val="both"/>
              <w:rPr>
                <w:bCs/>
                <w:sz w:val="24"/>
                <w:szCs w:val="24"/>
                <w:lang w:val="hr-HR"/>
              </w:rPr>
            </w:pPr>
            <w:r w:rsidRPr="00E21162">
              <w:rPr>
                <w:bCs/>
                <w:sz w:val="24"/>
                <w:szCs w:val="24"/>
                <w:lang w:val="hr-HR"/>
              </w:rPr>
              <w:t>Prikaz različitih tipova multimedijskih sadržaja</w:t>
            </w:r>
            <w:r>
              <w:rPr>
                <w:bCs/>
                <w:sz w:val="24"/>
                <w:szCs w:val="24"/>
                <w:lang w:val="hr-HR"/>
              </w:rPr>
              <w:t xml:space="preserve"> na interaktivnom ekranu</w:t>
            </w:r>
            <w:r w:rsidRPr="00E21162">
              <w:rPr>
                <w:bCs/>
                <w:sz w:val="24"/>
                <w:szCs w:val="24"/>
                <w:lang w:val="hr-HR"/>
              </w:rPr>
              <w:t xml:space="preserve"> s naglaskom na sadržaje iz Edutorija – e-Škole digitalni obrazovni sadržaji. </w:t>
            </w:r>
            <w:r>
              <w:rPr>
                <w:bCs/>
                <w:sz w:val="24"/>
                <w:szCs w:val="24"/>
                <w:lang w:val="hr-HR"/>
              </w:rPr>
              <w:t xml:space="preserve">Otvaranje različitih tipova interaktivnih zadatala i medijskih sadržaja (videozapisi). </w:t>
            </w:r>
          </w:p>
          <w:p w:rsidR="00B20F1A" w:rsidP="00667DB0" w:rsidRDefault="00B20F1A" w14:paraId="51FC1C7C" w14:textId="4FDD9D48">
            <w:pPr>
              <w:jc w:val="both"/>
              <w:rPr>
                <w:bCs/>
                <w:sz w:val="24"/>
                <w:szCs w:val="24"/>
                <w:lang w:val="hr-HR"/>
              </w:rPr>
            </w:pPr>
          </w:p>
          <w:p w:rsidRPr="00B20F1A" w:rsidR="00B20F1A" w:rsidP="00667DB0" w:rsidRDefault="00B20F1A" w14:paraId="03E7C401" w14:textId="4DD63FFE">
            <w:pPr>
              <w:jc w:val="both"/>
              <w:rPr>
                <w:bCs/>
                <w:sz w:val="24"/>
                <w:szCs w:val="24"/>
                <w:lang w:val="hr-HR"/>
              </w:rPr>
            </w:pPr>
            <w:r w:rsidRPr="00B20F1A">
              <w:rPr>
                <w:bCs/>
                <w:sz w:val="24"/>
                <w:szCs w:val="24"/>
                <w:lang w:val="hr-HR"/>
              </w:rPr>
              <w:t>Interaktivni ekran obogaćuje nastavu na vizualan i auditivan način te razina motivacije i koncentracije raste.</w:t>
            </w:r>
          </w:p>
          <w:p w:rsidRPr="00E21162" w:rsidR="00E21162" w:rsidP="00667DB0" w:rsidRDefault="00E21162" w14:paraId="3CCD7CF0" w14:textId="323ED11D">
            <w:pPr>
              <w:jc w:val="both"/>
              <w:rPr>
                <w:bCs/>
                <w:sz w:val="24"/>
                <w:szCs w:val="24"/>
                <w:lang w:val="hr-HR"/>
              </w:rPr>
            </w:pPr>
          </w:p>
          <w:p w:rsidR="00E21162" w:rsidP="00667DB0" w:rsidRDefault="00E21162" w14:paraId="2EE91BC7" w14:textId="6A7EBA4A">
            <w:pPr>
              <w:jc w:val="both"/>
              <w:rPr>
                <w:bCs/>
                <w:sz w:val="24"/>
                <w:szCs w:val="24"/>
                <w:lang w:val="hr-HR"/>
              </w:rPr>
            </w:pPr>
            <w:r w:rsidRPr="00E21162">
              <w:rPr>
                <w:bCs/>
                <w:sz w:val="24"/>
                <w:szCs w:val="24"/>
                <w:lang w:val="hr-HR"/>
              </w:rPr>
              <w:t xml:space="preserve">Upoznavanje s mogućnošću rada u alatu Capture (snimač) – snimanja nastavne lekcije i snimača zvuka te </w:t>
            </w:r>
            <w:r>
              <w:rPr>
                <w:bCs/>
                <w:sz w:val="24"/>
                <w:szCs w:val="24"/>
                <w:lang w:val="hr-HR"/>
              </w:rPr>
              <w:t xml:space="preserve">spremanje iste na disk interaktivnog ekrana te dijeljenje učenicima u virtualnim učionicama </w:t>
            </w:r>
            <w:r w:rsidR="009C0492">
              <w:rPr>
                <w:bCs/>
                <w:sz w:val="24"/>
                <w:szCs w:val="24"/>
                <w:lang w:val="hr-HR"/>
              </w:rPr>
              <w:t>n</w:t>
            </w:r>
            <w:r>
              <w:rPr>
                <w:bCs/>
                <w:sz w:val="24"/>
                <w:szCs w:val="24"/>
                <w:lang w:val="hr-HR"/>
              </w:rPr>
              <w:t xml:space="preserve">a drugim plaformama – snimanje nastave uživo. </w:t>
            </w:r>
          </w:p>
          <w:p w:rsidR="004E36CB" w:rsidP="00667DB0" w:rsidRDefault="004E36CB" w14:paraId="56B86E4A" w14:textId="7C6BEE96">
            <w:pPr>
              <w:jc w:val="both"/>
              <w:rPr>
                <w:bCs/>
                <w:sz w:val="24"/>
                <w:szCs w:val="24"/>
                <w:lang w:val="hr-HR"/>
              </w:rPr>
            </w:pPr>
          </w:p>
          <w:p w:rsidR="004E36CB" w:rsidP="00667DB0" w:rsidRDefault="004E36CB" w14:paraId="53ACEB4C" w14:textId="1E115B52">
            <w:pPr>
              <w:jc w:val="both"/>
              <w:rPr>
                <w:bCs/>
                <w:sz w:val="24"/>
                <w:szCs w:val="24"/>
                <w:lang w:val="hr-HR"/>
              </w:rPr>
            </w:pPr>
            <w:r>
              <w:rPr>
                <w:bCs/>
                <w:sz w:val="24"/>
                <w:szCs w:val="24"/>
                <w:lang w:val="hr-HR"/>
              </w:rPr>
              <w:t>Upoznavanje s mogućnošću rada u alatu S White (Whiteboard) – različiti tipovi rada i mogućnosti istovremenog korištenja ekrana od više učenika</w:t>
            </w:r>
          </w:p>
          <w:p w:rsidR="004E36CB" w:rsidP="00667DB0" w:rsidRDefault="004E36CB" w14:paraId="1AE9109D" w14:textId="7A2F16DF">
            <w:pPr>
              <w:jc w:val="both"/>
              <w:rPr>
                <w:bCs/>
                <w:sz w:val="24"/>
                <w:szCs w:val="24"/>
                <w:lang w:val="hr-HR"/>
              </w:rPr>
            </w:pPr>
          </w:p>
          <w:p w:rsidR="004E36CB" w:rsidP="00667DB0" w:rsidRDefault="004E36CB" w14:paraId="7B8D5FEB" w14:textId="4B81464E">
            <w:pPr>
              <w:jc w:val="both"/>
              <w:rPr>
                <w:bCs/>
                <w:sz w:val="24"/>
                <w:szCs w:val="24"/>
                <w:lang w:val="hr-HR"/>
              </w:rPr>
            </w:pPr>
            <w:r>
              <w:rPr>
                <w:bCs/>
                <w:sz w:val="24"/>
                <w:szCs w:val="24"/>
                <w:lang w:val="hr-HR"/>
              </w:rPr>
              <w:t>Upoznavanje s ostalim dostupnima alatima – štoperica, kamera i sl.</w:t>
            </w:r>
          </w:p>
          <w:p w:rsidR="00E21162" w:rsidP="00667DB0" w:rsidRDefault="00E21162" w14:paraId="1BBB0623" w14:textId="70E720B6">
            <w:pPr>
              <w:jc w:val="both"/>
              <w:rPr>
                <w:bCs/>
                <w:sz w:val="24"/>
                <w:szCs w:val="24"/>
                <w:lang w:val="hr-HR"/>
              </w:rPr>
            </w:pPr>
          </w:p>
          <w:p w:rsidR="00E21162" w:rsidP="00667DB0" w:rsidRDefault="00E21162" w14:paraId="4552B05B" w14:textId="37EAC2F7">
            <w:pPr>
              <w:pStyle w:val="NoSpacing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Sudionicima postaviti pitanje</w:t>
            </w:r>
            <w:r w:rsidRPr="00145480">
              <w:rPr>
                <w:rFonts w:ascii="Times New Roman" w:hAnsi="Times New Roman" w:cs="Times New Roman"/>
                <w:sz w:val="24"/>
                <w:szCs w:val="24"/>
              </w:rPr>
              <w:t xml:space="preserve"> u Mentimeteru kako bi ih potaknuli na promišljanje o načinu </w:t>
            </w:r>
            <w:r w:rsidRPr="00F0505F">
              <w:rPr>
                <w:rFonts w:ascii="Times New Roman" w:hAnsi="Times New Roman" w:cs="Times New Roman"/>
                <w:sz w:val="24"/>
                <w:szCs w:val="24"/>
              </w:rPr>
              <w:t xml:space="preserve">korištenja </w:t>
            </w:r>
            <w:r w:rsidRPr="00F050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interaktivnog ekrana u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učionici bez drugih uređaja:</w:t>
            </w:r>
          </w:p>
          <w:p w:rsidR="00E21162" w:rsidP="00667DB0" w:rsidRDefault="00E21162" w14:paraId="444647E9" w14:textId="574188BD">
            <w:pPr>
              <w:pStyle w:val="NoSpacing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21162" w:rsidP="00667DB0" w:rsidRDefault="00E21162" w14:paraId="0827A55D" w14:textId="4A0C1F41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11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Brojem od 0 do 10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ocijenite razinu učeničke aktivnosti u učionici </w:t>
            </w:r>
            <w:r w:rsidR="00B20F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 interaktivnim ekranom </w:t>
            </w:r>
            <w:r w:rsidRPr="00B20F1A" w:rsidR="00B20F1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bez drugih uređaja</w:t>
            </w:r>
            <w:r w:rsidR="00B20F1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  <w:p w:rsidR="00B20F1A" w:rsidP="00667DB0" w:rsidRDefault="00B20F1A" w14:paraId="4E17D834" w14:textId="03CE29B2">
            <w:pPr>
              <w:pStyle w:val="NoSpacing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20F1A" w:rsidP="00667DB0" w:rsidRDefault="00B20F1A" w14:paraId="17224D3C" w14:textId="177B993A">
            <w:pPr>
              <w:pStyle w:val="NoSpacing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Komentirati odgovore sudionika.</w:t>
            </w:r>
          </w:p>
          <w:p w:rsidRPr="00B20F1A" w:rsidR="00B20F1A" w:rsidP="00667DB0" w:rsidRDefault="00B20F1A" w14:paraId="7BB2150B" w14:textId="153C4EA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Pretpostavka je da će većina sudionika razinu učeničke aktivnosti ocijeniti niskom i nedovoljnom jer se na ovakvim načinom korištenja interaktivni ekran ne razlikuje previše od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prezentacijskog platna i da svoju potpunu primjenu može imati isključivo s drugim uređajima u učionici.</w:t>
            </w:r>
          </w:p>
          <w:p w:rsidRPr="008D3A8E" w:rsidR="00FC2A1D" w:rsidP="00667DB0" w:rsidRDefault="00FC2A1D" w14:paraId="72042B66" w14:textId="6DC339A0">
            <w:pPr>
              <w:jc w:val="both"/>
              <w:rPr>
                <w:sz w:val="24"/>
                <w:szCs w:val="24"/>
                <w:lang w:val="hr-HR"/>
              </w:rPr>
            </w:pPr>
          </w:p>
          <w:p w:rsidRPr="00145480" w:rsidR="008D3A8E" w:rsidP="00667DB0" w:rsidRDefault="008D3A8E" w14:paraId="7586B34C" w14:textId="77777777">
            <w:pPr>
              <w:jc w:val="both"/>
              <w:rPr>
                <w:sz w:val="24"/>
                <w:szCs w:val="24"/>
                <w:lang w:val="hr-HR"/>
              </w:rPr>
            </w:pPr>
          </w:p>
          <w:p w:rsidRPr="00145480" w:rsidR="00FC2A1D" w:rsidP="00667DB0" w:rsidRDefault="00FC2A1D" w14:paraId="7E9D6D3E" w14:textId="2227316C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  <w:tr w:rsidRPr="00145480" w:rsidR="00FC2A1D" w:rsidTr="00C5308D" w14:paraId="60D7207C" w14:textId="77777777">
        <w:trPr>
          <w:trHeight w:val="567"/>
        </w:trPr>
        <w:tc>
          <w:tcPr>
            <w:tcW w:w="583" w:type="pct"/>
            <w:shd w:val="clear" w:color="auto" w:fill="auto"/>
          </w:tcPr>
          <w:p w:rsidRPr="00145480" w:rsidR="00FC2A1D" w:rsidP="00FC2A1D" w:rsidRDefault="00B20F1A" w14:paraId="67925B6B" w14:textId="3A2E291A">
            <w:pPr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lastRenderedPageBreak/>
              <w:t>20</w:t>
            </w:r>
            <w:r w:rsidRPr="00145480" w:rsidR="00FC2A1D">
              <w:rPr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="009C0492" w:rsidP="009C0492" w:rsidRDefault="009C0492" w14:paraId="4D719BE2" w14:textId="77777777">
            <w:pPr>
              <w:rPr>
                <w:rFonts w:eastAsia="Arial"/>
                <w:sz w:val="24"/>
                <w:szCs w:val="24"/>
                <w:lang w:val="hr-HR"/>
              </w:rPr>
            </w:pPr>
            <w:r w:rsidRPr="00145480">
              <w:rPr>
                <w:rFonts w:eastAsia="Arial"/>
                <w:sz w:val="24"/>
                <w:szCs w:val="24"/>
                <w:lang w:val="hr-HR"/>
              </w:rPr>
              <w:t xml:space="preserve">Demonstracija </w:t>
            </w:r>
            <w:r>
              <w:rPr>
                <w:rFonts w:eastAsia="Arial"/>
                <w:sz w:val="24"/>
                <w:szCs w:val="24"/>
                <w:lang w:val="hr-HR"/>
              </w:rPr>
              <w:t xml:space="preserve">različitih mogućnosti interaktivnog ekrana na primjeru praktičnih zadataka </w:t>
            </w:r>
          </w:p>
          <w:p w:rsidR="009C0492" w:rsidP="009C0492" w:rsidRDefault="009C0492" w14:paraId="1A75FC3A" w14:textId="77777777">
            <w:pPr>
              <w:rPr>
                <w:rFonts w:eastAsia="Arial"/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(fotografije)</w:t>
            </w:r>
          </w:p>
          <w:p w:rsidRPr="00145480" w:rsidR="00FC2A1D" w:rsidP="009C0492" w:rsidRDefault="00FC2A1D" w14:paraId="74C9FF32" w14:textId="2A26E7A3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311" w:type="pct"/>
            <w:shd w:val="clear" w:color="auto" w:fill="auto"/>
          </w:tcPr>
          <w:p w:rsidR="00B20F1A" w:rsidP="00667DB0" w:rsidRDefault="00B20F1A" w14:paraId="6C9808AC" w14:textId="5B848E9B">
            <w:pPr>
              <w:jc w:val="both"/>
              <w:rPr>
                <w:rFonts w:eastAsia="Open Sans Light"/>
                <w:b/>
                <w:bCs/>
                <w:sz w:val="24"/>
                <w:szCs w:val="24"/>
                <w:lang w:val="hr-HR"/>
              </w:rPr>
            </w:pPr>
            <w:r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 xml:space="preserve">Upoznajmo mogućnosti </w:t>
            </w:r>
            <w:r w:rsidR="000A2067"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>rada s interaktivnim ekranom i spajanjem</w:t>
            </w:r>
            <w:r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 xml:space="preserve"> drugih uređaja u učionici</w:t>
            </w:r>
          </w:p>
          <w:p w:rsidRPr="00B20F1A" w:rsidR="00B20F1A" w:rsidP="00667DB0" w:rsidRDefault="00B20F1A" w14:paraId="6969D24E" w14:textId="45A24558">
            <w:pPr>
              <w:jc w:val="both"/>
              <w:rPr>
                <w:rFonts w:eastAsia="Open Sans Light"/>
                <w:bCs/>
                <w:sz w:val="24"/>
                <w:szCs w:val="24"/>
                <w:lang w:val="hr-HR"/>
              </w:rPr>
            </w:pPr>
          </w:p>
          <w:p w:rsidR="00B20F1A" w:rsidP="00667DB0" w:rsidRDefault="00B20F1A" w14:paraId="7D4B114A" w14:textId="47F1C54B">
            <w:pPr>
              <w:jc w:val="both"/>
              <w:rPr>
                <w:rFonts w:eastAsia="Open Sans Light"/>
                <w:bCs/>
                <w:sz w:val="24"/>
                <w:szCs w:val="24"/>
                <w:lang w:val="hr-HR"/>
              </w:rPr>
            </w:pPr>
            <w:r w:rsidRPr="00B20F1A">
              <w:rPr>
                <w:rFonts w:eastAsia="Open Sans Light"/>
                <w:bCs/>
                <w:sz w:val="24"/>
                <w:szCs w:val="24"/>
                <w:lang w:val="hr-HR"/>
              </w:rPr>
              <w:t xml:space="preserve">Sudionicima predstaviti mogućnosti dvosmjerne komunikacije drugih uređaja s </w:t>
            </w:r>
            <w:r>
              <w:rPr>
                <w:rFonts w:eastAsia="Open Sans Light"/>
                <w:bCs/>
                <w:sz w:val="24"/>
                <w:szCs w:val="24"/>
                <w:lang w:val="hr-HR"/>
              </w:rPr>
              <w:t xml:space="preserve">interaktivnim </w:t>
            </w:r>
            <w:r w:rsidRPr="00B20F1A">
              <w:rPr>
                <w:rFonts w:eastAsia="Open Sans Light"/>
                <w:bCs/>
                <w:sz w:val="24"/>
                <w:szCs w:val="24"/>
                <w:lang w:val="hr-HR"/>
              </w:rPr>
              <w:t xml:space="preserve">ekranom. </w:t>
            </w:r>
          </w:p>
          <w:p w:rsidR="00B20F1A" w:rsidP="00667DB0" w:rsidRDefault="00B20F1A" w14:paraId="212A9C19" w14:textId="7AB33A5A">
            <w:pPr>
              <w:jc w:val="both"/>
              <w:rPr>
                <w:rFonts w:eastAsia="Open Sans Light"/>
                <w:bCs/>
                <w:sz w:val="24"/>
                <w:szCs w:val="24"/>
                <w:lang w:val="hr-HR"/>
              </w:rPr>
            </w:pPr>
          </w:p>
          <w:p w:rsidR="00B20F1A" w:rsidP="00667DB0" w:rsidRDefault="00B20F1A" w14:paraId="48D295A4" w14:textId="3DFA2801">
            <w:pPr>
              <w:jc w:val="both"/>
              <w:rPr>
                <w:rFonts w:eastAsia="Open Sans Light"/>
                <w:bCs/>
                <w:sz w:val="24"/>
                <w:szCs w:val="24"/>
                <w:lang w:val="hr-HR"/>
              </w:rPr>
            </w:pPr>
            <w:r>
              <w:rPr>
                <w:rFonts w:eastAsia="Open Sans Light"/>
                <w:bCs/>
                <w:sz w:val="24"/>
                <w:szCs w:val="24"/>
                <w:lang w:val="hr-HR"/>
              </w:rPr>
              <w:t>Predstavljanje mogućnosti opcije</w:t>
            </w:r>
            <w:r w:rsidR="00771036">
              <w:rPr>
                <w:rFonts w:eastAsia="Open Sans Light"/>
                <w:bCs/>
                <w:sz w:val="24"/>
                <w:szCs w:val="24"/>
                <w:lang w:val="hr-HR"/>
              </w:rPr>
              <w:t xml:space="preserve"> </w:t>
            </w:r>
            <w:r>
              <w:rPr>
                <w:rFonts w:eastAsia="Open Sans Light"/>
                <w:bCs/>
                <w:sz w:val="24"/>
                <w:szCs w:val="24"/>
                <w:lang w:val="hr-HR"/>
              </w:rPr>
              <w:t xml:space="preserve">– aplikacije </w:t>
            </w:r>
            <w:proofErr w:type="spellStart"/>
            <w:r>
              <w:rPr>
                <w:rFonts w:eastAsia="Open Sans Light"/>
                <w:bCs/>
                <w:sz w:val="24"/>
                <w:szCs w:val="24"/>
                <w:lang w:val="hr-HR"/>
              </w:rPr>
              <w:t>WonderCast</w:t>
            </w:r>
            <w:proofErr w:type="spellEnd"/>
          </w:p>
          <w:p w:rsidR="00B20F1A" w:rsidP="00667DB0" w:rsidRDefault="00B20F1A" w14:paraId="4C041166" w14:textId="531C52E4">
            <w:pPr>
              <w:jc w:val="both"/>
              <w:rPr>
                <w:rFonts w:eastAsia="Open Sans Light"/>
                <w:bCs/>
                <w:sz w:val="24"/>
                <w:szCs w:val="24"/>
                <w:lang w:val="hr-HR"/>
              </w:rPr>
            </w:pPr>
          </w:p>
          <w:p w:rsidR="00B20F1A" w:rsidP="00667DB0" w:rsidRDefault="00B20F1A" w14:paraId="3F19B759" w14:textId="1373EFCB">
            <w:pPr>
              <w:jc w:val="both"/>
              <w:rPr>
                <w:rFonts w:eastAsia="Open Sans Light"/>
                <w:bCs/>
                <w:sz w:val="24"/>
                <w:szCs w:val="24"/>
                <w:lang w:val="hr-HR"/>
              </w:rPr>
            </w:pPr>
            <w:r>
              <w:rPr>
                <w:rFonts w:eastAsia="Open Sans Light"/>
                <w:bCs/>
                <w:sz w:val="24"/>
                <w:szCs w:val="24"/>
                <w:lang w:val="hr-HR"/>
              </w:rPr>
              <w:t xml:space="preserve">Primjer dijeljenja ekrana s bilo kojeg uređaja u učionici – predstavljanje učeničkih radova bez potrebe dijeljenja materijala poveznicom ili podizanja na zajedničko virtualno mjesto. </w:t>
            </w:r>
            <w:r w:rsidR="00B56EF8">
              <w:rPr>
                <w:rFonts w:eastAsia="Open Sans Light"/>
                <w:bCs/>
                <w:sz w:val="24"/>
                <w:szCs w:val="24"/>
                <w:lang w:val="hr-HR"/>
              </w:rPr>
              <w:t xml:space="preserve">Poticanje učenika na izradu vlastitih sadržaja i izlaganje pred ostalim učenicima, poticanje rasprave i kritičkog promišljanja. </w:t>
            </w:r>
          </w:p>
          <w:p w:rsidR="00B20F1A" w:rsidP="00667DB0" w:rsidRDefault="00B20F1A" w14:paraId="659E18B1" w14:textId="77777777">
            <w:pPr>
              <w:jc w:val="both"/>
              <w:rPr>
                <w:rFonts w:eastAsia="Open Sans Light"/>
                <w:bCs/>
                <w:sz w:val="24"/>
                <w:szCs w:val="24"/>
                <w:lang w:val="hr-HR"/>
              </w:rPr>
            </w:pPr>
          </w:p>
          <w:p w:rsidR="00B20F1A" w:rsidP="00667DB0" w:rsidRDefault="00B20F1A" w14:paraId="00A4D0B2" w14:textId="40DD8189">
            <w:pPr>
              <w:jc w:val="both"/>
              <w:rPr>
                <w:rFonts w:eastAsia="Open Sans Light"/>
                <w:bCs/>
                <w:sz w:val="24"/>
                <w:szCs w:val="24"/>
                <w:lang w:val="hr-HR"/>
              </w:rPr>
            </w:pPr>
            <w:r>
              <w:rPr>
                <w:rFonts w:eastAsia="Open Sans Light"/>
                <w:bCs/>
                <w:sz w:val="24"/>
                <w:szCs w:val="24"/>
                <w:lang w:val="hr-HR"/>
              </w:rPr>
              <w:t xml:space="preserve">Predstavljanje mogućnosti opcije </w:t>
            </w:r>
            <w:r w:rsidRPr="00B20F1A"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>Connect</w:t>
            </w:r>
            <w:r>
              <w:rPr>
                <w:rFonts w:eastAsia="Open Sans Light"/>
                <w:bCs/>
                <w:sz w:val="24"/>
                <w:szCs w:val="24"/>
                <w:lang w:val="hr-HR"/>
              </w:rPr>
              <w:t xml:space="preserve">  - </w:t>
            </w:r>
            <w:r w:rsidRPr="00B20F1A">
              <w:rPr>
                <w:rFonts w:eastAsia="Open Sans Light"/>
                <w:bCs/>
                <w:sz w:val="24"/>
                <w:szCs w:val="24"/>
                <w:lang w:val="hr-HR"/>
              </w:rPr>
              <w:t>kontrola s bilo kojeg Android uređaja, dvostruko zrcaljenje - s ekrana na uređaj, s uređaja na ekran</w:t>
            </w:r>
            <w:r w:rsidR="00771036">
              <w:rPr>
                <w:rFonts w:eastAsia="Open Sans Light"/>
                <w:bCs/>
                <w:sz w:val="24"/>
                <w:szCs w:val="24"/>
                <w:lang w:val="hr-HR"/>
              </w:rPr>
              <w:t>.</w:t>
            </w:r>
          </w:p>
          <w:p w:rsidR="00B56EF8" w:rsidP="00667DB0" w:rsidRDefault="00B56EF8" w14:paraId="3FE4A9E8" w14:textId="425709A4">
            <w:pPr>
              <w:jc w:val="both"/>
              <w:rPr>
                <w:rFonts w:eastAsia="Open Sans Light"/>
                <w:bCs/>
                <w:sz w:val="24"/>
                <w:szCs w:val="24"/>
                <w:lang w:val="hr-HR"/>
              </w:rPr>
            </w:pPr>
          </w:p>
          <w:p w:rsidRPr="00B20F1A" w:rsidR="00B56EF8" w:rsidP="00667DB0" w:rsidRDefault="00B56EF8" w14:paraId="2019A2AF" w14:textId="0CBF3013">
            <w:pPr>
              <w:jc w:val="both"/>
              <w:rPr>
                <w:rFonts w:eastAsia="Open Sans Light"/>
                <w:bCs/>
                <w:sz w:val="24"/>
                <w:szCs w:val="24"/>
                <w:lang w:val="hr-HR"/>
              </w:rPr>
            </w:pPr>
            <w:r>
              <w:rPr>
                <w:rFonts w:eastAsia="Open Sans Light"/>
                <w:bCs/>
                <w:sz w:val="24"/>
                <w:szCs w:val="24"/>
                <w:lang w:val="hr-HR"/>
              </w:rPr>
              <w:t xml:space="preserve">Primjer korištenja mogućnosti Connect u nastavi – dijeljenje istog sadržaja s učeničkim uređajima (dijeljenje e-škole digitalnog obrazovnog sadržaja sa svim uređajima u učionici i obrnuto – dijeljenje sadržaja s učeničkog uređaja na ekran i ostale uređaje u učionici). Objasniti prednosti ovakvog načina rada – vršnjačko vrednovanje, samovrednovanje, aktivnost učenika. </w:t>
            </w:r>
          </w:p>
          <w:p w:rsidR="00B20F1A" w:rsidP="00B20F1A" w:rsidRDefault="00B20F1A" w14:paraId="2C2056EC" w14:textId="6FB36E9A">
            <w:pPr>
              <w:rPr>
                <w:rFonts w:eastAsia="Open Sans Light"/>
                <w:b/>
                <w:bCs/>
                <w:sz w:val="24"/>
                <w:szCs w:val="24"/>
                <w:lang w:val="hr-HR"/>
              </w:rPr>
            </w:pPr>
          </w:p>
          <w:p w:rsidR="00B20F1A" w:rsidP="00B20F1A" w:rsidRDefault="00B20F1A" w14:paraId="51A7061A" w14:textId="77777777">
            <w:pPr>
              <w:rPr>
                <w:rFonts w:eastAsia="Open Sans Light"/>
                <w:b/>
                <w:bCs/>
                <w:sz w:val="24"/>
                <w:szCs w:val="24"/>
                <w:lang w:val="hr-HR"/>
              </w:rPr>
            </w:pPr>
          </w:p>
          <w:p w:rsidR="00FC2A1D" w:rsidP="00B20F1A" w:rsidRDefault="00FC2A1D" w14:paraId="3071E3EF" w14:textId="77777777">
            <w:pPr>
              <w:rPr>
                <w:sz w:val="24"/>
                <w:szCs w:val="24"/>
                <w:lang w:val="hr-HR"/>
              </w:rPr>
            </w:pPr>
          </w:p>
          <w:p w:rsidRPr="00145480" w:rsidR="00B20F1A" w:rsidP="00B20F1A" w:rsidRDefault="00B20F1A" w14:paraId="75A54864" w14:textId="1F919E48">
            <w:pPr>
              <w:rPr>
                <w:sz w:val="24"/>
                <w:szCs w:val="24"/>
                <w:lang w:val="hr-HR"/>
              </w:rPr>
            </w:pPr>
          </w:p>
        </w:tc>
      </w:tr>
      <w:tr w:rsidRPr="00145480" w:rsidR="00FC2A1D" w:rsidTr="00ED6D7A" w14:paraId="3B0DE241" w14:textId="77777777">
        <w:trPr>
          <w:trHeight w:val="510"/>
        </w:trPr>
        <w:tc>
          <w:tcPr>
            <w:tcW w:w="583" w:type="pct"/>
            <w:shd w:val="clear" w:color="auto" w:fill="E7E6E6" w:themeFill="background2"/>
            <w:vAlign w:val="center"/>
          </w:tcPr>
          <w:p w:rsidRPr="00145480" w:rsidR="00FC2A1D" w:rsidP="00FC2A1D" w:rsidRDefault="00FC2A1D" w14:paraId="447E8BF4" w14:textId="777777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b/>
                <w:bCs/>
                <w:sz w:val="24"/>
                <w:szCs w:val="24"/>
                <w:lang w:val="hr-HR"/>
              </w:rPr>
              <w:t>10 min</w:t>
            </w:r>
          </w:p>
        </w:tc>
        <w:tc>
          <w:tcPr>
            <w:tcW w:w="4417" w:type="pct"/>
            <w:gridSpan w:val="3"/>
            <w:shd w:val="clear" w:color="auto" w:fill="E7E6E6" w:themeFill="background2"/>
            <w:vAlign w:val="center"/>
          </w:tcPr>
          <w:p w:rsidRPr="00145480" w:rsidR="00FC2A1D" w:rsidP="00FC2A1D" w:rsidRDefault="00FC2A1D" w14:paraId="45CBEB47" w14:textId="77777777">
            <w:pPr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="Open Sans Light"/>
                <w:b/>
                <w:bCs/>
                <w:sz w:val="24"/>
                <w:szCs w:val="24"/>
                <w:lang w:val="hr-HR"/>
              </w:rPr>
              <w:t>Završne misli i evaluacija webinara</w:t>
            </w:r>
          </w:p>
        </w:tc>
      </w:tr>
      <w:tr w:rsidRPr="00145480" w:rsidR="00FC2A1D" w:rsidTr="00254B15" w14:paraId="7AAF7FB9" w14:textId="77777777">
        <w:trPr>
          <w:trHeight w:val="567"/>
        </w:trPr>
        <w:tc>
          <w:tcPr>
            <w:tcW w:w="583" w:type="pct"/>
            <w:shd w:val="clear" w:color="auto" w:fill="auto"/>
            <w:vAlign w:val="center"/>
          </w:tcPr>
          <w:p w:rsidRPr="00145480" w:rsidR="00FC2A1D" w:rsidP="00FC2A1D" w:rsidRDefault="00FC2A1D" w14:paraId="1EAD9AD4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7 min</w:t>
            </w:r>
          </w:p>
        </w:tc>
        <w:tc>
          <w:tcPr>
            <w:tcW w:w="1106" w:type="pct"/>
            <w:gridSpan w:val="2"/>
            <w:shd w:val="clear" w:color="auto" w:fill="auto"/>
            <w:vAlign w:val="center"/>
          </w:tcPr>
          <w:p w:rsidR="00FC2A1D" w:rsidP="00FC2A1D" w:rsidRDefault="00FC2A1D" w14:paraId="3673F1D2" w14:textId="728288C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Sinteza koncepata</w:t>
            </w:r>
            <w:r w:rsidR="00682D7B">
              <w:rPr>
                <w:sz w:val="24"/>
                <w:szCs w:val="24"/>
                <w:lang w:val="hr-HR"/>
              </w:rPr>
              <w:t>.</w:t>
            </w:r>
          </w:p>
          <w:p w:rsidRPr="00145480" w:rsidR="00FC2A1D" w:rsidP="00FC2A1D" w:rsidRDefault="00FC2A1D" w14:paraId="051967DF" w14:textId="34EB6214">
            <w:pPr>
              <w:rPr>
                <w:sz w:val="24"/>
                <w:szCs w:val="24"/>
                <w:lang w:val="hr-HR"/>
              </w:rPr>
            </w:pPr>
            <w:r>
              <w:rPr>
                <w:rFonts w:eastAsia="Arial"/>
                <w:sz w:val="24"/>
                <w:szCs w:val="24"/>
                <w:lang w:val="hr-HR"/>
              </w:rPr>
              <w:t>Praktičan rad  sudionika.</w:t>
            </w:r>
          </w:p>
        </w:tc>
        <w:tc>
          <w:tcPr>
            <w:tcW w:w="3311" w:type="pct"/>
            <w:shd w:val="clear" w:color="auto" w:fill="auto"/>
            <w:vAlign w:val="center"/>
          </w:tcPr>
          <w:p w:rsidRPr="00145480" w:rsidR="00FC2A1D" w:rsidP="00667DB0" w:rsidRDefault="00FC2A1D" w14:paraId="3AB299F9" w14:textId="472078B0">
            <w:pPr>
              <w:jc w:val="both"/>
              <w:rPr>
                <w:rFonts w:eastAsiaTheme="minorEastAsia"/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b/>
                <w:bCs/>
                <w:sz w:val="24"/>
                <w:szCs w:val="24"/>
                <w:lang w:val="hr-HR"/>
              </w:rPr>
              <w:t>Završno vrednovanje pomoću 3-2-1 izlazne kartice</w:t>
            </w:r>
          </w:p>
          <w:p w:rsidRPr="00145480" w:rsidR="00FC2A1D" w:rsidP="00667DB0" w:rsidRDefault="00FC2A1D" w14:paraId="43C2D440" w14:textId="24556CB3">
            <w:pPr>
              <w:jc w:val="both"/>
              <w:rPr>
                <w:rFonts w:eastAsiaTheme="minorEastAsia"/>
                <w:b/>
                <w:bCs/>
                <w:sz w:val="24"/>
                <w:szCs w:val="24"/>
                <w:lang w:val="hr-HR"/>
              </w:rPr>
            </w:pPr>
          </w:p>
          <w:p w:rsidRPr="00145480" w:rsidR="00FC2A1D" w:rsidP="00667DB0" w:rsidRDefault="00FC2A1D" w14:paraId="28710E5D" w14:textId="3AB42CE3">
            <w:pPr>
              <w:jc w:val="both"/>
              <w:rPr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 xml:space="preserve">Nakon </w:t>
            </w:r>
            <w:r w:rsidR="00F6725A">
              <w:rPr>
                <w:rFonts w:eastAsiaTheme="minorEastAsia"/>
                <w:sz w:val="24"/>
                <w:szCs w:val="24"/>
                <w:lang w:val="hr-HR"/>
              </w:rPr>
              <w:t xml:space="preserve">održanog </w:t>
            </w:r>
            <w:proofErr w:type="spellStart"/>
            <w:r w:rsidRPr="00145480">
              <w:rPr>
                <w:rFonts w:eastAsiaTheme="minorEastAsia"/>
                <w:sz w:val="24"/>
                <w:szCs w:val="24"/>
                <w:lang w:val="hr-HR"/>
              </w:rPr>
              <w:t>webinara</w:t>
            </w:r>
            <w:proofErr w:type="spellEnd"/>
            <w:r w:rsidRPr="00145480">
              <w:rPr>
                <w:rFonts w:eastAsiaTheme="minorEastAsia"/>
                <w:sz w:val="24"/>
                <w:szCs w:val="24"/>
                <w:lang w:val="hr-HR"/>
              </w:rPr>
              <w:t xml:space="preserve"> sudionici samostalno </w:t>
            </w:r>
            <w:r w:rsidR="00771036">
              <w:rPr>
                <w:rFonts w:eastAsiaTheme="minorEastAsia"/>
                <w:sz w:val="24"/>
                <w:szCs w:val="24"/>
                <w:lang w:val="hr-HR"/>
              </w:rPr>
              <w:t xml:space="preserve">usustavljuju </w:t>
            </w:r>
            <w:r w:rsidRPr="00145480">
              <w:rPr>
                <w:rFonts w:eastAsiaTheme="minorEastAsia"/>
                <w:sz w:val="24"/>
                <w:szCs w:val="24"/>
                <w:lang w:val="hr-HR"/>
              </w:rPr>
              <w:t xml:space="preserve"> koncepte te ih kratko zapisuju navodeći 3 stvari koje su naučili ili su im bile nove, 2 stvari koje su ih se posebno dojmile odnosno koje im se sviđaju te 1 stvar o kojoj žele saznati više.</w:t>
            </w:r>
          </w:p>
          <w:p w:rsidRPr="00145480" w:rsidR="00FC2A1D" w:rsidP="00667DB0" w:rsidRDefault="00FC2A1D" w14:paraId="133823B2" w14:textId="0A448ED2">
            <w:pPr>
              <w:jc w:val="both"/>
              <w:rPr>
                <w:b/>
                <w:bCs/>
                <w:sz w:val="24"/>
                <w:szCs w:val="24"/>
                <w:lang w:val="hr-HR"/>
              </w:rPr>
            </w:pPr>
          </w:p>
          <w:p w:rsidRPr="00145480" w:rsidR="00FC2A1D" w:rsidP="00667DB0" w:rsidRDefault="00B56EF8" w14:paraId="48D87341" w14:textId="5F0CD7BF">
            <w:pPr>
              <w:jc w:val="both"/>
              <w:rPr>
                <w:rFonts w:eastAsiaTheme="minorEastAsia"/>
                <w:sz w:val="24"/>
                <w:szCs w:val="24"/>
                <w:lang w:val="hr-HR"/>
              </w:rPr>
            </w:pPr>
            <w:r>
              <w:rPr>
                <w:rFonts w:eastAsiaTheme="minorEastAsia"/>
                <w:sz w:val="24"/>
                <w:szCs w:val="24"/>
                <w:lang w:val="hr-HR"/>
              </w:rPr>
              <w:t>Pokrenuti Padlet</w:t>
            </w:r>
            <w:r w:rsidRPr="00145480" w:rsidR="00FC2A1D">
              <w:rPr>
                <w:rFonts w:eastAsiaTheme="minorEastAsia"/>
                <w:sz w:val="24"/>
                <w:szCs w:val="24"/>
                <w:lang w:val="hr-HR"/>
              </w:rPr>
              <w:t xml:space="preserve"> ploču i nakon 5 minuta pročitati što su sudionici napisali. Prokomentirati izlazne kartice. </w:t>
            </w:r>
          </w:p>
          <w:p w:rsidRPr="00145480" w:rsidR="00FC2A1D" w:rsidP="00667DB0" w:rsidRDefault="00FC2A1D" w14:paraId="30F19B87" w14:textId="77777777">
            <w:pPr>
              <w:jc w:val="both"/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lastRenderedPageBreak/>
              <w:t xml:space="preserve">Izlazne kartice su i povratna informacija predavaču koliko je uspješno ostvario ishode učenja postavljene na početku webinara. </w:t>
            </w:r>
          </w:p>
          <w:p w:rsidRPr="00145480" w:rsidR="00FC2A1D" w:rsidP="00667DB0" w:rsidRDefault="00FC2A1D" w14:paraId="0098A474" w14:textId="342CA82B">
            <w:pPr>
              <w:jc w:val="both"/>
              <w:rPr>
                <w:rFonts w:eastAsiaTheme="minorEastAsia"/>
                <w:sz w:val="24"/>
                <w:szCs w:val="24"/>
                <w:lang w:val="hr-HR"/>
              </w:rPr>
            </w:pPr>
            <w:r w:rsidRPr="00145480">
              <w:rPr>
                <w:rFonts w:eastAsiaTheme="minorEastAsia"/>
                <w:sz w:val="24"/>
                <w:szCs w:val="24"/>
                <w:lang w:val="hr-HR"/>
              </w:rPr>
              <w:t>Predavač može uputiti sudionike na dodatne izvore za učenje (1 stvar o kojoj žele znati više).</w:t>
            </w:r>
          </w:p>
          <w:p w:rsidRPr="00145480" w:rsidR="00FC2A1D" w:rsidP="00667DB0" w:rsidRDefault="00FC2A1D" w14:paraId="0391DCBB" w14:textId="77777777">
            <w:pPr>
              <w:jc w:val="both"/>
              <w:rPr>
                <w:sz w:val="24"/>
                <w:szCs w:val="24"/>
                <w:lang w:val="hr-HR"/>
              </w:rPr>
            </w:pPr>
          </w:p>
          <w:p w:rsidRPr="00145480" w:rsidR="00FC2A1D" w:rsidP="00667DB0" w:rsidRDefault="00FC2A1D" w14:paraId="70C9B5A1" w14:textId="1E4B4035">
            <w:pPr>
              <w:jc w:val="both"/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Odgovoriti</w:t>
            </w:r>
            <w:r w:rsidRPr="00145480">
              <w:rPr>
                <w:rFonts w:eastAsiaTheme="minorEastAsia"/>
                <w:sz w:val="24"/>
                <w:szCs w:val="24"/>
                <w:lang w:val="hr-HR"/>
              </w:rPr>
              <w:t xml:space="preserve"> na eventualno neodgovorena pitanja tijekom webinara.</w:t>
            </w:r>
          </w:p>
          <w:p w:rsidRPr="00145480" w:rsidR="00FC2A1D" w:rsidP="00FC2A1D" w:rsidRDefault="00FC2A1D" w14:paraId="0549C8F8" w14:textId="77777777">
            <w:pPr>
              <w:rPr>
                <w:sz w:val="24"/>
                <w:szCs w:val="24"/>
                <w:lang w:val="hr-HR"/>
              </w:rPr>
            </w:pPr>
          </w:p>
        </w:tc>
      </w:tr>
      <w:tr w:rsidRPr="00145480" w:rsidR="00FC2A1D" w:rsidTr="00C5308D" w14:paraId="00052776" w14:textId="77777777">
        <w:trPr>
          <w:trHeight w:val="567"/>
        </w:trPr>
        <w:tc>
          <w:tcPr>
            <w:tcW w:w="583" w:type="pct"/>
            <w:shd w:val="clear" w:color="auto" w:fill="auto"/>
          </w:tcPr>
          <w:p w:rsidRPr="00145480" w:rsidR="00FC2A1D" w:rsidP="00FC2A1D" w:rsidRDefault="00FC2A1D" w14:paraId="39C3CDCD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lastRenderedPageBreak/>
              <w:t>3 min</w:t>
            </w:r>
          </w:p>
        </w:tc>
        <w:tc>
          <w:tcPr>
            <w:tcW w:w="1106" w:type="pct"/>
            <w:gridSpan w:val="2"/>
            <w:shd w:val="clear" w:color="auto" w:fill="auto"/>
          </w:tcPr>
          <w:p w:rsidRPr="00145480" w:rsidR="00FC2A1D" w:rsidP="00FC2A1D" w:rsidRDefault="00FC2A1D" w14:paraId="27BAF309" w14:textId="77777777">
            <w:pPr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Izlaganje</w:t>
            </w:r>
          </w:p>
        </w:tc>
        <w:tc>
          <w:tcPr>
            <w:tcW w:w="3311" w:type="pct"/>
            <w:shd w:val="clear" w:color="auto" w:fill="auto"/>
          </w:tcPr>
          <w:p w:rsidRPr="00145480" w:rsidR="00FC2A1D" w:rsidP="00667DB0" w:rsidRDefault="00FC2A1D" w14:paraId="4A0A77A3" w14:textId="77777777">
            <w:pPr>
              <w:jc w:val="both"/>
              <w:rPr>
                <w:b/>
                <w:bCs/>
                <w:sz w:val="24"/>
                <w:szCs w:val="24"/>
                <w:lang w:val="hr-HR"/>
              </w:rPr>
            </w:pPr>
            <w:r w:rsidRPr="00145480">
              <w:rPr>
                <w:b/>
                <w:bCs/>
                <w:sz w:val="24"/>
                <w:szCs w:val="24"/>
                <w:lang w:val="hr-HR"/>
              </w:rPr>
              <w:t>Završne informacije i evaluacija webinara</w:t>
            </w:r>
          </w:p>
          <w:p w:rsidR="00FC2A1D" w:rsidP="00667DB0" w:rsidRDefault="00FC2A1D" w14:paraId="5076E991" w14:textId="0ABDA204">
            <w:pPr>
              <w:jc w:val="both"/>
              <w:rPr>
                <w:sz w:val="24"/>
                <w:szCs w:val="24"/>
                <w:lang w:val="hr-HR"/>
              </w:rPr>
            </w:pPr>
            <w:r w:rsidRPr="00145480">
              <w:rPr>
                <w:sz w:val="24"/>
                <w:szCs w:val="24"/>
                <w:lang w:val="hr-HR"/>
              </w:rPr>
              <w:t>Dijeljenje poveznice na evaluaciju i zahvaljivanje na sudjelovanju u webinaru</w:t>
            </w:r>
          </w:p>
          <w:p w:rsidRPr="00145480" w:rsidR="00FC2A1D" w:rsidP="00667DB0" w:rsidRDefault="00FC2A1D" w14:paraId="24057278" w14:textId="72FC347F">
            <w:pPr>
              <w:jc w:val="both"/>
              <w:rPr>
                <w:sz w:val="24"/>
                <w:szCs w:val="24"/>
                <w:lang w:val="hr-HR"/>
              </w:rPr>
            </w:pPr>
          </w:p>
        </w:tc>
      </w:tr>
    </w:tbl>
    <w:p w:rsidRPr="00145480" w:rsidR="004F275D" w:rsidP="004F275D" w:rsidRDefault="004F275D" w14:paraId="6EEFEF6F" w14:textId="77777777">
      <w:pPr>
        <w:jc w:val="both"/>
        <w:rPr>
          <w:sz w:val="24"/>
          <w:szCs w:val="24"/>
          <w:lang w:val="hr-HR"/>
        </w:rPr>
      </w:pPr>
    </w:p>
    <w:p w:rsidRPr="00145480" w:rsidR="00864489" w:rsidRDefault="00864489" w14:paraId="53D80559" w14:textId="3780AFC6">
      <w:pPr>
        <w:rPr>
          <w:sz w:val="24"/>
          <w:szCs w:val="24"/>
          <w:lang w:val="hr-HR"/>
        </w:rPr>
      </w:pPr>
    </w:p>
    <w:p w:rsidRPr="00145480" w:rsidR="009C4483" w:rsidP="00667DB0" w:rsidRDefault="00956BB4" w14:paraId="25DDB91E" w14:textId="7BFFDBBA">
      <w:pPr>
        <w:jc w:val="both"/>
        <w:rPr>
          <w:b/>
          <w:bCs/>
          <w:color w:val="000000" w:themeColor="text1"/>
          <w:sz w:val="24"/>
          <w:szCs w:val="24"/>
          <w:lang w:val="hr-HR"/>
        </w:rPr>
      </w:pPr>
      <w:r w:rsidRPr="00145480">
        <w:rPr>
          <w:b/>
          <w:bCs/>
          <w:color w:val="000000" w:themeColor="text1"/>
          <w:sz w:val="24"/>
          <w:szCs w:val="24"/>
          <w:lang w:val="hr-HR"/>
        </w:rPr>
        <w:t>Sažetak za EMA-u</w:t>
      </w:r>
    </w:p>
    <w:p w:rsidRPr="00145480" w:rsidR="00453051" w:rsidP="00667DB0" w:rsidRDefault="00453051" w14:paraId="219D5F31" w14:textId="77777777">
      <w:pPr>
        <w:jc w:val="both"/>
        <w:rPr>
          <w:b/>
          <w:bCs/>
          <w:color w:val="000000" w:themeColor="text1"/>
          <w:sz w:val="24"/>
          <w:szCs w:val="24"/>
          <w:lang w:val="hr-HR"/>
        </w:rPr>
      </w:pPr>
    </w:p>
    <w:p w:rsidRPr="00145480" w:rsidR="00223BC5" w:rsidP="00667DB0" w:rsidRDefault="006315EE" w14:paraId="1A6217CA" w14:textId="4DB1229E">
      <w:pPr>
        <w:jc w:val="both"/>
        <w:rPr>
          <w:b/>
          <w:color w:val="000000" w:themeColor="text1"/>
          <w:sz w:val="28"/>
          <w:szCs w:val="28"/>
          <w:lang w:val="hr-HR"/>
        </w:rPr>
      </w:pPr>
      <w:r w:rsidRPr="00145480">
        <w:rPr>
          <w:b/>
          <w:bCs/>
          <w:color w:val="000000" w:themeColor="text1"/>
          <w:sz w:val="28"/>
          <w:szCs w:val="28"/>
          <w:lang w:val="hr-HR"/>
        </w:rPr>
        <w:t xml:space="preserve">Webinar: </w:t>
      </w:r>
      <w:r w:rsidR="00B56EF8">
        <w:rPr>
          <w:b/>
          <w:bCs/>
          <w:color w:val="000000" w:themeColor="text1"/>
          <w:sz w:val="28"/>
          <w:szCs w:val="28"/>
          <w:lang w:val="hr-HR"/>
        </w:rPr>
        <w:t>Primjena interaktivnih ekrana u nastavi</w:t>
      </w:r>
    </w:p>
    <w:p w:rsidRPr="00145480" w:rsidR="001A1DFD" w:rsidP="00667DB0" w:rsidRDefault="001A1DFD" w14:paraId="4F5D262A" w14:textId="77777777">
      <w:pPr>
        <w:jc w:val="both"/>
        <w:rPr>
          <w:b/>
          <w:color w:val="000000" w:themeColor="text1"/>
          <w:sz w:val="28"/>
          <w:szCs w:val="28"/>
          <w:lang w:val="hr-HR"/>
        </w:rPr>
      </w:pPr>
    </w:p>
    <w:p w:rsidRPr="00145480" w:rsidR="00D452D0" w:rsidP="00667DB0" w:rsidRDefault="006315EE" w14:paraId="0B012F5F" w14:textId="1B39D74E">
      <w:pPr>
        <w:spacing w:line="276" w:lineRule="auto"/>
        <w:jc w:val="both"/>
        <w:rPr>
          <w:sz w:val="24"/>
          <w:szCs w:val="24"/>
          <w:lang w:val="hr-HR"/>
        </w:rPr>
      </w:pPr>
      <w:r w:rsidRPr="00145480">
        <w:rPr>
          <w:color w:val="000000" w:themeColor="text1"/>
          <w:sz w:val="24"/>
          <w:szCs w:val="24"/>
          <w:lang w:val="hr-HR"/>
        </w:rPr>
        <w:t xml:space="preserve">Na ovom webinaru </w:t>
      </w:r>
      <w:r w:rsidRPr="00145480" w:rsidR="009D2EB9">
        <w:rPr>
          <w:sz w:val="24"/>
          <w:szCs w:val="24"/>
          <w:lang w:val="hr-HR"/>
        </w:rPr>
        <w:t>upoznat</w:t>
      </w:r>
      <w:r w:rsidRPr="00145480" w:rsidR="00A002D6">
        <w:rPr>
          <w:sz w:val="24"/>
          <w:szCs w:val="24"/>
          <w:lang w:val="hr-HR"/>
        </w:rPr>
        <w:t xml:space="preserve"> ćete </w:t>
      </w:r>
      <w:r w:rsidRPr="00145480" w:rsidR="009D2EB9">
        <w:rPr>
          <w:sz w:val="24"/>
          <w:szCs w:val="24"/>
          <w:lang w:val="hr-HR"/>
        </w:rPr>
        <w:t xml:space="preserve">prednosti </w:t>
      </w:r>
      <w:r w:rsidRPr="00145480" w:rsidR="004F2E5F">
        <w:rPr>
          <w:sz w:val="24"/>
          <w:szCs w:val="24"/>
          <w:lang w:val="hr-HR"/>
        </w:rPr>
        <w:t>korištenja</w:t>
      </w:r>
      <w:r w:rsidR="000A2067">
        <w:rPr>
          <w:sz w:val="24"/>
          <w:szCs w:val="24"/>
          <w:lang w:val="hr-HR"/>
        </w:rPr>
        <w:t xml:space="preserve"> interaktivnog ekrana u nas</w:t>
      </w:r>
      <w:r w:rsidR="00B56EF8">
        <w:rPr>
          <w:sz w:val="24"/>
          <w:szCs w:val="24"/>
          <w:lang w:val="hr-HR"/>
        </w:rPr>
        <w:t>t</w:t>
      </w:r>
      <w:r w:rsidR="000A2067">
        <w:rPr>
          <w:sz w:val="24"/>
          <w:szCs w:val="24"/>
          <w:lang w:val="hr-HR"/>
        </w:rPr>
        <w:t>a</w:t>
      </w:r>
      <w:r w:rsidR="00B56EF8">
        <w:rPr>
          <w:sz w:val="24"/>
          <w:szCs w:val="24"/>
          <w:lang w:val="hr-HR"/>
        </w:rPr>
        <w:t>vi,</w:t>
      </w:r>
      <w:r w:rsidR="00667DB0">
        <w:rPr>
          <w:sz w:val="24"/>
          <w:szCs w:val="24"/>
          <w:lang w:val="hr-HR"/>
        </w:rPr>
        <w:t xml:space="preserve"> </w:t>
      </w:r>
      <w:r w:rsidR="00B56EF8">
        <w:rPr>
          <w:sz w:val="24"/>
          <w:szCs w:val="24"/>
          <w:lang w:val="hr-HR"/>
        </w:rPr>
        <w:t>alatima</w:t>
      </w:r>
      <w:r w:rsidR="00667DB0">
        <w:rPr>
          <w:sz w:val="24"/>
          <w:szCs w:val="24"/>
          <w:lang w:val="hr-HR"/>
        </w:rPr>
        <w:t xml:space="preserve"> </w:t>
      </w:r>
      <w:r w:rsidR="00B56EF8">
        <w:rPr>
          <w:sz w:val="24"/>
          <w:szCs w:val="24"/>
          <w:lang w:val="hr-HR"/>
        </w:rPr>
        <w:t>dostupnim u operativnom sustavu ekrana</w:t>
      </w:r>
      <w:r w:rsidRPr="00145480" w:rsidR="00CE332A">
        <w:rPr>
          <w:sz w:val="24"/>
          <w:szCs w:val="24"/>
          <w:lang w:val="hr-HR"/>
        </w:rPr>
        <w:t xml:space="preserve"> </w:t>
      </w:r>
      <w:r w:rsidR="00B56EF8">
        <w:rPr>
          <w:sz w:val="24"/>
          <w:szCs w:val="24"/>
          <w:lang w:val="hr-HR"/>
        </w:rPr>
        <w:t xml:space="preserve">te načinima korištenja interaktivnog ekrana u učionici </w:t>
      </w:r>
      <w:r w:rsidR="00667DB0">
        <w:rPr>
          <w:sz w:val="24"/>
          <w:szCs w:val="24"/>
          <w:lang w:val="hr-HR"/>
        </w:rPr>
        <w:t xml:space="preserve">    </w:t>
      </w:r>
      <w:r w:rsidR="00B56EF8">
        <w:rPr>
          <w:sz w:val="24"/>
          <w:szCs w:val="24"/>
          <w:lang w:val="hr-HR"/>
        </w:rPr>
        <w:t>bez drugih uređaja i s drugim uređajima.</w:t>
      </w:r>
    </w:p>
    <w:p w:rsidR="00812428" w:rsidP="00667DB0" w:rsidRDefault="00812428" w14:paraId="7D814A55" w14:textId="77777777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</w:p>
    <w:p w:rsidRPr="00145480" w:rsidR="006315EE" w:rsidP="6F89FAD2" w:rsidRDefault="006315EE" w14:paraId="39569B0D" w14:textId="20426CE8">
      <w:pPr>
        <w:pStyle w:val="NormalWeb"/>
        <w:shd w:val="clear" w:color="auto" w:fill="FFFFFF" w:themeFill="background1"/>
        <w:spacing w:before="0" w:beforeAutospacing="off" w:after="150" w:afterAutospacing="off" w:line="276" w:lineRule="auto"/>
        <w:jc w:val="both"/>
        <w:rPr>
          <w:color w:val="000000" w:themeColor="text1"/>
        </w:rPr>
      </w:pPr>
      <w:r w:rsidRPr="6F89FAD2" w:rsidR="006315EE">
        <w:rPr>
          <w:color w:val="000000" w:themeColor="text1" w:themeTint="FF" w:themeShade="FF"/>
        </w:rPr>
        <w:t>Digitalni alati koji se obrađuju:</w:t>
      </w:r>
      <w:r w:rsidRPr="6F89FAD2" w:rsidR="50BE7C12">
        <w:rPr>
          <w:color w:val="000000" w:themeColor="text1" w:themeTint="FF" w:themeShade="FF"/>
        </w:rPr>
        <w:t xml:space="preserve"> </w:t>
      </w:r>
      <w:r w:rsidRPr="6F89FAD2" w:rsidR="000A2067">
        <w:rPr>
          <w:color w:val="000000" w:themeColor="text1" w:themeTint="FF" w:themeShade="FF"/>
        </w:rPr>
        <w:t>WonderCast</w:t>
      </w:r>
      <w:r w:rsidRPr="6F89FAD2" w:rsidR="0451ECFE">
        <w:rPr>
          <w:color w:val="000000" w:themeColor="text1" w:themeTint="FF" w:themeShade="FF"/>
        </w:rPr>
        <w:t xml:space="preserve"> i</w:t>
      </w:r>
      <w:r w:rsidRPr="6F89FAD2" w:rsidR="4AE63DF0">
        <w:rPr>
          <w:color w:val="000000" w:themeColor="text1" w:themeTint="FF" w:themeShade="FF"/>
        </w:rPr>
        <w:t xml:space="preserve"> </w:t>
      </w:r>
      <w:r w:rsidRPr="6F89FAD2" w:rsidR="000A2067">
        <w:rPr>
          <w:color w:val="000000" w:themeColor="text1" w:themeTint="FF" w:themeShade="FF"/>
        </w:rPr>
        <w:t>S White</w:t>
      </w:r>
      <w:r w:rsidRPr="6F89FAD2" w:rsidR="5301D60B">
        <w:rPr>
          <w:color w:val="000000" w:themeColor="text1" w:themeTint="FF" w:themeShade="FF"/>
        </w:rPr>
        <w:t xml:space="preserve"> </w:t>
      </w:r>
      <w:r w:rsidRPr="6F89FAD2" w:rsidR="4BAF2150">
        <w:rPr>
          <w:color w:val="000000" w:themeColor="text1" w:themeTint="FF" w:themeShade="FF"/>
        </w:rPr>
        <w:t>za primjenu na interaktivnom ekranu</w:t>
      </w:r>
    </w:p>
    <w:p w:rsidRPr="00145480" w:rsidR="006315EE" w:rsidP="00667DB0" w:rsidRDefault="006315EE" w14:paraId="4A87115F" w14:textId="77777777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</w:rPr>
      </w:pPr>
      <w:r w:rsidRPr="00145480">
        <w:rPr>
          <w:color w:val="000000" w:themeColor="text1"/>
        </w:rPr>
        <w:t>Na </w:t>
      </w:r>
      <w:hyperlink w:history="1" r:id="rId11">
        <w:r w:rsidRPr="00145480">
          <w:rPr>
            <w:rStyle w:val="Hyperlink"/>
          </w:rPr>
          <w:t>CARNET Meduzi</w:t>
        </w:r>
      </w:hyperlink>
      <w:r w:rsidRPr="00145480">
        <w:rPr>
          <w:color w:val="748187"/>
        </w:rPr>
        <w:t> </w:t>
      </w:r>
      <w:r w:rsidRPr="00145480">
        <w:rPr>
          <w:color w:val="000000" w:themeColor="text1"/>
        </w:rPr>
        <w:t>možete pogledati kratku videouputu za prijavu u MS Teams/MS Live Event/Web.</w:t>
      </w:r>
    </w:p>
    <w:p w:rsidRPr="00145480" w:rsidR="006315EE" w:rsidP="00667DB0" w:rsidRDefault="006315EE" w14:paraId="3AB24693" w14:textId="77777777">
      <w:pPr>
        <w:pStyle w:val="NormalWeb"/>
        <w:shd w:val="clear" w:color="auto" w:fill="FFFFFF"/>
        <w:spacing w:before="0" w:beforeAutospacing="0" w:after="150" w:afterAutospacing="0" w:line="276" w:lineRule="auto"/>
        <w:jc w:val="both"/>
        <w:rPr>
          <w:color w:val="748187"/>
        </w:rPr>
      </w:pPr>
      <w:r w:rsidRPr="00145480">
        <w:rPr>
          <w:rStyle w:val="Strong"/>
          <w:color w:val="000000" w:themeColor="text1"/>
        </w:rPr>
        <w:t>Napomena o potvrdi:</w:t>
      </w:r>
      <w:r w:rsidRPr="00145480">
        <w:rPr>
          <w:color w:val="000000" w:themeColor="text1"/>
        </w:rPr>
        <w:t> Potvrda o sudjelovanju bit će dodijeljena u roku od tjedan dana od datuma održavanja, i to polaznicima koji su se u MS Teams prijavili sa svojim AAI@EduHr identitetom. Potvrdu ćete moći preuzeti u sustavu EMA na slijedeći način: nakon prijave u sustav sa svojim AAI@EduHr identitetom kliknite gore desno na ikonu osobe, zatim na </w:t>
      </w:r>
      <w:r w:rsidRPr="00145480">
        <w:rPr>
          <w:rStyle w:val="Emphasis"/>
          <w:color w:val="000000" w:themeColor="text1"/>
        </w:rPr>
        <w:t>Moj profil </w:t>
      </w:r>
      <w:r w:rsidRPr="00145480">
        <w:rPr>
          <w:color w:val="000000" w:themeColor="text1"/>
        </w:rPr>
        <w:t>pa u lijevom izborniku na </w:t>
      </w:r>
      <w:r w:rsidRPr="00145480">
        <w:rPr>
          <w:rStyle w:val="Emphasis"/>
          <w:color w:val="000000" w:themeColor="text1"/>
        </w:rPr>
        <w:t>Značke i potvrde</w:t>
      </w:r>
      <w:r w:rsidRPr="00145480">
        <w:rPr>
          <w:color w:val="000000" w:themeColor="text1"/>
        </w:rPr>
        <w:t>. Na popisu pronađite dotičnu edukaciju pa kliknite na njen naziv da bi preuzeli potvrdu. Za sve upite obratite se na </w:t>
      </w:r>
      <w:hyperlink w:history="1" r:id="rId12">
        <w:r w:rsidRPr="00145480">
          <w:rPr>
            <w:rStyle w:val="Hyperlink"/>
          </w:rPr>
          <w:t>e-skole-edukacija@skole.hr</w:t>
        </w:r>
      </w:hyperlink>
      <w:r w:rsidRPr="00145480">
        <w:rPr>
          <w:color w:val="748187"/>
        </w:rPr>
        <w:t>.</w:t>
      </w:r>
    </w:p>
    <w:p w:rsidRPr="00145480" w:rsidR="00DF141B" w:rsidP="007A47A1" w:rsidRDefault="00DF141B" w14:paraId="04E5CB33" w14:textId="77777777">
      <w:pPr>
        <w:tabs>
          <w:tab w:val="left" w:pos="1050"/>
        </w:tabs>
        <w:rPr>
          <w:sz w:val="24"/>
          <w:szCs w:val="24"/>
          <w:lang w:val="hr-HR"/>
        </w:rPr>
      </w:pPr>
    </w:p>
    <w:sectPr w:rsidRPr="00145480" w:rsidR="00DF141B" w:rsidSect="006D5AEB">
      <w:footerReference w:type="default" r:id="rId13"/>
      <w:headerReference w:type="first" r:id="rId14"/>
      <w:footerReference w:type="first" r:id="rId15"/>
      <w:pgSz w:w="11900" w:h="16840" w:orient="portrait"/>
      <w:pgMar w:top="1985" w:right="1552" w:bottom="21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40FD" w:rsidP="00A36FEF" w:rsidRDefault="004940FD" w14:paraId="287135C8" w14:textId="77777777">
      <w:r>
        <w:separator/>
      </w:r>
    </w:p>
  </w:endnote>
  <w:endnote w:type="continuationSeparator" w:id="0">
    <w:p w:rsidR="004940FD" w:rsidP="00A36FEF" w:rsidRDefault="004940FD" w14:paraId="30F56DD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fficinaSansTT">
    <w:altName w:val="Times New Roman"/>
    <w:panose1 w:val="020B0604020202020204"/>
    <w:charset w:val="00"/>
    <w:family w:val="roman"/>
    <w:notTrueType/>
    <w:pitch w:val="default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B20F1A" w:rsidP="00160106" w:rsidRDefault="00B20F1A" w14:paraId="00089C95" w14:textId="6F6B5A49">
    <w:pPr>
      <w:pStyle w:val="Footer"/>
      <w:tabs>
        <w:tab w:val="clear" w:pos="4513"/>
        <w:tab w:val="clear" w:pos="9026"/>
        <w:tab w:val="left" w:pos="2790"/>
      </w:tabs>
    </w:pPr>
    <w:r>
      <w:rPr>
        <w:rFonts w:ascii="Arial" w:hAnsi="Arial" w:cs="Arial"/>
        <w:noProof/>
        <w:color w:val="E7E6E6" w:themeColor="background2"/>
        <w:lang w:eastAsia="hr-HR"/>
      </w:rPr>
      <w:drawing>
        <wp:anchor distT="0" distB="0" distL="114300" distR="114300" simplePos="0" relativeHeight="251666944" behindDoc="1" locked="0" layoutInCell="1" allowOverlap="1" wp14:anchorId="047384E8" wp14:editId="53D994C5">
          <wp:simplePos x="0" y="0"/>
          <wp:positionH relativeFrom="margin">
            <wp:align>right</wp:align>
          </wp:positionH>
          <wp:positionV relativeFrom="paragraph">
            <wp:posOffset>-733425</wp:posOffset>
          </wp:positionV>
          <wp:extent cx="6116320" cy="1024690"/>
          <wp:effectExtent l="0" t="0" r="0" b="444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skole_AB_verzij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B20F1A" w:rsidRDefault="00B20F1A" w14:paraId="3C06A09C" w14:textId="3D5BA3B6">
    <w:pPr>
      <w:pStyle w:val="Footer"/>
    </w:pPr>
    <w:r>
      <w:rPr>
        <w:rFonts w:ascii="Arial" w:hAnsi="Arial" w:cs="Arial"/>
        <w:noProof/>
        <w:color w:val="E7E6E6" w:themeColor="background2"/>
        <w:lang w:eastAsia="hr-HR"/>
      </w:rPr>
      <w:drawing>
        <wp:anchor distT="0" distB="0" distL="114300" distR="114300" simplePos="0" relativeHeight="251664896" behindDoc="1" locked="0" layoutInCell="1" allowOverlap="1" wp14:anchorId="5307830E" wp14:editId="41D52750">
          <wp:simplePos x="0" y="0"/>
          <wp:positionH relativeFrom="margin">
            <wp:posOffset>-269153</wp:posOffset>
          </wp:positionH>
          <wp:positionV relativeFrom="paragraph">
            <wp:posOffset>-734798</wp:posOffset>
          </wp:positionV>
          <wp:extent cx="6138729" cy="1028444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skole_AB_verzij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40FD" w:rsidP="00A36FEF" w:rsidRDefault="004940FD" w14:paraId="7A91D002" w14:textId="77777777">
      <w:r>
        <w:separator/>
      </w:r>
    </w:p>
  </w:footnote>
  <w:footnote w:type="continuationSeparator" w:id="0">
    <w:p w:rsidR="004940FD" w:rsidP="00A36FEF" w:rsidRDefault="004940FD" w14:paraId="7BE0820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B20F1A" w:rsidP="006D5AEB" w:rsidRDefault="00B20F1A" w14:paraId="3F64FFC8" w14:textId="1C11CF84">
    <w:pPr>
      <w:pStyle w:val="Header"/>
      <w:ind w:right="-7"/>
    </w:pPr>
    <w:r w:rsidRPr="00EA4B3E">
      <w:rPr>
        <w:noProof/>
        <w:lang w:eastAsia="hr-HR"/>
      </w:rPr>
      <w:drawing>
        <wp:inline distT="0" distB="0" distL="0" distR="0" wp14:anchorId="3AFDEA09" wp14:editId="7D13A4B1">
          <wp:extent cx="1966586" cy="649345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</w:t>
    </w:r>
    <w:r w:rsidRPr="00B57C64">
      <w:rPr>
        <w:noProof/>
        <w:lang w:eastAsia="hr-HR"/>
      </w:rPr>
      <w:drawing>
        <wp:inline distT="0" distB="0" distL="0" distR="0" wp14:anchorId="2DD014D3" wp14:editId="3553B207">
          <wp:extent cx="1277654" cy="397713"/>
          <wp:effectExtent l="0" t="0" r="508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7949"/>
    <w:multiLevelType w:val="hybridMultilevel"/>
    <w:tmpl w:val="D4601B64"/>
    <w:lvl w:ilvl="0" w:tplc="35381E00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  <w:sz w:val="18"/>
        <w:szCs w:val="18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90544C"/>
    <w:multiLevelType w:val="hybridMultilevel"/>
    <w:tmpl w:val="47B429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61881"/>
    <w:multiLevelType w:val="hybridMultilevel"/>
    <w:tmpl w:val="83200A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C2665"/>
    <w:multiLevelType w:val="hybridMultilevel"/>
    <w:tmpl w:val="5BBA76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B047A"/>
    <w:multiLevelType w:val="hybridMultilevel"/>
    <w:tmpl w:val="8AC04F2A"/>
    <w:lvl w:ilvl="0" w:tplc="8E64F6D8">
      <w:numFmt w:val="bullet"/>
      <w:lvlText w:val="•"/>
      <w:lvlJc w:val="left"/>
      <w:pPr>
        <w:ind w:left="720" w:hanging="360"/>
      </w:pPr>
      <w:rPr>
        <w:rFonts w:hint="default" w:ascii="Arial" w:hAnsi="Arial"/>
        <w:sz w:val="20"/>
        <w:szCs w:val="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3C32142"/>
    <w:multiLevelType w:val="hybridMultilevel"/>
    <w:tmpl w:val="283ABEB0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52B0BCF"/>
    <w:multiLevelType w:val="hybridMultilevel"/>
    <w:tmpl w:val="7988DBBC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5E90A7B"/>
    <w:multiLevelType w:val="hybridMultilevel"/>
    <w:tmpl w:val="8E18CBD2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9E74CF9"/>
    <w:multiLevelType w:val="hybridMultilevel"/>
    <w:tmpl w:val="481CD75E"/>
    <w:lvl w:ilvl="0" w:tplc="DF487E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A3286DC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2" w:tplc="50EE1CF4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44DABE5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6EE002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4CCE72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F78DF1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CF8958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2E61B9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2A6B73BF"/>
    <w:multiLevelType w:val="hybridMultilevel"/>
    <w:tmpl w:val="90021930"/>
    <w:lvl w:ilvl="0" w:tplc="C1D0C5C6">
      <w:start w:val="1"/>
      <w:numFmt w:val="bullet"/>
      <w:lvlText w:val=""/>
      <w:lvlJc w:val="left"/>
      <w:pPr>
        <w:ind w:left="786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10" w15:restartNumberingAfterBreak="0">
    <w:nsid w:val="2B5B010D"/>
    <w:multiLevelType w:val="multilevel"/>
    <w:tmpl w:val="F23C7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3BB84D57"/>
    <w:multiLevelType w:val="hybridMultilevel"/>
    <w:tmpl w:val="9ABA619E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47041F3"/>
    <w:multiLevelType w:val="multilevel"/>
    <w:tmpl w:val="725C8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48202EAB"/>
    <w:multiLevelType w:val="hybridMultilevel"/>
    <w:tmpl w:val="54B8934A"/>
    <w:lvl w:ilvl="0" w:tplc="C1D0C5C6">
      <w:start w:val="1"/>
      <w:numFmt w:val="bullet"/>
      <w:lvlText w:val="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8CB2B48"/>
    <w:multiLevelType w:val="hybridMultilevel"/>
    <w:tmpl w:val="F448EEF0"/>
    <w:lvl w:ilvl="0" w:tplc="EE606608">
      <w:numFmt w:val="bullet"/>
      <w:lvlText w:val="•"/>
      <w:lvlJc w:val="left"/>
      <w:pPr>
        <w:ind w:left="720" w:hanging="360"/>
      </w:pPr>
      <w:rPr>
        <w:rFonts w:hint="default" w:ascii="Times New Roman" w:hAnsi="Times New Roman" w:cs="Times New Roman"/>
        <w:sz w:val="22"/>
        <w:szCs w:val="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9B1273D"/>
    <w:multiLevelType w:val="hybridMultilevel"/>
    <w:tmpl w:val="B34C0C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048D9"/>
    <w:multiLevelType w:val="hybridMultilevel"/>
    <w:tmpl w:val="EDA0B1DE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32405A0"/>
    <w:multiLevelType w:val="hybridMultilevel"/>
    <w:tmpl w:val="FAE85B96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13818831">
    <w:abstractNumId w:val="3"/>
  </w:num>
  <w:num w:numId="2" w16cid:durableId="1375077083">
    <w:abstractNumId w:val="11"/>
  </w:num>
  <w:num w:numId="3" w16cid:durableId="1385566219">
    <w:abstractNumId w:val="15"/>
  </w:num>
  <w:num w:numId="4" w16cid:durableId="1965505819">
    <w:abstractNumId w:val="5"/>
  </w:num>
  <w:num w:numId="5" w16cid:durableId="1143355601">
    <w:abstractNumId w:val="17"/>
  </w:num>
  <w:num w:numId="6" w16cid:durableId="2121147626">
    <w:abstractNumId w:val="7"/>
  </w:num>
  <w:num w:numId="7" w16cid:durableId="1140658666">
    <w:abstractNumId w:val="6"/>
  </w:num>
  <w:num w:numId="8" w16cid:durableId="503932894">
    <w:abstractNumId w:val="9"/>
  </w:num>
  <w:num w:numId="9" w16cid:durableId="977959484">
    <w:abstractNumId w:val="0"/>
  </w:num>
  <w:num w:numId="10" w16cid:durableId="1504516892">
    <w:abstractNumId w:val="1"/>
  </w:num>
  <w:num w:numId="11" w16cid:durableId="1402873551">
    <w:abstractNumId w:val="2"/>
  </w:num>
  <w:num w:numId="12" w16cid:durableId="1509371931">
    <w:abstractNumId w:val="8"/>
  </w:num>
  <w:num w:numId="13" w16cid:durableId="1054934244">
    <w:abstractNumId w:val="4"/>
  </w:num>
  <w:num w:numId="14" w16cid:durableId="547031476">
    <w:abstractNumId w:val="10"/>
  </w:num>
  <w:num w:numId="15" w16cid:durableId="1237401165">
    <w:abstractNumId w:val="13"/>
  </w:num>
  <w:num w:numId="16" w16cid:durableId="205995770">
    <w:abstractNumId w:val="14"/>
  </w:num>
  <w:num w:numId="17" w16cid:durableId="405305572">
    <w:abstractNumId w:val="16"/>
  </w:num>
  <w:num w:numId="18" w16cid:durableId="111760147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activeWritingStyle w:lang="en-US" w:vendorID="64" w:dllVersion="6" w:nlCheck="1" w:checkStyle="0" w:appName="MSWord"/>
  <w:trackRevisions w:val="false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FEF"/>
    <w:rsid w:val="00002426"/>
    <w:rsid w:val="00003ECD"/>
    <w:rsid w:val="000058AA"/>
    <w:rsid w:val="00005F75"/>
    <w:rsid w:val="00011E73"/>
    <w:rsid w:val="000161D9"/>
    <w:rsid w:val="00020613"/>
    <w:rsid w:val="00020926"/>
    <w:rsid w:val="00021F28"/>
    <w:rsid w:val="00030191"/>
    <w:rsid w:val="00031EB8"/>
    <w:rsid w:val="0003354B"/>
    <w:rsid w:val="00053CD0"/>
    <w:rsid w:val="0005665D"/>
    <w:rsid w:val="00065A9D"/>
    <w:rsid w:val="00075609"/>
    <w:rsid w:val="000921D2"/>
    <w:rsid w:val="00096F34"/>
    <w:rsid w:val="000A1A97"/>
    <w:rsid w:val="000A2067"/>
    <w:rsid w:val="000A3BE3"/>
    <w:rsid w:val="000A7BDF"/>
    <w:rsid w:val="000B1943"/>
    <w:rsid w:val="000B3941"/>
    <w:rsid w:val="000B46CF"/>
    <w:rsid w:val="000B6510"/>
    <w:rsid w:val="000B7272"/>
    <w:rsid w:val="000C60E3"/>
    <w:rsid w:val="000D3634"/>
    <w:rsid w:val="000D5D71"/>
    <w:rsid w:val="000E5F87"/>
    <w:rsid w:val="000F2DFC"/>
    <w:rsid w:val="000F2EC5"/>
    <w:rsid w:val="000F4E17"/>
    <w:rsid w:val="001023B0"/>
    <w:rsid w:val="00110669"/>
    <w:rsid w:val="00120EAD"/>
    <w:rsid w:val="00121F56"/>
    <w:rsid w:val="00137012"/>
    <w:rsid w:val="00140F98"/>
    <w:rsid w:val="0014425E"/>
    <w:rsid w:val="00145480"/>
    <w:rsid w:val="00150BE1"/>
    <w:rsid w:val="0015301B"/>
    <w:rsid w:val="00153079"/>
    <w:rsid w:val="00160106"/>
    <w:rsid w:val="00166F63"/>
    <w:rsid w:val="00166FE7"/>
    <w:rsid w:val="001717E3"/>
    <w:rsid w:val="00171C59"/>
    <w:rsid w:val="0017214F"/>
    <w:rsid w:val="00173A81"/>
    <w:rsid w:val="00185ABC"/>
    <w:rsid w:val="001A1DFD"/>
    <w:rsid w:val="001B42A6"/>
    <w:rsid w:val="001B663D"/>
    <w:rsid w:val="001C167A"/>
    <w:rsid w:val="001C62BD"/>
    <w:rsid w:val="001D33CB"/>
    <w:rsid w:val="001E7C11"/>
    <w:rsid w:val="001F6EB6"/>
    <w:rsid w:val="001F7B6D"/>
    <w:rsid w:val="00202D50"/>
    <w:rsid w:val="00215D23"/>
    <w:rsid w:val="0021774F"/>
    <w:rsid w:val="00220DE8"/>
    <w:rsid w:val="002215CC"/>
    <w:rsid w:val="00222B04"/>
    <w:rsid w:val="00223BC5"/>
    <w:rsid w:val="00223DDC"/>
    <w:rsid w:val="0022660E"/>
    <w:rsid w:val="00235B7E"/>
    <w:rsid w:val="00251EA4"/>
    <w:rsid w:val="0025202F"/>
    <w:rsid w:val="00254B15"/>
    <w:rsid w:val="002559D3"/>
    <w:rsid w:val="002622AB"/>
    <w:rsid w:val="002674F3"/>
    <w:rsid w:val="0027139E"/>
    <w:rsid w:val="00272AB1"/>
    <w:rsid w:val="00272B3D"/>
    <w:rsid w:val="00291A9F"/>
    <w:rsid w:val="00292E98"/>
    <w:rsid w:val="002932E8"/>
    <w:rsid w:val="002A0EDD"/>
    <w:rsid w:val="002A3933"/>
    <w:rsid w:val="002B057F"/>
    <w:rsid w:val="002B3F68"/>
    <w:rsid w:val="002B5AA6"/>
    <w:rsid w:val="002C02BB"/>
    <w:rsid w:val="002C28C7"/>
    <w:rsid w:val="002C411D"/>
    <w:rsid w:val="002C6192"/>
    <w:rsid w:val="002C6F3F"/>
    <w:rsid w:val="002D1B71"/>
    <w:rsid w:val="002E5609"/>
    <w:rsid w:val="002F65A9"/>
    <w:rsid w:val="00300908"/>
    <w:rsid w:val="00300A1E"/>
    <w:rsid w:val="003044AA"/>
    <w:rsid w:val="0031226A"/>
    <w:rsid w:val="00321C80"/>
    <w:rsid w:val="00323A8C"/>
    <w:rsid w:val="003249F3"/>
    <w:rsid w:val="003250B1"/>
    <w:rsid w:val="00326068"/>
    <w:rsid w:val="0032683E"/>
    <w:rsid w:val="00331B39"/>
    <w:rsid w:val="00335239"/>
    <w:rsid w:val="00347F92"/>
    <w:rsid w:val="003502CF"/>
    <w:rsid w:val="003535CD"/>
    <w:rsid w:val="00353A22"/>
    <w:rsid w:val="00355085"/>
    <w:rsid w:val="003701DD"/>
    <w:rsid w:val="003728F6"/>
    <w:rsid w:val="0037423A"/>
    <w:rsid w:val="003812D0"/>
    <w:rsid w:val="0038642F"/>
    <w:rsid w:val="00387A84"/>
    <w:rsid w:val="00393531"/>
    <w:rsid w:val="003B3EB8"/>
    <w:rsid w:val="003C217C"/>
    <w:rsid w:val="003C4D61"/>
    <w:rsid w:val="003C7565"/>
    <w:rsid w:val="003D57A8"/>
    <w:rsid w:val="003D7223"/>
    <w:rsid w:val="003F22B9"/>
    <w:rsid w:val="003F3BA4"/>
    <w:rsid w:val="003F7F57"/>
    <w:rsid w:val="0040159C"/>
    <w:rsid w:val="004061CA"/>
    <w:rsid w:val="00413FB4"/>
    <w:rsid w:val="004156E4"/>
    <w:rsid w:val="00416217"/>
    <w:rsid w:val="00416D33"/>
    <w:rsid w:val="00417BC3"/>
    <w:rsid w:val="00417E39"/>
    <w:rsid w:val="004245BB"/>
    <w:rsid w:val="00433559"/>
    <w:rsid w:val="0043366F"/>
    <w:rsid w:val="004365CF"/>
    <w:rsid w:val="004411FA"/>
    <w:rsid w:val="0044169B"/>
    <w:rsid w:val="004420B2"/>
    <w:rsid w:val="0045147C"/>
    <w:rsid w:val="00452DBD"/>
    <w:rsid w:val="00453051"/>
    <w:rsid w:val="00455C05"/>
    <w:rsid w:val="00463380"/>
    <w:rsid w:val="00463ECF"/>
    <w:rsid w:val="004759EF"/>
    <w:rsid w:val="004853C4"/>
    <w:rsid w:val="00485935"/>
    <w:rsid w:val="004870FE"/>
    <w:rsid w:val="00490EE5"/>
    <w:rsid w:val="004940FD"/>
    <w:rsid w:val="00496980"/>
    <w:rsid w:val="004A0874"/>
    <w:rsid w:val="004A0CFF"/>
    <w:rsid w:val="004A4053"/>
    <w:rsid w:val="004A4809"/>
    <w:rsid w:val="004A7BBE"/>
    <w:rsid w:val="004B2323"/>
    <w:rsid w:val="004C0DCF"/>
    <w:rsid w:val="004C7455"/>
    <w:rsid w:val="004D2BD4"/>
    <w:rsid w:val="004D310D"/>
    <w:rsid w:val="004D5A07"/>
    <w:rsid w:val="004D6401"/>
    <w:rsid w:val="004D7F19"/>
    <w:rsid w:val="004E013B"/>
    <w:rsid w:val="004E36CB"/>
    <w:rsid w:val="004F0360"/>
    <w:rsid w:val="004F275D"/>
    <w:rsid w:val="004F2E5F"/>
    <w:rsid w:val="00504331"/>
    <w:rsid w:val="00507BFE"/>
    <w:rsid w:val="00510543"/>
    <w:rsid w:val="00510E91"/>
    <w:rsid w:val="00513495"/>
    <w:rsid w:val="005136C0"/>
    <w:rsid w:val="00517106"/>
    <w:rsid w:val="0053088B"/>
    <w:rsid w:val="00543C35"/>
    <w:rsid w:val="005557A4"/>
    <w:rsid w:val="005578CF"/>
    <w:rsid w:val="00560DE0"/>
    <w:rsid w:val="00562AB1"/>
    <w:rsid w:val="00562F3E"/>
    <w:rsid w:val="00566F3E"/>
    <w:rsid w:val="00584D55"/>
    <w:rsid w:val="00587402"/>
    <w:rsid w:val="005A2DF0"/>
    <w:rsid w:val="005A4E80"/>
    <w:rsid w:val="005A66BD"/>
    <w:rsid w:val="005B1AA2"/>
    <w:rsid w:val="005C3A6A"/>
    <w:rsid w:val="005C428A"/>
    <w:rsid w:val="005D1269"/>
    <w:rsid w:val="005D294A"/>
    <w:rsid w:val="005E2014"/>
    <w:rsid w:val="005E3507"/>
    <w:rsid w:val="005E64E3"/>
    <w:rsid w:val="005E6619"/>
    <w:rsid w:val="005E731A"/>
    <w:rsid w:val="005F01DD"/>
    <w:rsid w:val="005F0532"/>
    <w:rsid w:val="005F1849"/>
    <w:rsid w:val="006042AB"/>
    <w:rsid w:val="006129E1"/>
    <w:rsid w:val="00614546"/>
    <w:rsid w:val="00615A9E"/>
    <w:rsid w:val="00616742"/>
    <w:rsid w:val="0062332A"/>
    <w:rsid w:val="0062419C"/>
    <w:rsid w:val="006315EE"/>
    <w:rsid w:val="00631897"/>
    <w:rsid w:val="00633A57"/>
    <w:rsid w:val="00634678"/>
    <w:rsid w:val="00634892"/>
    <w:rsid w:val="006357FF"/>
    <w:rsid w:val="00636342"/>
    <w:rsid w:val="00640F8C"/>
    <w:rsid w:val="00652D1F"/>
    <w:rsid w:val="00654D86"/>
    <w:rsid w:val="00667DB0"/>
    <w:rsid w:val="00675394"/>
    <w:rsid w:val="006762A0"/>
    <w:rsid w:val="006807AF"/>
    <w:rsid w:val="00681A77"/>
    <w:rsid w:val="00682D7B"/>
    <w:rsid w:val="00684A6B"/>
    <w:rsid w:val="00691458"/>
    <w:rsid w:val="00691ABF"/>
    <w:rsid w:val="00693060"/>
    <w:rsid w:val="006B388E"/>
    <w:rsid w:val="006B4E7D"/>
    <w:rsid w:val="006B7F2E"/>
    <w:rsid w:val="006C2F78"/>
    <w:rsid w:val="006C4A77"/>
    <w:rsid w:val="006C65DF"/>
    <w:rsid w:val="006D063F"/>
    <w:rsid w:val="006D5AEB"/>
    <w:rsid w:val="006E6E85"/>
    <w:rsid w:val="006E7535"/>
    <w:rsid w:val="006F15DD"/>
    <w:rsid w:val="0070175F"/>
    <w:rsid w:val="00703325"/>
    <w:rsid w:val="00712B0E"/>
    <w:rsid w:val="007231D6"/>
    <w:rsid w:val="00724E48"/>
    <w:rsid w:val="007303AA"/>
    <w:rsid w:val="007510A7"/>
    <w:rsid w:val="007541EA"/>
    <w:rsid w:val="007545BC"/>
    <w:rsid w:val="00754943"/>
    <w:rsid w:val="00763D46"/>
    <w:rsid w:val="00767749"/>
    <w:rsid w:val="00767D15"/>
    <w:rsid w:val="00771036"/>
    <w:rsid w:val="007714D8"/>
    <w:rsid w:val="00773CDA"/>
    <w:rsid w:val="00776DA9"/>
    <w:rsid w:val="00777FE5"/>
    <w:rsid w:val="00782137"/>
    <w:rsid w:val="00783CEB"/>
    <w:rsid w:val="00783D98"/>
    <w:rsid w:val="007A47A1"/>
    <w:rsid w:val="007B0737"/>
    <w:rsid w:val="007B678A"/>
    <w:rsid w:val="007B751D"/>
    <w:rsid w:val="007C2390"/>
    <w:rsid w:val="007C62FF"/>
    <w:rsid w:val="007D0326"/>
    <w:rsid w:val="007D5AA2"/>
    <w:rsid w:val="007D662E"/>
    <w:rsid w:val="007E5347"/>
    <w:rsid w:val="007F144E"/>
    <w:rsid w:val="007F221B"/>
    <w:rsid w:val="007F301C"/>
    <w:rsid w:val="007F5F66"/>
    <w:rsid w:val="00802DB2"/>
    <w:rsid w:val="008079A3"/>
    <w:rsid w:val="008117E4"/>
    <w:rsid w:val="00812428"/>
    <w:rsid w:val="00812C77"/>
    <w:rsid w:val="00817A4A"/>
    <w:rsid w:val="00821F34"/>
    <w:rsid w:val="00830126"/>
    <w:rsid w:val="00830541"/>
    <w:rsid w:val="008305C8"/>
    <w:rsid w:val="00830E9B"/>
    <w:rsid w:val="008325B9"/>
    <w:rsid w:val="008333F2"/>
    <w:rsid w:val="00842B06"/>
    <w:rsid w:val="00843C28"/>
    <w:rsid w:val="008502FF"/>
    <w:rsid w:val="00852CF8"/>
    <w:rsid w:val="00860948"/>
    <w:rsid w:val="00860C31"/>
    <w:rsid w:val="00864489"/>
    <w:rsid w:val="00864F57"/>
    <w:rsid w:val="00866C76"/>
    <w:rsid w:val="008670C9"/>
    <w:rsid w:val="00882DB9"/>
    <w:rsid w:val="00885AC3"/>
    <w:rsid w:val="008951AD"/>
    <w:rsid w:val="008A3A4E"/>
    <w:rsid w:val="008A4271"/>
    <w:rsid w:val="008A4AB2"/>
    <w:rsid w:val="008A6129"/>
    <w:rsid w:val="008B5E63"/>
    <w:rsid w:val="008B7770"/>
    <w:rsid w:val="008C24FC"/>
    <w:rsid w:val="008C26EB"/>
    <w:rsid w:val="008C2B63"/>
    <w:rsid w:val="008C5F57"/>
    <w:rsid w:val="008D3A8E"/>
    <w:rsid w:val="008E1E52"/>
    <w:rsid w:val="008E781D"/>
    <w:rsid w:val="008F2455"/>
    <w:rsid w:val="009072F6"/>
    <w:rsid w:val="0090794E"/>
    <w:rsid w:val="00911858"/>
    <w:rsid w:val="00923799"/>
    <w:rsid w:val="009240D4"/>
    <w:rsid w:val="009275FF"/>
    <w:rsid w:val="009329E2"/>
    <w:rsid w:val="00937360"/>
    <w:rsid w:val="00951691"/>
    <w:rsid w:val="00956BB4"/>
    <w:rsid w:val="009620C8"/>
    <w:rsid w:val="009702CD"/>
    <w:rsid w:val="009778CF"/>
    <w:rsid w:val="00983CCF"/>
    <w:rsid w:val="00987FED"/>
    <w:rsid w:val="00990B39"/>
    <w:rsid w:val="009912AC"/>
    <w:rsid w:val="00996811"/>
    <w:rsid w:val="009B5AF7"/>
    <w:rsid w:val="009C0492"/>
    <w:rsid w:val="009C4483"/>
    <w:rsid w:val="009C6ACB"/>
    <w:rsid w:val="009D00E9"/>
    <w:rsid w:val="009D2EB9"/>
    <w:rsid w:val="009D7243"/>
    <w:rsid w:val="009E713C"/>
    <w:rsid w:val="009F0458"/>
    <w:rsid w:val="009F6ED3"/>
    <w:rsid w:val="00A002D6"/>
    <w:rsid w:val="00A060B5"/>
    <w:rsid w:val="00A06374"/>
    <w:rsid w:val="00A13D1D"/>
    <w:rsid w:val="00A16840"/>
    <w:rsid w:val="00A2794B"/>
    <w:rsid w:val="00A27A74"/>
    <w:rsid w:val="00A34655"/>
    <w:rsid w:val="00A36FEF"/>
    <w:rsid w:val="00A412FF"/>
    <w:rsid w:val="00A437CD"/>
    <w:rsid w:val="00A50A34"/>
    <w:rsid w:val="00A529E1"/>
    <w:rsid w:val="00A56088"/>
    <w:rsid w:val="00A5753C"/>
    <w:rsid w:val="00A629BB"/>
    <w:rsid w:val="00A63241"/>
    <w:rsid w:val="00A63A2A"/>
    <w:rsid w:val="00A63AE2"/>
    <w:rsid w:val="00A72458"/>
    <w:rsid w:val="00A73FAB"/>
    <w:rsid w:val="00A8393D"/>
    <w:rsid w:val="00A83EB5"/>
    <w:rsid w:val="00A94D1B"/>
    <w:rsid w:val="00AA16ED"/>
    <w:rsid w:val="00AA248A"/>
    <w:rsid w:val="00AA744F"/>
    <w:rsid w:val="00AA7D54"/>
    <w:rsid w:val="00AB0AC1"/>
    <w:rsid w:val="00AC156D"/>
    <w:rsid w:val="00AC2882"/>
    <w:rsid w:val="00AC2999"/>
    <w:rsid w:val="00AC3EB7"/>
    <w:rsid w:val="00AE1D43"/>
    <w:rsid w:val="00AE2EAE"/>
    <w:rsid w:val="00AE7237"/>
    <w:rsid w:val="00AF260C"/>
    <w:rsid w:val="00B02EBA"/>
    <w:rsid w:val="00B05236"/>
    <w:rsid w:val="00B062E0"/>
    <w:rsid w:val="00B07E94"/>
    <w:rsid w:val="00B11583"/>
    <w:rsid w:val="00B125D9"/>
    <w:rsid w:val="00B12F76"/>
    <w:rsid w:val="00B20F1A"/>
    <w:rsid w:val="00B26C76"/>
    <w:rsid w:val="00B352B4"/>
    <w:rsid w:val="00B40BDE"/>
    <w:rsid w:val="00B42001"/>
    <w:rsid w:val="00B420E8"/>
    <w:rsid w:val="00B42986"/>
    <w:rsid w:val="00B4423D"/>
    <w:rsid w:val="00B44647"/>
    <w:rsid w:val="00B550A3"/>
    <w:rsid w:val="00B56EF8"/>
    <w:rsid w:val="00B57C64"/>
    <w:rsid w:val="00B61A80"/>
    <w:rsid w:val="00B6363D"/>
    <w:rsid w:val="00B76C43"/>
    <w:rsid w:val="00B80175"/>
    <w:rsid w:val="00B961E9"/>
    <w:rsid w:val="00BB060F"/>
    <w:rsid w:val="00BB73DC"/>
    <w:rsid w:val="00BC3659"/>
    <w:rsid w:val="00BE7B6B"/>
    <w:rsid w:val="00BF263A"/>
    <w:rsid w:val="00BF2C06"/>
    <w:rsid w:val="00BF4DB7"/>
    <w:rsid w:val="00C03A90"/>
    <w:rsid w:val="00C04BF3"/>
    <w:rsid w:val="00C056D9"/>
    <w:rsid w:val="00C07360"/>
    <w:rsid w:val="00C142BF"/>
    <w:rsid w:val="00C15AB6"/>
    <w:rsid w:val="00C203AB"/>
    <w:rsid w:val="00C2273D"/>
    <w:rsid w:val="00C34EAE"/>
    <w:rsid w:val="00C350D7"/>
    <w:rsid w:val="00C37C58"/>
    <w:rsid w:val="00C40C70"/>
    <w:rsid w:val="00C4740D"/>
    <w:rsid w:val="00C52B5A"/>
    <w:rsid w:val="00C5308D"/>
    <w:rsid w:val="00C66870"/>
    <w:rsid w:val="00C71BD4"/>
    <w:rsid w:val="00C728A0"/>
    <w:rsid w:val="00C86A48"/>
    <w:rsid w:val="00C93E35"/>
    <w:rsid w:val="00C94FBC"/>
    <w:rsid w:val="00CB4115"/>
    <w:rsid w:val="00CB636C"/>
    <w:rsid w:val="00CB7D69"/>
    <w:rsid w:val="00CC2663"/>
    <w:rsid w:val="00CC58F3"/>
    <w:rsid w:val="00CD7FF7"/>
    <w:rsid w:val="00CE098B"/>
    <w:rsid w:val="00CE332A"/>
    <w:rsid w:val="00CE36AC"/>
    <w:rsid w:val="00CE3D9F"/>
    <w:rsid w:val="00CE3FAA"/>
    <w:rsid w:val="00CE69A4"/>
    <w:rsid w:val="00CF2E87"/>
    <w:rsid w:val="00CF579C"/>
    <w:rsid w:val="00D12B3F"/>
    <w:rsid w:val="00D17477"/>
    <w:rsid w:val="00D24467"/>
    <w:rsid w:val="00D26C3E"/>
    <w:rsid w:val="00D32077"/>
    <w:rsid w:val="00D3731C"/>
    <w:rsid w:val="00D413C3"/>
    <w:rsid w:val="00D42F13"/>
    <w:rsid w:val="00D452D0"/>
    <w:rsid w:val="00D464A3"/>
    <w:rsid w:val="00D531F0"/>
    <w:rsid w:val="00D55543"/>
    <w:rsid w:val="00D81B59"/>
    <w:rsid w:val="00D84664"/>
    <w:rsid w:val="00D86435"/>
    <w:rsid w:val="00D86785"/>
    <w:rsid w:val="00D86C38"/>
    <w:rsid w:val="00D9048E"/>
    <w:rsid w:val="00D90749"/>
    <w:rsid w:val="00D90EF1"/>
    <w:rsid w:val="00D9223B"/>
    <w:rsid w:val="00D9283A"/>
    <w:rsid w:val="00D92A04"/>
    <w:rsid w:val="00D95755"/>
    <w:rsid w:val="00D96F7D"/>
    <w:rsid w:val="00D979E8"/>
    <w:rsid w:val="00DA516F"/>
    <w:rsid w:val="00DB2946"/>
    <w:rsid w:val="00DC0586"/>
    <w:rsid w:val="00DC4715"/>
    <w:rsid w:val="00DD1315"/>
    <w:rsid w:val="00DD737D"/>
    <w:rsid w:val="00DE5430"/>
    <w:rsid w:val="00DF141B"/>
    <w:rsid w:val="00DF37D2"/>
    <w:rsid w:val="00DF480E"/>
    <w:rsid w:val="00E05DDA"/>
    <w:rsid w:val="00E146FC"/>
    <w:rsid w:val="00E17A9F"/>
    <w:rsid w:val="00E21162"/>
    <w:rsid w:val="00E22775"/>
    <w:rsid w:val="00E22C70"/>
    <w:rsid w:val="00E24D17"/>
    <w:rsid w:val="00E25D21"/>
    <w:rsid w:val="00E265CA"/>
    <w:rsid w:val="00E26D59"/>
    <w:rsid w:val="00E407E1"/>
    <w:rsid w:val="00E42090"/>
    <w:rsid w:val="00E44833"/>
    <w:rsid w:val="00E52E3B"/>
    <w:rsid w:val="00E57B7F"/>
    <w:rsid w:val="00E57F79"/>
    <w:rsid w:val="00E6181E"/>
    <w:rsid w:val="00E629B0"/>
    <w:rsid w:val="00E64C1C"/>
    <w:rsid w:val="00E65E4A"/>
    <w:rsid w:val="00E719D8"/>
    <w:rsid w:val="00E73408"/>
    <w:rsid w:val="00E73F90"/>
    <w:rsid w:val="00E7787C"/>
    <w:rsid w:val="00E809FF"/>
    <w:rsid w:val="00E87FE9"/>
    <w:rsid w:val="00E9709E"/>
    <w:rsid w:val="00EA45DA"/>
    <w:rsid w:val="00EA4B3E"/>
    <w:rsid w:val="00EA7295"/>
    <w:rsid w:val="00EA73D0"/>
    <w:rsid w:val="00EB18CD"/>
    <w:rsid w:val="00EC23E4"/>
    <w:rsid w:val="00EC620C"/>
    <w:rsid w:val="00EC73D4"/>
    <w:rsid w:val="00ED50BE"/>
    <w:rsid w:val="00ED6D7A"/>
    <w:rsid w:val="00EE1F71"/>
    <w:rsid w:val="00EF07B7"/>
    <w:rsid w:val="00EF4773"/>
    <w:rsid w:val="00F001A9"/>
    <w:rsid w:val="00F02FE8"/>
    <w:rsid w:val="00F0505F"/>
    <w:rsid w:val="00F17210"/>
    <w:rsid w:val="00F327C5"/>
    <w:rsid w:val="00F332E7"/>
    <w:rsid w:val="00F3679F"/>
    <w:rsid w:val="00F4290F"/>
    <w:rsid w:val="00F47FBD"/>
    <w:rsid w:val="00F63E62"/>
    <w:rsid w:val="00F6725A"/>
    <w:rsid w:val="00F740D6"/>
    <w:rsid w:val="00F813DE"/>
    <w:rsid w:val="00F86627"/>
    <w:rsid w:val="00F9650F"/>
    <w:rsid w:val="00FA3206"/>
    <w:rsid w:val="00FA5A65"/>
    <w:rsid w:val="00FA5D58"/>
    <w:rsid w:val="00FA672C"/>
    <w:rsid w:val="00FC1B1E"/>
    <w:rsid w:val="00FC2A1D"/>
    <w:rsid w:val="00FC7496"/>
    <w:rsid w:val="00FD4E24"/>
    <w:rsid w:val="00FD6A95"/>
    <w:rsid w:val="00FE36A2"/>
    <w:rsid w:val="00FF0AFE"/>
    <w:rsid w:val="00FF48CA"/>
    <w:rsid w:val="0451ECFE"/>
    <w:rsid w:val="20FEB4F1"/>
    <w:rsid w:val="358EB063"/>
    <w:rsid w:val="38516B75"/>
    <w:rsid w:val="3B3A0B54"/>
    <w:rsid w:val="4AE63DF0"/>
    <w:rsid w:val="4BAF2150"/>
    <w:rsid w:val="50BE7C12"/>
    <w:rsid w:val="5301D60B"/>
    <w:rsid w:val="5A4C35FB"/>
    <w:rsid w:val="5E0110EB"/>
    <w:rsid w:val="654F04EF"/>
    <w:rsid w:val="6620CC40"/>
    <w:rsid w:val="6F89FAD2"/>
    <w:rsid w:val="7D8CF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00E7798C"/>
  <w14:defaultImageDpi w14:val="300"/>
  <w15:docId w15:val="{631F0A5E-8923-4A3B-B8C6-CF8C2200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275FF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18CD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hAnsiTheme="minorHAnsi" w:eastAsiaTheme="minorEastAsia" w:cstheme="minorBidi"/>
      <w:sz w:val="24"/>
      <w:szCs w:val="24"/>
      <w:lang w:val="hr-HR"/>
    </w:rPr>
  </w:style>
  <w:style w:type="character" w:styleId="HeaderChar" w:customStyle="1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hAnsiTheme="minorHAnsi" w:eastAsiaTheme="minorEastAsia" w:cstheme="minorBidi"/>
      <w:sz w:val="24"/>
      <w:szCs w:val="24"/>
      <w:lang w:val="hr-HR"/>
    </w:rPr>
  </w:style>
  <w:style w:type="character" w:styleId="FooterChar" w:customStyle="1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styleId="adresa-naslov" w:customStyle="1">
    <w:name w:val="adresa-naslov"/>
    <w:basedOn w:val="adresa"/>
    <w:next w:val="adresa"/>
    <w:rsid w:val="006D063F"/>
    <w:rPr>
      <w:b/>
    </w:rPr>
  </w:style>
  <w:style w:type="paragraph" w:styleId="adresa" w:customStyle="1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styleId="datumklasa" w:customStyle="1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styleId="tekstdopisa" w:customStyle="1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styleId="potpis" w:customStyle="1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styleId="prilog" w:customStyle="1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hAnsi="OfficinaSansTT" w:eastAsia="Times New Roman" w:cs="Times New Roman"/>
      <w:color w:val="auto"/>
      <w:sz w:val="24"/>
      <w:szCs w:val="20"/>
      <w:lang w:val="hr-HR"/>
    </w:rPr>
  </w:style>
  <w:style w:type="character" w:styleId="Heading1Char" w:customStyle="1">
    <w:name w:val="Heading 1 Char"/>
    <w:basedOn w:val="DefaultParagraphFont"/>
    <w:link w:val="Heading1"/>
    <w:uiPriority w:val="9"/>
    <w:rsid w:val="006D063F"/>
    <w:rPr>
      <w:rFonts w:asciiTheme="majorHAnsi" w:hAnsiTheme="majorHAnsi" w:eastAsiaTheme="majorEastAsia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4F275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F27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75D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4F275D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Default" w:customStyle="1">
    <w:name w:val="Default"/>
    <w:rsid w:val="004F275D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2B3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12B3F"/>
    <w:rPr>
      <w:rFonts w:ascii="Times New Roman" w:hAnsi="Times New Roman" w:eastAsia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961E9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character" w:styleId="FollowedHyperlink">
    <w:name w:val="FollowedHyperlink"/>
    <w:basedOn w:val="DefaultParagraphFont"/>
    <w:uiPriority w:val="99"/>
    <w:semiHidden/>
    <w:unhideWhenUsed/>
    <w:rsid w:val="007A47A1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C04BF3"/>
    <w:rPr>
      <w:rFonts w:eastAsiaTheme="minorHAns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erijeenospominjanje1" w:customStyle="1">
    <w:name w:val="Neriješeno spominjanje1"/>
    <w:basedOn w:val="DefaultParagraphFont"/>
    <w:uiPriority w:val="99"/>
    <w:semiHidden/>
    <w:unhideWhenUsed/>
    <w:rsid w:val="008333F2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315EE"/>
    <w:rPr>
      <w:b/>
      <w:bCs/>
    </w:rPr>
  </w:style>
  <w:style w:type="character" w:styleId="Emphasis">
    <w:name w:val="Emphasis"/>
    <w:basedOn w:val="DefaultParagraphFont"/>
    <w:uiPriority w:val="20"/>
    <w:qFormat/>
    <w:rsid w:val="006315EE"/>
    <w:rPr>
      <w:i/>
      <w:iCs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EB18CD"/>
    <w:rPr>
      <w:rFonts w:asciiTheme="majorHAnsi" w:hAnsiTheme="majorHAnsi" w:eastAsiaTheme="majorEastAsia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5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81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15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46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6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39600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88210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377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35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9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12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937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7653480">
          <w:marLeft w:val="3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0490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25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21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0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3D3D3"/>
            <w:right w:val="none" w:sz="0" w:space="0" w:color="auto"/>
          </w:divBdr>
          <w:divsChild>
            <w:div w:id="17643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57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7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2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40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11357">
                          <w:marLeft w:val="330"/>
                          <w:marRight w:val="33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8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9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30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337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122795">
                                              <w:marLeft w:val="1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0997448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36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8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78370">
          <w:marLeft w:val="720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7746">
          <w:marLeft w:val="720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1871">
          <w:marLeft w:val="720"/>
          <w:marRight w:val="0"/>
          <w:marTop w:val="12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0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2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mailto:e-skole-edukacija@skole.hr" TargetMode="Externa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meduza.carnet.hr/index.php/media/watch/20116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7d946-bfd1-44bb-8b51-4f032229512d" xsi:nil="true"/>
    <lcf76f155ced4ddcb4097134ff3c332f xmlns="400bdbef-feff-4491-8c53-303b15cf814c">
      <Terms xmlns="http://schemas.microsoft.com/office/infopath/2007/PartnerControls"/>
    </lcf76f155ced4ddcb4097134ff3c332f>
    <_Flow_SignoffStatus xmlns="400bdbef-feff-4491-8c53-303b15cf814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70ACE3271B8A49834EA3AFDCD1EF01" ma:contentTypeVersion="18" ma:contentTypeDescription="Create a new document." ma:contentTypeScope="" ma:versionID="26a4ba5e2fda1495dab4b76b0da9251d">
  <xsd:schema xmlns:xsd="http://www.w3.org/2001/XMLSchema" xmlns:xs="http://www.w3.org/2001/XMLSchema" xmlns:p="http://schemas.microsoft.com/office/2006/metadata/properties" xmlns:ns2="400bdbef-feff-4491-8c53-303b15cf814c" xmlns:ns3="e9d7d946-bfd1-44bb-8b51-4f032229512d" targetNamespace="http://schemas.microsoft.com/office/2006/metadata/properties" ma:root="true" ma:fieldsID="0f3ed0c0074f7978d5dd08a4be10e25e" ns2:_="" ns3:_="">
    <xsd:import namespace="400bdbef-feff-4491-8c53-303b15cf814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0bdbef-feff-4491-8c53-303b15cf8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23BAAB-F48D-462E-A493-0A1D1B1B8B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BAD312-28C6-4674-9182-9C5D5900D701}">
  <ds:schemaRefs>
    <ds:schemaRef ds:uri="http://schemas.microsoft.com/office/2006/metadata/properties"/>
    <ds:schemaRef ds:uri="http://schemas.microsoft.com/office/infopath/2007/PartnerControls"/>
    <ds:schemaRef ds:uri="e9d7d946-bfd1-44bb-8b51-4f032229512d"/>
    <ds:schemaRef ds:uri="400bdbef-feff-4491-8c53-303b15cf814c"/>
  </ds:schemaRefs>
</ds:datastoreItem>
</file>

<file path=customXml/itemProps3.xml><?xml version="1.0" encoding="utf-8"?>
<ds:datastoreItem xmlns:ds="http://schemas.openxmlformats.org/officeDocument/2006/customXml" ds:itemID="{60C4ABDB-459B-451D-8134-BAB530541D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CA3CEF-87FA-413F-A849-757436B8CAA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>CARNet</ap:Company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CARNet dopis</dc:title>
  <dc:subject>e-Škole</dc:subject>
  <dc:creator>ss</dc:creator>
  <cp:keywords/>
  <dc:description/>
  <cp:lastModifiedBy>Maja Quien</cp:lastModifiedBy>
  <cp:revision>4</cp:revision>
  <cp:lastPrinted>2019-04-08T09:14:00Z</cp:lastPrinted>
  <dcterms:created xsi:type="dcterms:W3CDTF">2023-08-18T09:58:00Z</dcterms:created>
  <dcterms:modified xsi:type="dcterms:W3CDTF">2023-08-22T10:56:08Z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0x0101008770ACE3271B8A49834EA3AFDCD1EF01</vt:lpwstr>
  </property>
  <property fmtid="{D5CDD505-2E9C-101B-9397-08002B2CF9AE}" pid="3" name="MediaServiceImageTags">
    <vt:lpwstr/>
  </property>
</Properties>
</file>