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620" w:type="dxa"/>
        <w:tblInd w:w="-792" w:type="dxa"/>
        <w:tblLook w:val="01E0" w:firstRow="1" w:lastRow="1" w:firstColumn="1" w:lastColumn="1" w:noHBand="0" w:noVBand="0"/>
      </w:tblPr>
      <w:tblGrid>
        <w:gridCol w:w="2160"/>
        <w:gridCol w:w="3240"/>
        <w:gridCol w:w="2160"/>
        <w:gridCol w:w="3060"/>
      </w:tblGrid>
      <w:tr w:rsidR="001622D7">
        <w:trPr>
          <w:trHeight w:val="350"/>
        </w:trPr>
        <w:tc>
          <w:tcPr>
            <w:tcW w:w="10620" w:type="dxa"/>
            <w:gridSpan w:val="4"/>
          </w:tcPr>
          <w:p w:rsidR="001622D7" w:rsidRPr="00CC0667" w:rsidRDefault="001622D7" w:rsidP="001622D7">
            <w:pPr>
              <w:jc w:val="center"/>
              <w:rPr>
                <w:b/>
              </w:rPr>
            </w:pPr>
            <w:r w:rsidRPr="00CC0667">
              <w:rPr>
                <w:b/>
              </w:rPr>
              <w:t>PRIPREMA NASTAVNOG SATA</w:t>
            </w:r>
          </w:p>
        </w:tc>
      </w:tr>
      <w:tr w:rsidR="00251735">
        <w:tc>
          <w:tcPr>
            <w:tcW w:w="2160" w:type="dxa"/>
          </w:tcPr>
          <w:p w:rsidR="00251735" w:rsidRPr="00CC0667" w:rsidRDefault="00251735">
            <w:pPr>
              <w:rPr>
                <w:b/>
              </w:rPr>
            </w:pPr>
            <w:proofErr w:type="spellStart"/>
            <w:r w:rsidRPr="00CC0667">
              <w:rPr>
                <w:b/>
              </w:rPr>
              <w:t>Nastavnik</w:t>
            </w:r>
            <w:proofErr w:type="spellEnd"/>
          </w:p>
        </w:tc>
        <w:tc>
          <w:tcPr>
            <w:tcW w:w="3240" w:type="dxa"/>
          </w:tcPr>
          <w:p w:rsidR="00251735" w:rsidRPr="00CC0667" w:rsidRDefault="00251735">
            <w:pPr>
              <w:rPr>
                <w:b/>
              </w:rPr>
            </w:pPr>
            <w:r w:rsidRPr="00CC0667">
              <w:rPr>
                <w:b/>
              </w:rPr>
              <w:t xml:space="preserve">Jelena </w:t>
            </w:r>
            <w:proofErr w:type="spellStart"/>
            <w:r w:rsidRPr="00CC0667">
              <w:rPr>
                <w:b/>
              </w:rPr>
              <w:t>Vranić</w:t>
            </w:r>
            <w:proofErr w:type="spellEnd"/>
            <w:r w:rsidRPr="00CC0667">
              <w:rPr>
                <w:b/>
              </w:rPr>
              <w:t xml:space="preserve"> </w:t>
            </w:r>
            <w:proofErr w:type="spellStart"/>
            <w:r w:rsidRPr="00CC0667">
              <w:rPr>
                <w:b/>
              </w:rPr>
              <w:t>Horvatiček</w:t>
            </w:r>
            <w:proofErr w:type="spellEnd"/>
          </w:p>
        </w:tc>
        <w:tc>
          <w:tcPr>
            <w:tcW w:w="5220" w:type="dxa"/>
            <w:gridSpan w:val="2"/>
          </w:tcPr>
          <w:p w:rsidR="00251735" w:rsidRPr="00CC0667" w:rsidRDefault="00251735" w:rsidP="00251735">
            <w:pPr>
              <w:rPr>
                <w:b/>
              </w:rPr>
            </w:pPr>
            <w:proofErr w:type="spellStart"/>
            <w:r w:rsidRPr="00CC0667">
              <w:rPr>
                <w:b/>
              </w:rPr>
              <w:t>Broj</w:t>
            </w:r>
            <w:proofErr w:type="spellEnd"/>
            <w:r w:rsidRPr="00CC0667">
              <w:rPr>
                <w:b/>
              </w:rPr>
              <w:t xml:space="preserve"> </w:t>
            </w:r>
            <w:proofErr w:type="spellStart"/>
            <w:r w:rsidRPr="00CC0667">
              <w:rPr>
                <w:b/>
              </w:rPr>
              <w:t>sata</w:t>
            </w:r>
            <w:proofErr w:type="spellEnd"/>
            <w:r w:rsidR="009155F8">
              <w:rPr>
                <w:b/>
              </w:rPr>
              <w:t xml:space="preserve"> 20</w:t>
            </w:r>
          </w:p>
        </w:tc>
      </w:tr>
      <w:tr w:rsidR="00251735">
        <w:tc>
          <w:tcPr>
            <w:tcW w:w="2160" w:type="dxa"/>
          </w:tcPr>
          <w:p w:rsidR="00251735" w:rsidRPr="00CC0667" w:rsidRDefault="00251735" w:rsidP="00514FCB">
            <w:pPr>
              <w:rPr>
                <w:b/>
              </w:rPr>
            </w:pPr>
            <w:proofErr w:type="spellStart"/>
            <w:r w:rsidRPr="00CC0667">
              <w:rPr>
                <w:b/>
              </w:rPr>
              <w:t>Nastavni</w:t>
            </w:r>
            <w:proofErr w:type="spellEnd"/>
            <w:r w:rsidRPr="00CC0667">
              <w:rPr>
                <w:b/>
              </w:rPr>
              <w:t xml:space="preserve"> </w:t>
            </w:r>
            <w:proofErr w:type="spellStart"/>
            <w:r w:rsidRPr="00CC0667">
              <w:rPr>
                <w:b/>
              </w:rPr>
              <w:t>predmet</w:t>
            </w:r>
            <w:proofErr w:type="spellEnd"/>
          </w:p>
        </w:tc>
        <w:tc>
          <w:tcPr>
            <w:tcW w:w="3240" w:type="dxa"/>
          </w:tcPr>
          <w:p w:rsidR="00251735" w:rsidRDefault="00990D8C" w:rsidP="00514FCB">
            <w:proofErr w:type="spellStart"/>
            <w:r>
              <w:t>Priroda</w:t>
            </w:r>
            <w:proofErr w:type="spellEnd"/>
          </w:p>
        </w:tc>
        <w:tc>
          <w:tcPr>
            <w:tcW w:w="2160" w:type="dxa"/>
          </w:tcPr>
          <w:p w:rsidR="00251735" w:rsidRPr="00CC0667" w:rsidRDefault="00251735">
            <w:pPr>
              <w:rPr>
                <w:b/>
              </w:rPr>
            </w:pPr>
            <w:proofErr w:type="spellStart"/>
            <w:r w:rsidRPr="00CC0667">
              <w:rPr>
                <w:b/>
              </w:rPr>
              <w:t>Razred</w:t>
            </w:r>
            <w:proofErr w:type="spellEnd"/>
            <w:r>
              <w:rPr>
                <w:b/>
              </w:rPr>
              <w:t xml:space="preserve">: </w:t>
            </w:r>
            <w:r w:rsidR="00990D8C">
              <w:rPr>
                <w:b/>
              </w:rPr>
              <w:t xml:space="preserve">5 </w:t>
            </w:r>
            <w:proofErr w:type="spellStart"/>
            <w:r w:rsidRPr="00CC0667">
              <w:rPr>
                <w:b/>
              </w:rPr>
              <w:t>a,b,c,d</w:t>
            </w:r>
            <w:proofErr w:type="spellEnd"/>
          </w:p>
        </w:tc>
        <w:tc>
          <w:tcPr>
            <w:tcW w:w="3060" w:type="dxa"/>
          </w:tcPr>
          <w:p w:rsidR="00251735" w:rsidRPr="00CC0667" w:rsidRDefault="00251735" w:rsidP="00251735">
            <w:pPr>
              <w:rPr>
                <w:b/>
              </w:rPr>
            </w:pPr>
            <w:r>
              <w:rPr>
                <w:b/>
              </w:rPr>
              <w:t xml:space="preserve">Datum: </w:t>
            </w:r>
          </w:p>
        </w:tc>
      </w:tr>
      <w:tr w:rsidR="001622D7">
        <w:tc>
          <w:tcPr>
            <w:tcW w:w="2160" w:type="dxa"/>
          </w:tcPr>
          <w:p w:rsidR="001622D7" w:rsidRPr="00CC0667" w:rsidRDefault="001622D7" w:rsidP="00514FCB">
            <w:pPr>
              <w:rPr>
                <w:b/>
              </w:rPr>
            </w:pPr>
            <w:proofErr w:type="spellStart"/>
            <w:r w:rsidRPr="00CC0667">
              <w:rPr>
                <w:b/>
              </w:rPr>
              <w:t>Nastavna</w:t>
            </w:r>
            <w:proofErr w:type="spellEnd"/>
            <w:r w:rsidRPr="00CC0667">
              <w:rPr>
                <w:b/>
              </w:rPr>
              <w:t xml:space="preserve"> </w:t>
            </w:r>
            <w:proofErr w:type="spellStart"/>
            <w:r w:rsidR="004B7156">
              <w:rPr>
                <w:b/>
              </w:rPr>
              <w:t>tema</w:t>
            </w:r>
            <w:proofErr w:type="spellEnd"/>
          </w:p>
        </w:tc>
        <w:tc>
          <w:tcPr>
            <w:tcW w:w="8460" w:type="dxa"/>
            <w:gridSpan w:val="3"/>
          </w:tcPr>
          <w:p w:rsidR="001622D7" w:rsidRDefault="00990D8C" w:rsidP="00514FCB">
            <w:proofErr w:type="spellStart"/>
            <w:r w:rsidRPr="002C65F6">
              <w:t>Čovjekove</w:t>
            </w:r>
            <w:proofErr w:type="spellEnd"/>
            <w:r w:rsidRPr="002C65F6">
              <w:t xml:space="preserve"> </w:t>
            </w:r>
            <w:proofErr w:type="spellStart"/>
            <w:r w:rsidRPr="002C65F6">
              <w:t>životne</w:t>
            </w:r>
            <w:proofErr w:type="spellEnd"/>
            <w:r w:rsidRPr="002C65F6">
              <w:t xml:space="preserve"> </w:t>
            </w:r>
            <w:proofErr w:type="spellStart"/>
            <w:r w:rsidRPr="002C65F6">
              <w:t>potrebe</w:t>
            </w:r>
            <w:proofErr w:type="spellEnd"/>
            <w:r w:rsidRPr="002C65F6">
              <w:t xml:space="preserve"> </w:t>
            </w:r>
            <w:proofErr w:type="spellStart"/>
            <w:r w:rsidRPr="002C65F6">
              <w:t>i</w:t>
            </w:r>
            <w:proofErr w:type="spellEnd"/>
            <w:r w:rsidRPr="002C65F6">
              <w:t xml:space="preserve"> </w:t>
            </w:r>
            <w:proofErr w:type="spellStart"/>
            <w:r w:rsidRPr="002C65F6">
              <w:t>prehrambene</w:t>
            </w:r>
            <w:proofErr w:type="spellEnd"/>
            <w:r w:rsidRPr="002C65F6">
              <w:t xml:space="preserve"> </w:t>
            </w:r>
            <w:proofErr w:type="spellStart"/>
            <w:r w:rsidRPr="002C65F6">
              <w:t>navike</w:t>
            </w:r>
            <w:proofErr w:type="spellEnd"/>
          </w:p>
        </w:tc>
      </w:tr>
      <w:tr w:rsidR="001622D7">
        <w:tc>
          <w:tcPr>
            <w:tcW w:w="2160" w:type="dxa"/>
          </w:tcPr>
          <w:p w:rsidR="001622D7" w:rsidRPr="00CC0667" w:rsidRDefault="001622D7" w:rsidP="00514FCB">
            <w:pPr>
              <w:rPr>
                <w:b/>
              </w:rPr>
            </w:pPr>
            <w:proofErr w:type="spellStart"/>
            <w:r w:rsidRPr="00CC0667">
              <w:rPr>
                <w:b/>
              </w:rPr>
              <w:t>Nastavna</w:t>
            </w:r>
            <w:proofErr w:type="spellEnd"/>
            <w:r w:rsidRPr="00CC0667">
              <w:rPr>
                <w:b/>
              </w:rPr>
              <w:t xml:space="preserve"> </w:t>
            </w:r>
            <w:r w:rsidR="004B7156">
              <w:rPr>
                <w:b/>
              </w:rPr>
              <w:t>sat</w:t>
            </w:r>
          </w:p>
        </w:tc>
        <w:tc>
          <w:tcPr>
            <w:tcW w:w="8460" w:type="dxa"/>
            <w:gridSpan w:val="3"/>
          </w:tcPr>
          <w:p w:rsidR="001622D7" w:rsidRDefault="00990D8C" w:rsidP="00514FCB">
            <w:proofErr w:type="spellStart"/>
            <w:r w:rsidRPr="002C65F6">
              <w:t>Č</w:t>
            </w:r>
            <w:r>
              <w:t>ovjekove</w:t>
            </w:r>
            <w:proofErr w:type="spellEnd"/>
            <w:r>
              <w:t xml:space="preserve"> </w:t>
            </w:r>
            <w:proofErr w:type="spellStart"/>
            <w:r>
              <w:t>životne</w:t>
            </w:r>
            <w:proofErr w:type="spellEnd"/>
            <w:r>
              <w:t xml:space="preserve"> </w:t>
            </w:r>
            <w:proofErr w:type="spellStart"/>
            <w:r>
              <w:t>potrebe</w:t>
            </w:r>
            <w:proofErr w:type="spellEnd"/>
          </w:p>
        </w:tc>
      </w:tr>
      <w:tr w:rsidR="001622D7">
        <w:trPr>
          <w:trHeight w:val="550"/>
        </w:trPr>
        <w:tc>
          <w:tcPr>
            <w:tcW w:w="10620" w:type="dxa"/>
            <w:gridSpan w:val="4"/>
          </w:tcPr>
          <w:p w:rsidR="00141BB7" w:rsidRDefault="001622D7" w:rsidP="00514FCB">
            <w:proofErr w:type="spellStart"/>
            <w:r w:rsidRPr="00CC0667">
              <w:rPr>
                <w:b/>
              </w:rPr>
              <w:t>Cilj</w:t>
            </w:r>
            <w:proofErr w:type="spellEnd"/>
            <w:r w:rsidRPr="00CC0667">
              <w:rPr>
                <w:b/>
              </w:rPr>
              <w:t>:</w:t>
            </w:r>
            <w:r w:rsidR="00581FB0" w:rsidRPr="00CC06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90D8C" w:rsidRPr="002C65F6">
              <w:t xml:space="preserve">: </w:t>
            </w:r>
            <w:proofErr w:type="spellStart"/>
            <w:r w:rsidR="00990D8C" w:rsidRPr="001E52D6">
              <w:rPr>
                <w:color w:val="FF0000"/>
              </w:rPr>
              <w:t>obrazložiti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povezanost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bioloških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potreba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čovjeka</w:t>
            </w:r>
            <w:proofErr w:type="spellEnd"/>
            <w:r w:rsidR="00990D8C" w:rsidRPr="001E52D6">
              <w:rPr>
                <w:color w:val="FF0000"/>
              </w:rPr>
              <w:t xml:space="preserve"> s </w:t>
            </w:r>
            <w:proofErr w:type="spellStart"/>
            <w:r w:rsidR="00990D8C" w:rsidRPr="001E52D6">
              <w:rPr>
                <w:color w:val="FF0000"/>
              </w:rPr>
              <w:t>njegovim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misaonim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i</w:t>
            </w:r>
            <w:proofErr w:type="spellEnd"/>
            <w:r w:rsidR="00990D8C" w:rsidRPr="001E52D6">
              <w:rPr>
                <w:color w:val="FF0000"/>
              </w:rPr>
              <w:t xml:space="preserve">  </w:t>
            </w:r>
            <w:proofErr w:type="spellStart"/>
            <w:r w:rsidR="00990D8C" w:rsidRPr="001E52D6">
              <w:rPr>
                <w:color w:val="FF0000"/>
              </w:rPr>
              <w:t>društvenim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potrebama</w:t>
            </w:r>
            <w:proofErr w:type="spellEnd"/>
            <w:r w:rsidR="00990D8C" w:rsidRPr="001E52D6">
              <w:rPr>
                <w:color w:val="FF0000"/>
              </w:rPr>
              <w:t xml:space="preserve">, </w:t>
            </w:r>
            <w:proofErr w:type="spellStart"/>
            <w:r w:rsidR="00990D8C" w:rsidRPr="001E52D6">
              <w:rPr>
                <w:color w:val="FF0000"/>
              </w:rPr>
              <w:t>opisati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načine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zadovoljavanja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svoje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potrebe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svjesnim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djelovanjem</w:t>
            </w:r>
            <w:proofErr w:type="spellEnd"/>
            <w:r w:rsidR="00990D8C" w:rsidRPr="001E52D6">
              <w:rPr>
                <w:color w:val="FF0000"/>
              </w:rPr>
              <w:t xml:space="preserve">, </w:t>
            </w:r>
            <w:proofErr w:type="spellStart"/>
            <w:r w:rsidR="00990D8C" w:rsidRPr="001E52D6">
              <w:rPr>
                <w:color w:val="FF0000"/>
              </w:rPr>
              <w:t>zaključiti</w:t>
            </w:r>
            <w:proofErr w:type="spellEnd"/>
            <w:r w:rsidR="00990D8C" w:rsidRPr="001E52D6">
              <w:rPr>
                <w:color w:val="FF0000"/>
              </w:rPr>
              <w:t xml:space="preserve"> da </w:t>
            </w:r>
            <w:proofErr w:type="spellStart"/>
            <w:r w:rsidR="00990D8C" w:rsidRPr="001E52D6">
              <w:rPr>
                <w:color w:val="FF0000"/>
              </w:rPr>
              <w:t>čovjek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zadovoljava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svoje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potrebe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svjesnim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djelovanjem</w:t>
            </w:r>
            <w:proofErr w:type="spellEnd"/>
            <w:r w:rsidR="00990D8C" w:rsidRPr="001E52D6">
              <w:rPr>
                <w:color w:val="FF0000"/>
              </w:rPr>
              <w:t xml:space="preserve">, </w:t>
            </w:r>
            <w:proofErr w:type="spellStart"/>
            <w:r w:rsidR="00990D8C" w:rsidRPr="001E52D6">
              <w:rPr>
                <w:color w:val="FF0000"/>
              </w:rPr>
              <w:t>navesti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nekoliko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prava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i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obveza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čovjeka</w:t>
            </w:r>
            <w:proofErr w:type="spellEnd"/>
            <w:r w:rsidR="00990D8C" w:rsidRPr="001E52D6">
              <w:rPr>
                <w:color w:val="FF0000"/>
              </w:rPr>
              <w:t xml:space="preserve"> u </w:t>
            </w:r>
            <w:proofErr w:type="spellStart"/>
            <w:r w:rsidR="00990D8C" w:rsidRPr="001E52D6">
              <w:rPr>
                <w:color w:val="FF0000"/>
              </w:rPr>
              <w:t>zajednici</w:t>
            </w:r>
            <w:proofErr w:type="spellEnd"/>
            <w:r w:rsidR="00990D8C" w:rsidRPr="001E52D6">
              <w:rPr>
                <w:color w:val="FF0000"/>
              </w:rPr>
              <w:t xml:space="preserve"> (</w:t>
            </w:r>
            <w:proofErr w:type="spellStart"/>
            <w:r w:rsidR="00990D8C" w:rsidRPr="001E52D6">
              <w:rPr>
                <w:color w:val="FF0000"/>
              </w:rPr>
              <w:t>obitelj</w:t>
            </w:r>
            <w:proofErr w:type="spellEnd"/>
            <w:r w:rsidR="00990D8C" w:rsidRPr="001E52D6">
              <w:rPr>
                <w:color w:val="FF0000"/>
              </w:rPr>
              <w:t xml:space="preserve">, </w:t>
            </w:r>
            <w:proofErr w:type="spellStart"/>
            <w:r w:rsidR="00990D8C" w:rsidRPr="001E52D6">
              <w:rPr>
                <w:color w:val="FF0000"/>
              </w:rPr>
              <w:t>razredni</w:t>
            </w:r>
            <w:proofErr w:type="spellEnd"/>
            <w:r w:rsidR="00990D8C" w:rsidRPr="001E52D6">
              <w:rPr>
                <w:color w:val="FF0000"/>
              </w:rPr>
              <w:t xml:space="preserve"> </w:t>
            </w:r>
            <w:proofErr w:type="spellStart"/>
            <w:r w:rsidR="00990D8C" w:rsidRPr="001E52D6">
              <w:rPr>
                <w:color w:val="FF0000"/>
              </w:rPr>
              <w:t>odjel</w:t>
            </w:r>
            <w:proofErr w:type="spellEnd"/>
            <w:r w:rsidR="00990D8C" w:rsidRPr="001E52D6">
              <w:rPr>
                <w:color w:val="FF0000"/>
              </w:rPr>
              <w:t xml:space="preserve">, </w:t>
            </w:r>
            <w:proofErr w:type="spellStart"/>
            <w:r w:rsidR="00990D8C" w:rsidRPr="001E52D6">
              <w:rPr>
                <w:color w:val="FF0000"/>
              </w:rPr>
              <w:t>domovina</w:t>
            </w:r>
            <w:proofErr w:type="spellEnd"/>
            <w:r w:rsidR="00990D8C" w:rsidRPr="001E52D6">
              <w:rPr>
                <w:color w:val="FF0000"/>
              </w:rPr>
              <w:t>)</w:t>
            </w:r>
          </w:p>
          <w:p w:rsidR="001E52D6" w:rsidRPr="00141BB7" w:rsidRDefault="001E52D6" w:rsidP="00514FCB"/>
        </w:tc>
      </w:tr>
      <w:tr w:rsidR="001622D7">
        <w:trPr>
          <w:trHeight w:val="550"/>
        </w:trPr>
        <w:tc>
          <w:tcPr>
            <w:tcW w:w="10620" w:type="dxa"/>
            <w:gridSpan w:val="4"/>
          </w:tcPr>
          <w:p w:rsidR="001622D7" w:rsidRPr="00CC0667" w:rsidRDefault="001622D7" w:rsidP="00514FCB">
            <w:pPr>
              <w:rPr>
                <w:b/>
              </w:rPr>
            </w:pPr>
            <w:proofErr w:type="spellStart"/>
            <w:r w:rsidRPr="00CC0667">
              <w:rPr>
                <w:b/>
              </w:rPr>
              <w:t>Ključni</w:t>
            </w:r>
            <w:proofErr w:type="spellEnd"/>
            <w:r w:rsidRPr="00CC0667">
              <w:rPr>
                <w:b/>
              </w:rPr>
              <w:t xml:space="preserve"> </w:t>
            </w:r>
            <w:proofErr w:type="spellStart"/>
            <w:r w:rsidRPr="00CC0667">
              <w:rPr>
                <w:b/>
              </w:rPr>
              <w:t>pojmovi</w:t>
            </w:r>
            <w:proofErr w:type="spellEnd"/>
            <w:r w:rsidRPr="00CC0667">
              <w:rPr>
                <w:b/>
              </w:rPr>
              <w:t>:</w:t>
            </w:r>
            <w:r w:rsidR="00514FCB" w:rsidRPr="00CC06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90D8C" w:rsidRPr="002C65F6">
              <w:t>biološko</w:t>
            </w:r>
            <w:proofErr w:type="spellEnd"/>
            <w:r w:rsidR="00990D8C" w:rsidRPr="002C65F6">
              <w:t xml:space="preserve"> (</w:t>
            </w:r>
            <w:proofErr w:type="spellStart"/>
            <w:r w:rsidR="00990D8C" w:rsidRPr="002C65F6">
              <w:t>prirodno</w:t>
            </w:r>
            <w:proofErr w:type="spellEnd"/>
            <w:r w:rsidR="00990D8C" w:rsidRPr="002C65F6">
              <w:t xml:space="preserve">) </w:t>
            </w:r>
            <w:proofErr w:type="spellStart"/>
            <w:r w:rsidR="00990D8C" w:rsidRPr="002C65F6">
              <w:t>biće</w:t>
            </w:r>
            <w:proofErr w:type="spellEnd"/>
            <w:r w:rsidR="00990D8C" w:rsidRPr="002C65F6">
              <w:t xml:space="preserve">, </w:t>
            </w:r>
            <w:proofErr w:type="spellStart"/>
            <w:r w:rsidR="00990D8C" w:rsidRPr="002C65F6">
              <w:t>društveno</w:t>
            </w:r>
            <w:proofErr w:type="spellEnd"/>
            <w:r w:rsidR="00990D8C" w:rsidRPr="002C65F6">
              <w:t xml:space="preserve"> (</w:t>
            </w:r>
            <w:proofErr w:type="spellStart"/>
            <w:r w:rsidR="00990D8C" w:rsidRPr="002C65F6">
              <w:t>socijalno</w:t>
            </w:r>
            <w:proofErr w:type="spellEnd"/>
            <w:r w:rsidR="00990D8C" w:rsidRPr="002C65F6">
              <w:t xml:space="preserve">) </w:t>
            </w:r>
            <w:proofErr w:type="spellStart"/>
            <w:r w:rsidR="00990D8C" w:rsidRPr="002C65F6">
              <w:t>biće</w:t>
            </w:r>
            <w:proofErr w:type="spellEnd"/>
            <w:r w:rsidR="00990D8C" w:rsidRPr="002C65F6">
              <w:t xml:space="preserve">, </w:t>
            </w:r>
            <w:proofErr w:type="spellStart"/>
            <w:r w:rsidR="00990D8C" w:rsidRPr="002C65F6">
              <w:t>misaono</w:t>
            </w:r>
            <w:proofErr w:type="spellEnd"/>
            <w:r w:rsidR="00990D8C" w:rsidRPr="002C65F6">
              <w:t xml:space="preserve"> </w:t>
            </w:r>
            <w:proofErr w:type="spellStart"/>
            <w:r w:rsidR="00990D8C" w:rsidRPr="002C65F6">
              <w:t>biće</w:t>
            </w:r>
            <w:proofErr w:type="spellEnd"/>
          </w:p>
        </w:tc>
      </w:tr>
      <w:tr w:rsidR="001622D7">
        <w:trPr>
          <w:trHeight w:val="550"/>
        </w:trPr>
        <w:tc>
          <w:tcPr>
            <w:tcW w:w="10620" w:type="dxa"/>
            <w:gridSpan w:val="4"/>
          </w:tcPr>
          <w:p w:rsidR="00990D8C" w:rsidRPr="00990D8C" w:rsidRDefault="00990D8C" w:rsidP="00990D8C">
            <w:pPr>
              <w:rPr>
                <w:b/>
                <w:lang w:val="hr-HR"/>
              </w:rPr>
            </w:pPr>
            <w:r w:rsidRPr="00990D8C">
              <w:rPr>
                <w:b/>
                <w:lang w:val="hr-HR"/>
              </w:rPr>
              <w:t xml:space="preserve">Odgojni i socijalizirajući </w:t>
            </w:r>
          </w:p>
          <w:p w:rsidR="001622D7" w:rsidRPr="00990D8C" w:rsidRDefault="00990D8C" w:rsidP="00514FCB">
            <w:pPr>
              <w:rPr>
                <w:b/>
                <w:lang w:val="hr-HR"/>
              </w:rPr>
            </w:pPr>
            <w:r w:rsidRPr="00990D8C">
              <w:rPr>
                <w:b/>
                <w:lang w:val="hr-HR"/>
              </w:rPr>
              <w:t>ciljevi i sadržaji:</w:t>
            </w:r>
            <w:r w:rsidRPr="00990D8C">
              <w:rPr>
                <w:b/>
                <w:lang w:val="hr-HR"/>
              </w:rPr>
              <w:tab/>
            </w:r>
            <w:r w:rsidRPr="00990D8C">
              <w:rPr>
                <w:lang w:val="hr-HR"/>
              </w:rPr>
              <w:t>pravilan stav prema čovjeku kao biološkom (prirodnom), društvenom i misaonom biću; promicati ljubav i ponos prema obitelji (dijete koje doživljava da se roditelji vole, uči da je obitelj zajednica ljubavi); poticati međusobno povjerenje i potrebu pomaganja drugima (snaga ljubavi ruši sve zapreke pa i one najveće); promicati vladanje sobom (prepoznavanje vlastitih emocija); promicati razumijevanje, uvažavanje drugih, suosjećanje, poštovanje različitosti; u potrazi za srećom – moje potrebe: ljubav – ljudi koje volim, sloboda – moji izbori, moć – stvari koje radim dobro, zabava – što činim iz zabave; ukazivati na važnost pridržavanja pravilnih prehrambenih navika; poticati na kulturu prehrane i pravilan odnos prema vlastitoj težini; etičko pitanje: jesti da bi se živjelo, a ne živjeti da bi se jelo</w:t>
            </w:r>
          </w:p>
        </w:tc>
      </w:tr>
      <w:tr w:rsidR="001622D7">
        <w:trPr>
          <w:trHeight w:val="550"/>
        </w:trPr>
        <w:tc>
          <w:tcPr>
            <w:tcW w:w="10620" w:type="dxa"/>
            <w:gridSpan w:val="4"/>
          </w:tcPr>
          <w:p w:rsidR="001622D7" w:rsidRDefault="001622D7">
            <w:proofErr w:type="spellStart"/>
            <w:r w:rsidRPr="00CC0667">
              <w:rPr>
                <w:b/>
              </w:rPr>
              <w:t>Nastavne</w:t>
            </w:r>
            <w:proofErr w:type="spellEnd"/>
            <w:r w:rsidRPr="00CC0667">
              <w:rPr>
                <w:b/>
              </w:rPr>
              <w:t xml:space="preserve"> </w:t>
            </w:r>
            <w:proofErr w:type="spellStart"/>
            <w:r w:rsidRPr="00CC0667">
              <w:rPr>
                <w:b/>
              </w:rPr>
              <w:t>metode</w:t>
            </w:r>
            <w:proofErr w:type="spellEnd"/>
            <w:r>
              <w:t>:</w:t>
            </w:r>
            <w:r w:rsidR="00514FCB">
              <w:t xml:space="preserve"> </w:t>
            </w:r>
            <w:proofErr w:type="spellStart"/>
            <w:r w:rsidR="00514FCB" w:rsidRPr="009E5073">
              <w:rPr>
                <w:rFonts w:ascii="Arial Narrow" w:hAnsi="Arial Narrow" w:cs="Arial"/>
                <w:sz w:val="22"/>
                <w:szCs w:val="22"/>
              </w:rPr>
              <w:t>razgovor</w:t>
            </w:r>
            <w:proofErr w:type="spellEnd"/>
            <w:r w:rsidR="00514FCB" w:rsidRPr="009E5073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="00514FCB" w:rsidRPr="009E5073">
              <w:rPr>
                <w:rFonts w:ascii="Arial Narrow" w:hAnsi="Arial Narrow" w:cs="Arial"/>
                <w:sz w:val="22"/>
                <w:szCs w:val="22"/>
              </w:rPr>
              <w:t>demonstracija</w:t>
            </w:r>
            <w:proofErr w:type="spellEnd"/>
            <w:r w:rsidR="00514FCB" w:rsidRPr="009E5073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="001C6729">
              <w:rPr>
                <w:rFonts w:ascii="Arial Narrow" w:hAnsi="Arial Narrow" w:cs="Arial"/>
                <w:sz w:val="22"/>
                <w:szCs w:val="22"/>
              </w:rPr>
              <w:t>usmeno</w:t>
            </w:r>
            <w:proofErr w:type="spellEnd"/>
            <w:r w:rsidR="001C672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514FCB" w:rsidRPr="009E5073">
              <w:rPr>
                <w:rFonts w:ascii="Arial Narrow" w:hAnsi="Arial Narrow" w:cs="Arial"/>
                <w:sz w:val="22"/>
                <w:szCs w:val="22"/>
              </w:rPr>
              <w:t>izlaganje</w:t>
            </w:r>
            <w:proofErr w:type="spellEnd"/>
            <w:r w:rsidR="00514FCB" w:rsidRPr="009E5073">
              <w:rPr>
                <w:rFonts w:ascii="Arial Narrow" w:hAnsi="Arial Narrow" w:cs="Arial"/>
                <w:sz w:val="22"/>
                <w:szCs w:val="22"/>
              </w:rPr>
              <w:t xml:space="preserve">, rad s </w:t>
            </w:r>
            <w:proofErr w:type="spellStart"/>
            <w:r w:rsidR="00514FCB" w:rsidRPr="009E5073">
              <w:rPr>
                <w:rFonts w:ascii="Arial Narrow" w:hAnsi="Arial Narrow" w:cs="Arial"/>
                <w:sz w:val="22"/>
                <w:szCs w:val="22"/>
              </w:rPr>
              <w:t>tekstom</w:t>
            </w:r>
            <w:proofErr w:type="spellEnd"/>
            <w:r w:rsidR="00514FCB" w:rsidRPr="009E5073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1622D7">
        <w:trPr>
          <w:trHeight w:val="550"/>
        </w:trPr>
        <w:tc>
          <w:tcPr>
            <w:tcW w:w="10620" w:type="dxa"/>
            <w:gridSpan w:val="4"/>
          </w:tcPr>
          <w:p w:rsidR="001622D7" w:rsidRDefault="001622D7">
            <w:proofErr w:type="spellStart"/>
            <w:r w:rsidRPr="00CC0667">
              <w:rPr>
                <w:b/>
              </w:rPr>
              <w:t>Oblici</w:t>
            </w:r>
            <w:proofErr w:type="spellEnd"/>
            <w:r w:rsidRPr="00CC0667">
              <w:rPr>
                <w:b/>
              </w:rPr>
              <w:t xml:space="preserve"> </w:t>
            </w:r>
            <w:proofErr w:type="spellStart"/>
            <w:r w:rsidRPr="00CC0667">
              <w:rPr>
                <w:b/>
              </w:rPr>
              <w:t>rada</w:t>
            </w:r>
            <w:proofErr w:type="spellEnd"/>
            <w:r>
              <w:t>:</w:t>
            </w:r>
            <w:r w:rsidR="001C6729">
              <w:t xml:space="preserve"> </w:t>
            </w:r>
            <w:proofErr w:type="spellStart"/>
            <w:r w:rsidR="001C6729">
              <w:t>Frontalni</w:t>
            </w:r>
            <w:proofErr w:type="spellEnd"/>
            <w:r w:rsidR="001C6729">
              <w:t xml:space="preserve">, </w:t>
            </w:r>
            <w:proofErr w:type="spellStart"/>
            <w:r w:rsidR="001C6729">
              <w:t>individualni</w:t>
            </w:r>
            <w:proofErr w:type="spellEnd"/>
            <w:r w:rsidR="001C6729">
              <w:t xml:space="preserve">, </w:t>
            </w:r>
          </w:p>
        </w:tc>
      </w:tr>
    </w:tbl>
    <w:p w:rsidR="001622D7" w:rsidRDefault="001622D7"/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9"/>
        <w:gridCol w:w="709"/>
        <w:gridCol w:w="4394"/>
        <w:gridCol w:w="1238"/>
      </w:tblGrid>
      <w:tr w:rsidR="00141BB7" w:rsidRPr="00CA7965" w:rsidTr="00141BB7">
        <w:trPr>
          <w:trHeight w:val="323"/>
        </w:trPr>
        <w:tc>
          <w:tcPr>
            <w:tcW w:w="4149" w:type="dxa"/>
            <w:tcBorders>
              <w:bottom w:val="single" w:sz="8" w:space="0" w:color="auto"/>
            </w:tcBorders>
            <w:shd w:val="clear" w:color="auto" w:fill="FFCC66"/>
            <w:vAlign w:val="center"/>
          </w:tcPr>
          <w:p w:rsidR="00141BB7" w:rsidRPr="005909DB" w:rsidRDefault="00141BB7" w:rsidP="00926558">
            <w:pPr>
              <w:rPr>
                <w:rFonts w:ascii="Calibri" w:hAnsi="Calibri"/>
                <w:lang w:val="hr-HR"/>
              </w:rPr>
            </w:pPr>
            <w:r w:rsidRPr="005909DB">
              <w:rPr>
                <w:rFonts w:ascii="Calibri" w:hAnsi="Calibri"/>
                <w:b/>
                <w:sz w:val="22"/>
                <w:lang w:val="hr-HR"/>
              </w:rPr>
              <w:t>Razrada postignuća (ishoda)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FFCC66"/>
            <w:vAlign w:val="center"/>
          </w:tcPr>
          <w:p w:rsidR="00141BB7" w:rsidRPr="005909DB" w:rsidRDefault="00141BB7" w:rsidP="00926558">
            <w:pPr>
              <w:jc w:val="center"/>
              <w:rPr>
                <w:rFonts w:ascii="Calibri" w:hAnsi="Calibri"/>
                <w:b/>
                <w:sz w:val="14"/>
                <w:lang w:val="hr-HR"/>
              </w:rPr>
            </w:pPr>
            <w:proofErr w:type="spellStart"/>
            <w:r w:rsidRPr="005909DB">
              <w:rPr>
                <w:rFonts w:ascii="Calibri" w:hAnsi="Calibri"/>
                <w:b/>
                <w:sz w:val="14"/>
                <w:lang w:val="hr-HR"/>
              </w:rPr>
              <w:t>Razin</w:t>
            </w:r>
            <w:r>
              <w:rPr>
                <w:rFonts w:ascii="Calibri" w:hAnsi="Calibri"/>
                <w:b/>
                <w:sz w:val="14"/>
                <w:lang w:val="hr-HR"/>
              </w:rPr>
              <w:t>građa</w:t>
            </w:r>
            <w:r w:rsidRPr="005909DB">
              <w:rPr>
                <w:rFonts w:ascii="Calibri" w:hAnsi="Calibri"/>
                <w:b/>
                <w:sz w:val="14"/>
                <w:lang w:val="hr-HR"/>
              </w:rPr>
              <w:t>a</w:t>
            </w:r>
            <w:proofErr w:type="spellEnd"/>
          </w:p>
          <w:p w:rsidR="00141BB7" w:rsidRPr="005909DB" w:rsidRDefault="00141BB7" w:rsidP="00926558">
            <w:pPr>
              <w:jc w:val="center"/>
              <w:rPr>
                <w:rFonts w:ascii="Calibri" w:hAnsi="Calibri"/>
                <w:sz w:val="14"/>
                <w:lang w:val="hr-HR"/>
              </w:rPr>
            </w:pPr>
            <w:r w:rsidRPr="005909DB">
              <w:rPr>
                <w:rFonts w:ascii="Calibri" w:hAnsi="Calibri"/>
                <w:b/>
                <w:sz w:val="14"/>
                <w:lang w:val="hr-HR"/>
              </w:rPr>
              <w:t>ishoda</w:t>
            </w:r>
          </w:p>
        </w:tc>
        <w:tc>
          <w:tcPr>
            <w:tcW w:w="4394" w:type="dxa"/>
            <w:tcBorders>
              <w:bottom w:val="single" w:sz="8" w:space="0" w:color="auto"/>
            </w:tcBorders>
            <w:shd w:val="clear" w:color="auto" w:fill="FFCC66"/>
            <w:vAlign w:val="center"/>
          </w:tcPr>
          <w:p w:rsidR="00141BB7" w:rsidRPr="00446889" w:rsidRDefault="00141BB7" w:rsidP="00926558">
            <w:pPr>
              <w:jc w:val="center"/>
              <w:rPr>
                <w:rFonts w:ascii="Calibri" w:hAnsi="Calibri"/>
                <w:b/>
                <w:szCs w:val="19"/>
                <w:lang w:val="hr-HR"/>
              </w:rPr>
            </w:pPr>
            <w:r w:rsidRPr="00446889">
              <w:rPr>
                <w:rFonts w:ascii="Calibri" w:hAnsi="Calibri"/>
                <w:b/>
                <w:szCs w:val="19"/>
                <w:lang w:val="hr-HR"/>
              </w:rPr>
              <w:t>Zadatak/pitanje za provjeru usvojenosti ishoda</w:t>
            </w:r>
          </w:p>
        </w:tc>
        <w:tc>
          <w:tcPr>
            <w:tcW w:w="1238" w:type="dxa"/>
            <w:tcBorders>
              <w:bottom w:val="single" w:sz="8" w:space="0" w:color="auto"/>
            </w:tcBorders>
            <w:shd w:val="clear" w:color="auto" w:fill="FFCC66"/>
            <w:vAlign w:val="center"/>
          </w:tcPr>
          <w:p w:rsidR="00141BB7" w:rsidRPr="005909DB" w:rsidRDefault="00141BB7" w:rsidP="00926558">
            <w:pPr>
              <w:jc w:val="center"/>
              <w:rPr>
                <w:rFonts w:ascii="Calibri" w:hAnsi="Calibri"/>
                <w:b/>
                <w:sz w:val="14"/>
                <w:lang w:val="hr-HR"/>
              </w:rPr>
            </w:pPr>
            <w:r w:rsidRPr="005909DB">
              <w:rPr>
                <w:rFonts w:ascii="Calibri" w:hAnsi="Calibri"/>
                <w:b/>
                <w:sz w:val="14"/>
                <w:lang w:val="hr-HR"/>
              </w:rPr>
              <w:t>Razina</w:t>
            </w:r>
          </w:p>
          <w:p w:rsidR="00141BB7" w:rsidRPr="005909DB" w:rsidRDefault="00141BB7" w:rsidP="00926558">
            <w:pPr>
              <w:jc w:val="center"/>
              <w:rPr>
                <w:rFonts w:ascii="Calibri" w:hAnsi="Calibri"/>
                <w:b/>
                <w:sz w:val="14"/>
                <w:lang w:val="hr-HR"/>
              </w:rPr>
            </w:pPr>
            <w:r w:rsidRPr="005909DB">
              <w:rPr>
                <w:rFonts w:ascii="Calibri" w:hAnsi="Calibri"/>
                <w:b/>
                <w:sz w:val="14"/>
                <w:lang w:val="hr-HR"/>
              </w:rPr>
              <w:t xml:space="preserve">zadatka </w:t>
            </w:r>
          </w:p>
        </w:tc>
      </w:tr>
      <w:tr w:rsidR="00141BB7" w:rsidRPr="00CA7965" w:rsidTr="00141BB7">
        <w:trPr>
          <w:trHeight w:val="99"/>
        </w:trPr>
        <w:tc>
          <w:tcPr>
            <w:tcW w:w="10490" w:type="dxa"/>
            <w:gridSpan w:val="4"/>
            <w:shd w:val="clear" w:color="auto" w:fill="FFFFFF"/>
            <w:vAlign w:val="center"/>
          </w:tcPr>
          <w:p w:rsidR="00141BB7" w:rsidRPr="00AA623B" w:rsidRDefault="00141BB7" w:rsidP="00926558">
            <w:pPr>
              <w:rPr>
                <w:rFonts w:ascii="Calibri" w:hAnsi="Calibri"/>
                <w:i/>
                <w:color w:val="FF6600"/>
                <w:sz w:val="16"/>
                <w:lang w:val="hr-HR"/>
              </w:rPr>
            </w:pPr>
            <w:r w:rsidRPr="00AA623B">
              <w:rPr>
                <w:rFonts w:ascii="Calibri" w:eastAsia="Calibri" w:hAnsi="Calibri"/>
                <w:b/>
                <w:i/>
                <w:lang w:val="hr-HR"/>
              </w:rPr>
              <w:t xml:space="preserve">1. </w:t>
            </w:r>
            <w:r>
              <w:rPr>
                <w:rFonts w:ascii="Calibri" w:eastAsia="Calibri" w:hAnsi="Calibri"/>
                <w:b/>
                <w:i/>
                <w:lang w:val="hr-HR"/>
              </w:rPr>
              <w:t>Obrazložiti povezanost bioloških potreba čovjeka s njegovim misaonim i društvenim potrebama.</w:t>
            </w:r>
          </w:p>
        </w:tc>
      </w:tr>
      <w:tr w:rsidR="00141BB7" w:rsidRPr="00AA623B" w:rsidTr="00141BB7">
        <w:trPr>
          <w:trHeight w:val="400"/>
        </w:trPr>
        <w:tc>
          <w:tcPr>
            <w:tcW w:w="4149" w:type="dxa"/>
            <w:vAlign w:val="center"/>
          </w:tcPr>
          <w:p w:rsidR="00141BB7" w:rsidRPr="008346ED" w:rsidRDefault="00141BB7" w:rsidP="00926558">
            <w:pPr>
              <w:numPr>
                <w:ilvl w:val="1"/>
                <w:numId w:val="1"/>
              </w:numP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</w:pPr>
            <w:r w:rsidRPr="008346ED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Navesti zašto kažemo da je čovjek društveno biće</w:t>
            </w:r>
            <w:r w:rsidRPr="007447CF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.</w:t>
            </w:r>
            <w: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(</w:t>
            </w:r>
            <w:r w:rsidRPr="008346ED">
              <w:rPr>
                <w:rFonts w:ascii="Calibri" w:eastAsia="Calibri" w:hAnsi="Calibri"/>
                <w:i/>
                <w:color w:val="00B050"/>
                <w:sz w:val="18"/>
                <w:szCs w:val="18"/>
                <w:lang w:val="hr-HR"/>
              </w:rPr>
              <w:t>GO</w:t>
            </w:r>
            <w:r w:rsidRPr="007447CF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709" w:type="dxa"/>
            <w:vAlign w:val="center"/>
          </w:tcPr>
          <w:p w:rsidR="00141BB7" w:rsidRPr="0091244D" w:rsidRDefault="00141BB7" w:rsidP="00926558">
            <w:pPr>
              <w:jc w:val="center"/>
              <w:rPr>
                <w:rFonts w:ascii="Calibri" w:hAnsi="Calibri"/>
                <w:i/>
                <w:lang w:val="hr-HR"/>
              </w:rPr>
            </w:pPr>
            <w:r>
              <w:rPr>
                <w:rFonts w:ascii="Calibri" w:hAnsi="Calibri"/>
                <w:i/>
                <w:lang w:val="hr-HR"/>
              </w:rPr>
              <w:t>R1</w:t>
            </w:r>
          </w:p>
        </w:tc>
        <w:tc>
          <w:tcPr>
            <w:tcW w:w="4394" w:type="dxa"/>
            <w:vAlign w:val="center"/>
          </w:tcPr>
          <w:p w:rsidR="00141BB7" w:rsidRDefault="00141BB7" w:rsidP="00926558">
            <w:pPr>
              <w:rPr>
                <w:rFonts w:asciiTheme="minorHAnsi" w:hAnsiTheme="minorHAnsi" w:cstheme="minorHAnsi"/>
                <w:i/>
                <w:color w:val="00B050"/>
                <w:sz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16"/>
                <w:lang w:val="hr-HR"/>
              </w:rPr>
              <w:t>*Zašto kažemo da je čovjek društveni biće?</w:t>
            </w:r>
          </w:p>
          <w:p w:rsidR="00141BB7" w:rsidRPr="00B6555D" w:rsidRDefault="00141BB7" w:rsidP="00926558">
            <w:pPr>
              <w:rPr>
                <w:rFonts w:asciiTheme="minorHAnsi" w:hAnsiTheme="minorHAnsi" w:cstheme="minorHAnsi"/>
                <w:i/>
                <w:color w:val="00B050"/>
                <w:sz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16"/>
                <w:lang w:val="hr-HR"/>
              </w:rPr>
              <w:t>*Zašto je u životu čovjeka važno zajedništvo s drugim ljudima?</w:t>
            </w:r>
          </w:p>
        </w:tc>
        <w:tc>
          <w:tcPr>
            <w:tcW w:w="1238" w:type="dxa"/>
            <w:vAlign w:val="center"/>
          </w:tcPr>
          <w:p w:rsidR="00141BB7" w:rsidRPr="00B6555D" w:rsidRDefault="00141BB7" w:rsidP="00926558">
            <w:pPr>
              <w:jc w:val="center"/>
              <w:rPr>
                <w:rFonts w:ascii="Calibri" w:hAnsi="Calibri"/>
                <w:i/>
                <w:color w:val="00B050"/>
                <w:sz w:val="16"/>
                <w:lang w:val="hr-HR"/>
              </w:rPr>
            </w:pPr>
            <w:r w:rsidRPr="00B6555D">
              <w:rPr>
                <w:rFonts w:ascii="Calibri" w:hAnsi="Calibri"/>
                <w:i/>
                <w:color w:val="00B050"/>
                <w:sz w:val="16"/>
                <w:lang w:val="hr-HR"/>
              </w:rPr>
              <w:t>R1</w:t>
            </w:r>
          </w:p>
          <w:p w:rsidR="00141BB7" w:rsidRDefault="00141BB7" w:rsidP="00926558">
            <w:pPr>
              <w:jc w:val="center"/>
              <w:rPr>
                <w:rFonts w:ascii="Calibri" w:hAnsi="Calibri"/>
                <w:i/>
                <w:color w:val="E36C0A" w:themeColor="accent6" w:themeShade="BF"/>
                <w:sz w:val="16"/>
                <w:lang w:val="hr-HR"/>
              </w:rPr>
            </w:pPr>
            <w:r w:rsidRPr="00B6555D">
              <w:rPr>
                <w:rFonts w:ascii="Calibri" w:hAnsi="Calibri"/>
                <w:i/>
                <w:color w:val="00B050"/>
                <w:sz w:val="16"/>
                <w:lang w:val="hr-HR"/>
              </w:rPr>
              <w:t>R1</w:t>
            </w:r>
          </w:p>
        </w:tc>
      </w:tr>
      <w:tr w:rsidR="00141BB7" w:rsidRPr="00AA623B" w:rsidTr="00141BB7">
        <w:trPr>
          <w:trHeight w:val="400"/>
        </w:trPr>
        <w:tc>
          <w:tcPr>
            <w:tcW w:w="4149" w:type="dxa"/>
            <w:vAlign w:val="center"/>
          </w:tcPr>
          <w:p w:rsidR="00141BB7" w:rsidRPr="008346ED" w:rsidRDefault="00141BB7" w:rsidP="00926558">
            <w:pPr>
              <w:numPr>
                <w:ilvl w:val="1"/>
                <w:numId w:val="1"/>
              </w:numP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</w:pPr>
            <w:r w:rsidRPr="008346ED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Opisati čovjeka kao misaono biće.</w:t>
            </w:r>
          </w:p>
        </w:tc>
        <w:tc>
          <w:tcPr>
            <w:tcW w:w="709" w:type="dxa"/>
            <w:vAlign w:val="center"/>
          </w:tcPr>
          <w:p w:rsidR="00141BB7" w:rsidRDefault="00141BB7" w:rsidP="00926558">
            <w:pPr>
              <w:jc w:val="center"/>
              <w:rPr>
                <w:rFonts w:ascii="Calibri" w:hAnsi="Calibri"/>
                <w:i/>
                <w:lang w:val="hr-HR"/>
              </w:rPr>
            </w:pPr>
            <w:r>
              <w:rPr>
                <w:rFonts w:ascii="Calibri" w:hAnsi="Calibri"/>
                <w:i/>
                <w:lang w:val="hr-HR"/>
              </w:rPr>
              <w:t>R2</w:t>
            </w:r>
          </w:p>
        </w:tc>
        <w:tc>
          <w:tcPr>
            <w:tcW w:w="4394" w:type="dxa"/>
            <w:vAlign w:val="center"/>
          </w:tcPr>
          <w:p w:rsidR="00141BB7" w:rsidRDefault="00141BB7" w:rsidP="00926558">
            <w:pPr>
              <w:rPr>
                <w:rFonts w:asciiTheme="minorHAnsi" w:hAnsiTheme="minorHAnsi" w:cstheme="minorHAnsi"/>
                <w:i/>
                <w:color w:val="00B050"/>
                <w:sz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16"/>
                <w:lang w:val="hr-HR"/>
              </w:rPr>
              <w:t>*Što čovjeka čini misaonim bićem?</w:t>
            </w:r>
          </w:p>
          <w:p w:rsidR="00141BB7" w:rsidRPr="008526D9" w:rsidRDefault="00141BB7" w:rsidP="00926558">
            <w:pPr>
              <w:rPr>
                <w:rFonts w:asciiTheme="minorHAnsi" w:hAnsiTheme="minorHAnsi" w:cstheme="minorHAnsi"/>
                <w:i/>
                <w:color w:val="E36C0A" w:themeColor="accent6" w:themeShade="BF"/>
                <w:sz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color w:val="E36C0A" w:themeColor="accent6" w:themeShade="BF"/>
                <w:sz w:val="16"/>
                <w:lang w:val="hr-HR"/>
              </w:rPr>
              <w:t>*Opiši jednu svoju životnu situaciju u kojoj se ponašaš kao misaono biće.</w:t>
            </w:r>
          </w:p>
        </w:tc>
        <w:tc>
          <w:tcPr>
            <w:tcW w:w="1238" w:type="dxa"/>
            <w:vAlign w:val="center"/>
          </w:tcPr>
          <w:p w:rsidR="00141BB7" w:rsidRDefault="00141BB7" w:rsidP="00926558">
            <w:pPr>
              <w:jc w:val="center"/>
              <w:rPr>
                <w:rFonts w:ascii="Calibri" w:hAnsi="Calibri"/>
                <w:i/>
                <w:color w:val="00B050"/>
                <w:sz w:val="16"/>
                <w:lang w:val="hr-HR"/>
              </w:rPr>
            </w:pPr>
            <w:r>
              <w:rPr>
                <w:rFonts w:ascii="Calibri" w:hAnsi="Calibri"/>
                <w:i/>
                <w:color w:val="00B050"/>
                <w:sz w:val="16"/>
                <w:lang w:val="hr-HR"/>
              </w:rPr>
              <w:t>R1</w:t>
            </w:r>
          </w:p>
          <w:p w:rsidR="00141BB7" w:rsidRPr="00B6555D" w:rsidRDefault="00141BB7" w:rsidP="00926558">
            <w:pPr>
              <w:jc w:val="center"/>
              <w:rPr>
                <w:rFonts w:ascii="Calibri" w:hAnsi="Calibri"/>
                <w:i/>
                <w:color w:val="00B050"/>
                <w:sz w:val="16"/>
                <w:lang w:val="hr-HR"/>
              </w:rPr>
            </w:pPr>
            <w:r w:rsidRPr="008526D9">
              <w:rPr>
                <w:rFonts w:ascii="Calibri" w:hAnsi="Calibri"/>
                <w:i/>
                <w:color w:val="E36C0A" w:themeColor="accent6" w:themeShade="BF"/>
                <w:sz w:val="16"/>
                <w:lang w:val="hr-HR"/>
              </w:rPr>
              <w:t>R2</w:t>
            </w:r>
          </w:p>
        </w:tc>
      </w:tr>
      <w:tr w:rsidR="00141BB7" w:rsidRPr="00AA623B" w:rsidTr="00141BB7">
        <w:trPr>
          <w:trHeight w:val="400"/>
        </w:trPr>
        <w:tc>
          <w:tcPr>
            <w:tcW w:w="4149" w:type="dxa"/>
            <w:vAlign w:val="center"/>
          </w:tcPr>
          <w:p w:rsidR="00141BB7" w:rsidRPr="008346ED" w:rsidRDefault="00141BB7" w:rsidP="00926558">
            <w:pPr>
              <w:numPr>
                <w:ilvl w:val="1"/>
                <w:numId w:val="1"/>
              </w:numP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</w:pPr>
            <w:r w:rsidRPr="008346ED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Obrazložiti povezanost bioloških potreba čovjeka s njegovim društvenim potrebama.</w:t>
            </w:r>
          </w:p>
        </w:tc>
        <w:tc>
          <w:tcPr>
            <w:tcW w:w="709" w:type="dxa"/>
            <w:vAlign w:val="center"/>
          </w:tcPr>
          <w:p w:rsidR="00141BB7" w:rsidRPr="0091244D" w:rsidRDefault="00141BB7" w:rsidP="00926558">
            <w:pPr>
              <w:jc w:val="center"/>
              <w:rPr>
                <w:rFonts w:ascii="Calibri" w:hAnsi="Calibri"/>
                <w:i/>
                <w:lang w:val="hr-HR"/>
              </w:rPr>
            </w:pPr>
            <w:r w:rsidRPr="0091244D">
              <w:rPr>
                <w:rFonts w:ascii="Calibri" w:hAnsi="Calibri"/>
                <w:i/>
                <w:lang w:val="hr-HR"/>
              </w:rPr>
              <w:t>R</w:t>
            </w:r>
            <w:r>
              <w:rPr>
                <w:rFonts w:ascii="Calibri" w:hAnsi="Calibri"/>
                <w:i/>
                <w:lang w:val="hr-HR"/>
              </w:rPr>
              <w:t>2</w:t>
            </w:r>
          </w:p>
        </w:tc>
        <w:tc>
          <w:tcPr>
            <w:tcW w:w="4394" w:type="dxa"/>
            <w:vAlign w:val="center"/>
          </w:tcPr>
          <w:p w:rsidR="00141BB7" w:rsidRPr="00F65396" w:rsidRDefault="00141BB7" w:rsidP="00926558">
            <w:pPr>
              <w:rPr>
                <w:rFonts w:asciiTheme="minorHAnsi" w:hAnsiTheme="minorHAnsi" w:cstheme="minorHAnsi"/>
                <w:i/>
                <w:color w:val="E36C0A" w:themeColor="accent6" w:themeShade="BF"/>
                <w:sz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color w:val="E36C0A" w:themeColor="accent6" w:themeShade="BF"/>
                <w:sz w:val="16"/>
                <w:lang w:val="hr-HR"/>
              </w:rPr>
              <w:t>*Obrazloži tvrdnju : „Brigom za potomstvo čovjek zadovoljava svoje biološke i društvene potrebe.„</w:t>
            </w:r>
          </w:p>
        </w:tc>
        <w:tc>
          <w:tcPr>
            <w:tcW w:w="1238" w:type="dxa"/>
            <w:vAlign w:val="center"/>
          </w:tcPr>
          <w:p w:rsidR="00141BB7" w:rsidRPr="0068409C" w:rsidRDefault="00141BB7" w:rsidP="00926558">
            <w:pPr>
              <w:jc w:val="center"/>
              <w:rPr>
                <w:rFonts w:ascii="Calibri" w:hAnsi="Calibri"/>
                <w:color w:val="C00000"/>
                <w:sz w:val="16"/>
                <w:lang w:val="hr-HR"/>
              </w:rPr>
            </w:pPr>
            <w:r>
              <w:rPr>
                <w:rFonts w:ascii="Calibri" w:hAnsi="Calibri"/>
                <w:i/>
                <w:color w:val="E36C0A" w:themeColor="accent6" w:themeShade="BF"/>
                <w:sz w:val="16"/>
                <w:lang w:val="hr-HR"/>
              </w:rPr>
              <w:t>R2</w:t>
            </w:r>
          </w:p>
        </w:tc>
      </w:tr>
      <w:tr w:rsidR="00141BB7" w:rsidRPr="00AA623B" w:rsidTr="00141BB7">
        <w:trPr>
          <w:trHeight w:val="145"/>
        </w:trPr>
        <w:tc>
          <w:tcPr>
            <w:tcW w:w="4149" w:type="dxa"/>
            <w:vAlign w:val="center"/>
          </w:tcPr>
          <w:p w:rsidR="00141BB7" w:rsidRPr="008346ED" w:rsidRDefault="00141BB7" w:rsidP="00926558">
            <w:pPr>
              <w:numPr>
                <w:ilvl w:val="1"/>
                <w:numId w:val="1"/>
              </w:numP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</w:pPr>
            <w:r w:rsidRPr="008346ED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Obrazložiti povezanost bioloških potreba čovjeka s njegovim djelovanjem kao misaonog bića.</w:t>
            </w:r>
          </w:p>
        </w:tc>
        <w:tc>
          <w:tcPr>
            <w:tcW w:w="709" w:type="dxa"/>
            <w:vAlign w:val="center"/>
          </w:tcPr>
          <w:p w:rsidR="00141BB7" w:rsidRPr="0091244D" w:rsidRDefault="00141BB7" w:rsidP="00926558">
            <w:pPr>
              <w:jc w:val="center"/>
              <w:rPr>
                <w:rFonts w:ascii="Calibri" w:hAnsi="Calibri"/>
                <w:i/>
                <w:lang w:val="hr-HR"/>
              </w:rPr>
            </w:pPr>
            <w:r>
              <w:rPr>
                <w:rFonts w:ascii="Calibri" w:hAnsi="Calibri"/>
                <w:i/>
                <w:lang w:val="hr-HR"/>
              </w:rPr>
              <w:t>R3</w:t>
            </w:r>
          </w:p>
        </w:tc>
        <w:tc>
          <w:tcPr>
            <w:tcW w:w="4394" w:type="dxa"/>
          </w:tcPr>
          <w:p w:rsidR="00141BB7" w:rsidRPr="00F65396" w:rsidRDefault="00141BB7" w:rsidP="00926558">
            <w:pPr>
              <w:rPr>
                <w:rFonts w:asciiTheme="minorHAnsi" w:hAnsiTheme="minorHAnsi" w:cstheme="minorHAnsi"/>
                <w:i/>
                <w:color w:val="C00000"/>
                <w:sz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color w:val="C00000"/>
                <w:sz w:val="16"/>
                <w:lang w:val="hr-HR"/>
              </w:rPr>
              <w:t>*Navedi primjer na kojem je vidljivo da čovjek kao misaono biće mijenja okoliš radi zadovoljenja osnovnih bioloških potreba.</w:t>
            </w:r>
          </w:p>
        </w:tc>
        <w:tc>
          <w:tcPr>
            <w:tcW w:w="1238" w:type="dxa"/>
          </w:tcPr>
          <w:p w:rsidR="00141BB7" w:rsidRPr="00284823" w:rsidRDefault="00141BB7" w:rsidP="00926558">
            <w:pPr>
              <w:jc w:val="center"/>
              <w:rPr>
                <w:rFonts w:ascii="Calibri" w:eastAsia="Calibri" w:hAnsi="Calibri"/>
                <w:i/>
                <w:color w:val="FF6600"/>
                <w:sz w:val="16"/>
                <w:lang w:val="hr-HR"/>
              </w:rPr>
            </w:pPr>
            <w:r w:rsidRPr="00F65396">
              <w:rPr>
                <w:rFonts w:ascii="Calibri" w:hAnsi="Calibri"/>
                <w:i/>
                <w:color w:val="C00000"/>
                <w:sz w:val="16"/>
                <w:lang w:val="hr-HR"/>
              </w:rPr>
              <w:t>R3</w:t>
            </w:r>
          </w:p>
        </w:tc>
      </w:tr>
      <w:tr w:rsidR="00141BB7" w:rsidRPr="00AA623B" w:rsidTr="00141BB7">
        <w:trPr>
          <w:trHeight w:val="105"/>
        </w:trPr>
        <w:tc>
          <w:tcPr>
            <w:tcW w:w="10490" w:type="dxa"/>
            <w:gridSpan w:val="4"/>
            <w:vAlign w:val="center"/>
          </w:tcPr>
          <w:p w:rsidR="00141BB7" w:rsidRDefault="00141BB7" w:rsidP="00926558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B050"/>
                <w:sz w:val="16"/>
                <w:lang w:val="hr-HR"/>
              </w:rPr>
            </w:pPr>
            <w:r>
              <w:rPr>
                <w:rFonts w:ascii="Calibri" w:eastAsia="Calibri" w:hAnsi="Calibri"/>
                <w:b/>
                <w:i/>
                <w:lang w:val="hr-HR"/>
              </w:rPr>
              <w:t>2</w:t>
            </w:r>
            <w:r w:rsidRPr="00AA623B">
              <w:rPr>
                <w:rFonts w:ascii="Calibri" w:eastAsia="Calibri" w:hAnsi="Calibri"/>
                <w:b/>
                <w:i/>
                <w:lang w:val="hr-HR"/>
              </w:rPr>
              <w:t xml:space="preserve">. </w:t>
            </w:r>
            <w:r>
              <w:rPr>
                <w:rFonts w:ascii="Calibri" w:eastAsia="Calibri" w:hAnsi="Calibri"/>
                <w:b/>
                <w:i/>
                <w:lang w:val="hr-HR"/>
              </w:rPr>
              <w:t>Opisati načine zadovoljavanja osnovnih životnih potreba.</w:t>
            </w:r>
          </w:p>
        </w:tc>
      </w:tr>
      <w:tr w:rsidR="00141BB7" w:rsidRPr="00AA623B" w:rsidTr="00141BB7">
        <w:trPr>
          <w:trHeight w:val="594"/>
        </w:trPr>
        <w:tc>
          <w:tcPr>
            <w:tcW w:w="4149" w:type="dxa"/>
          </w:tcPr>
          <w:p w:rsidR="00141BB7" w:rsidRDefault="00141BB7" w:rsidP="00926558">
            <w:pPr>
              <w:numPr>
                <w:ilvl w:val="1"/>
                <w:numId w:val="2"/>
              </w:numPr>
              <w:rPr>
                <w:rFonts w:ascii="Calibri" w:eastAsia="Calibri" w:hAnsi="Calibri"/>
                <w:i/>
                <w:sz w:val="18"/>
                <w:lang w:val="hr-HR"/>
              </w:rPr>
            </w:pPr>
            <w:r>
              <w:rPr>
                <w:rFonts w:ascii="Calibri" w:eastAsia="Calibri" w:hAnsi="Calibri"/>
                <w:i/>
                <w:sz w:val="18"/>
                <w:lang w:val="hr-HR"/>
              </w:rPr>
              <w:t>Navesti zašto čovjeka smatramo biološkim bićem.</w:t>
            </w:r>
          </w:p>
        </w:tc>
        <w:tc>
          <w:tcPr>
            <w:tcW w:w="709" w:type="dxa"/>
            <w:vAlign w:val="center"/>
          </w:tcPr>
          <w:p w:rsidR="00141BB7" w:rsidRDefault="00141BB7" w:rsidP="00926558">
            <w:pPr>
              <w:jc w:val="center"/>
              <w:rPr>
                <w:rFonts w:ascii="Calibri" w:hAnsi="Calibri"/>
                <w:i/>
                <w:lang w:val="hr-HR"/>
              </w:rPr>
            </w:pPr>
            <w:r>
              <w:rPr>
                <w:rFonts w:ascii="Calibri" w:hAnsi="Calibri"/>
                <w:i/>
                <w:lang w:val="hr-HR"/>
              </w:rPr>
              <w:t>R1</w:t>
            </w:r>
          </w:p>
        </w:tc>
        <w:tc>
          <w:tcPr>
            <w:tcW w:w="4394" w:type="dxa"/>
          </w:tcPr>
          <w:p w:rsidR="00141BB7" w:rsidRDefault="00141BB7" w:rsidP="00926558">
            <w:pPr>
              <w:rPr>
                <w:rFonts w:ascii="Symbol" w:hAnsi="Symbol"/>
                <w:i/>
                <w:color w:val="00B050"/>
                <w:sz w:val="16"/>
                <w:lang w:val="hr-HR"/>
              </w:rPr>
            </w:pPr>
            <w:r w:rsidRPr="003D6932">
              <w:rPr>
                <w:rFonts w:ascii="Calibri" w:hAnsi="Calibri"/>
                <w:i/>
                <w:color w:val="00B050"/>
                <w:sz w:val="16"/>
                <w:lang w:val="hr-HR"/>
              </w:rPr>
              <w:t>*Zašto č</w:t>
            </w:r>
            <w:r>
              <w:rPr>
                <w:rFonts w:ascii="Calibri" w:hAnsi="Calibri"/>
                <w:i/>
                <w:color w:val="00B050"/>
                <w:sz w:val="16"/>
                <w:lang w:val="hr-HR"/>
              </w:rPr>
              <w:t>ovjeka smatramo biološkim bićem</w:t>
            </w:r>
            <w:r w:rsidRPr="003D6932">
              <w:rPr>
                <w:rFonts w:ascii="Calibri" w:hAnsi="Calibri"/>
                <w:i/>
                <w:color w:val="00B050"/>
                <w:sz w:val="16"/>
                <w:lang w:val="hr-HR"/>
              </w:rPr>
              <w:t>?</w:t>
            </w:r>
          </w:p>
          <w:p w:rsidR="00141BB7" w:rsidRPr="003D6932" w:rsidRDefault="00141BB7" w:rsidP="00926558">
            <w:pPr>
              <w:rPr>
                <w:rFonts w:ascii="Calibri" w:hAnsi="Calibri"/>
                <w:i/>
                <w:color w:val="00B050"/>
                <w:sz w:val="16"/>
                <w:lang w:val="hr-HR"/>
              </w:rPr>
            </w:pPr>
            <w:r w:rsidRPr="00284823">
              <w:rPr>
                <w:rFonts w:ascii="Symbol" w:hAnsi="Symbol"/>
                <w:i/>
                <w:color w:val="00B050"/>
                <w:sz w:val="16"/>
                <w:lang w:val="hr-HR"/>
              </w:rPr>
              <w:t></w:t>
            </w:r>
            <w:r>
              <w:rPr>
                <w:rFonts w:ascii="Calibri" w:hAnsi="Calibri"/>
                <w:i/>
                <w:color w:val="00B050"/>
                <w:sz w:val="16"/>
                <w:lang w:val="hr-HR"/>
              </w:rPr>
              <w:t>Koje životne potrebe čovjeka čine biološkim bićem?</w:t>
            </w:r>
          </w:p>
          <w:p w:rsidR="00141BB7" w:rsidRPr="003D6932" w:rsidRDefault="00141BB7" w:rsidP="00926558">
            <w:pPr>
              <w:rPr>
                <w:rFonts w:ascii="Calibri" w:hAnsi="Calibri"/>
                <w:i/>
                <w:color w:val="00B050"/>
                <w:sz w:val="16"/>
                <w:lang w:val="hr-HR"/>
              </w:rPr>
            </w:pPr>
            <w:r w:rsidRPr="003D6932">
              <w:rPr>
                <w:rFonts w:ascii="Calibri" w:hAnsi="Calibri"/>
                <w:i/>
                <w:color w:val="00B050"/>
                <w:sz w:val="16"/>
                <w:lang w:val="hr-HR"/>
              </w:rPr>
              <w:t>*</w:t>
            </w:r>
            <w:r>
              <w:rPr>
                <w:rFonts w:ascii="Calibri" w:hAnsi="Calibri"/>
                <w:i/>
                <w:color w:val="00B050"/>
                <w:sz w:val="16"/>
                <w:lang w:val="hr-HR"/>
              </w:rPr>
              <w:t>Kako čovjek zadovoljava osnovne životne potrebe</w:t>
            </w:r>
            <w:r>
              <w:rPr>
                <w:rFonts w:ascii="Calibri" w:hAnsi="Calibri"/>
                <w:color w:val="00B050"/>
                <w:sz w:val="16"/>
                <w:lang w:val="hr-HR"/>
              </w:rPr>
              <w:t>?</w:t>
            </w:r>
          </w:p>
        </w:tc>
        <w:tc>
          <w:tcPr>
            <w:tcW w:w="1238" w:type="dxa"/>
          </w:tcPr>
          <w:p w:rsidR="00141BB7" w:rsidRDefault="00141BB7" w:rsidP="00926558">
            <w:pPr>
              <w:jc w:val="center"/>
              <w:rPr>
                <w:rFonts w:ascii="Calibri" w:hAnsi="Calibri"/>
                <w:i/>
                <w:color w:val="00B050"/>
                <w:sz w:val="16"/>
                <w:lang w:val="hr-HR"/>
              </w:rPr>
            </w:pPr>
            <w:r w:rsidRPr="00284823">
              <w:rPr>
                <w:rFonts w:ascii="Calibri" w:hAnsi="Calibri"/>
                <w:i/>
                <w:color w:val="00B050"/>
                <w:sz w:val="16"/>
                <w:lang w:val="hr-HR"/>
              </w:rPr>
              <w:t>R1</w:t>
            </w:r>
          </w:p>
          <w:p w:rsidR="00141BB7" w:rsidRDefault="00141BB7" w:rsidP="00926558">
            <w:pPr>
              <w:jc w:val="center"/>
              <w:rPr>
                <w:rFonts w:ascii="Calibri" w:hAnsi="Calibri"/>
                <w:i/>
                <w:color w:val="00B050"/>
                <w:sz w:val="16"/>
                <w:lang w:val="hr-HR"/>
              </w:rPr>
            </w:pPr>
            <w:r>
              <w:rPr>
                <w:rFonts w:ascii="Calibri" w:hAnsi="Calibri"/>
                <w:i/>
                <w:color w:val="00B050"/>
                <w:sz w:val="16"/>
                <w:lang w:val="hr-HR"/>
              </w:rPr>
              <w:t>R1</w:t>
            </w:r>
          </w:p>
          <w:p w:rsidR="00141BB7" w:rsidRPr="003D6932" w:rsidRDefault="00141BB7" w:rsidP="00926558">
            <w:pPr>
              <w:jc w:val="center"/>
              <w:rPr>
                <w:rFonts w:ascii="Calibri" w:hAnsi="Calibri"/>
                <w:i/>
                <w:color w:val="00B050"/>
                <w:sz w:val="16"/>
                <w:lang w:val="hr-HR"/>
              </w:rPr>
            </w:pPr>
            <w:r>
              <w:rPr>
                <w:rFonts w:ascii="Calibri" w:hAnsi="Calibri"/>
                <w:i/>
                <w:color w:val="00B050"/>
                <w:sz w:val="16"/>
                <w:lang w:val="hr-HR"/>
              </w:rPr>
              <w:t>R1</w:t>
            </w:r>
          </w:p>
        </w:tc>
      </w:tr>
      <w:tr w:rsidR="00141BB7" w:rsidRPr="00AA623B" w:rsidTr="00141BB7">
        <w:trPr>
          <w:trHeight w:val="145"/>
        </w:trPr>
        <w:tc>
          <w:tcPr>
            <w:tcW w:w="10490" w:type="dxa"/>
            <w:gridSpan w:val="4"/>
            <w:vAlign w:val="center"/>
          </w:tcPr>
          <w:p w:rsidR="00141BB7" w:rsidRPr="00284823" w:rsidRDefault="00141BB7" w:rsidP="00926558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i/>
                <w:lang w:val="hr-HR"/>
              </w:rPr>
            </w:pPr>
            <w:r w:rsidRPr="0041357B">
              <w:rPr>
                <w:rFonts w:ascii="Calibri" w:eastAsia="Calibri" w:hAnsi="Calibri"/>
                <w:b/>
                <w:i/>
                <w:lang w:val="hr-HR"/>
              </w:rPr>
              <w:t xml:space="preserve">3. </w:t>
            </w:r>
            <w:r>
              <w:rPr>
                <w:rFonts w:ascii="Calibri" w:eastAsia="Calibri" w:hAnsi="Calibri"/>
                <w:b/>
                <w:i/>
                <w:lang w:val="hr-HR"/>
              </w:rPr>
              <w:t>Zaključiti da čovjek zadovoljava svoje potrebe svjesnim djelovanjem.</w:t>
            </w:r>
          </w:p>
        </w:tc>
      </w:tr>
      <w:tr w:rsidR="00141BB7" w:rsidRPr="00AA623B" w:rsidTr="00141BB7">
        <w:trPr>
          <w:trHeight w:val="145"/>
        </w:trPr>
        <w:tc>
          <w:tcPr>
            <w:tcW w:w="4149" w:type="dxa"/>
            <w:vAlign w:val="center"/>
          </w:tcPr>
          <w:p w:rsidR="00141BB7" w:rsidRPr="00284823" w:rsidRDefault="00141BB7" w:rsidP="00926558">
            <w:pPr>
              <w:numPr>
                <w:ilvl w:val="1"/>
                <w:numId w:val="3"/>
              </w:numPr>
              <w:rPr>
                <w:rFonts w:ascii="Calibri" w:eastAsia="Calibri" w:hAnsi="Calibri"/>
                <w:i/>
                <w:sz w:val="18"/>
                <w:lang w:val="hr-HR"/>
              </w:rPr>
            </w:pPr>
            <w:r>
              <w:rPr>
                <w:rFonts w:ascii="Calibri" w:eastAsia="Calibri" w:hAnsi="Calibri"/>
                <w:i/>
                <w:sz w:val="18"/>
                <w:lang w:val="hr-HR"/>
              </w:rPr>
              <w:t>Objasniti da čovjek svjesnim djelovanjem kao misaono biće zadovoljava svoje potrebe.</w:t>
            </w:r>
          </w:p>
        </w:tc>
        <w:tc>
          <w:tcPr>
            <w:tcW w:w="709" w:type="dxa"/>
            <w:vAlign w:val="center"/>
          </w:tcPr>
          <w:p w:rsidR="00141BB7" w:rsidRPr="0041357B" w:rsidRDefault="00141BB7" w:rsidP="00926558">
            <w:pPr>
              <w:jc w:val="center"/>
              <w:rPr>
                <w:rFonts w:ascii="Calibri" w:eastAsia="Calibri" w:hAnsi="Calibri"/>
                <w:i/>
                <w:sz w:val="18"/>
                <w:lang w:val="hr-HR"/>
              </w:rPr>
            </w:pPr>
            <w:r>
              <w:rPr>
                <w:rFonts w:ascii="Calibri" w:hAnsi="Calibri"/>
                <w:i/>
                <w:lang w:val="hr-HR"/>
              </w:rPr>
              <w:t>R2</w:t>
            </w:r>
          </w:p>
        </w:tc>
        <w:tc>
          <w:tcPr>
            <w:tcW w:w="4394" w:type="dxa"/>
            <w:vAlign w:val="center"/>
          </w:tcPr>
          <w:p w:rsidR="00141BB7" w:rsidRPr="00F15ED8" w:rsidRDefault="00141BB7" w:rsidP="00926558">
            <w:pPr>
              <w:rPr>
                <w:rFonts w:asciiTheme="minorHAnsi" w:hAnsiTheme="minorHAnsi" w:cstheme="minorHAnsi"/>
                <w:i/>
                <w:color w:val="C00000"/>
                <w:sz w:val="16"/>
                <w:lang w:val="hr-HR"/>
              </w:rPr>
            </w:pPr>
            <w:r w:rsidRPr="00CA220E">
              <w:rPr>
                <w:rFonts w:ascii="Symbol" w:hAnsi="Symbol"/>
                <w:i/>
                <w:color w:val="E36C0A" w:themeColor="accent6" w:themeShade="BF"/>
                <w:sz w:val="16"/>
                <w:lang w:val="hr-HR"/>
              </w:rPr>
              <w:t></w:t>
            </w:r>
            <w:r w:rsidRPr="00CA220E">
              <w:rPr>
                <w:rFonts w:asciiTheme="minorHAnsi" w:hAnsiTheme="minorHAnsi" w:cstheme="minorHAnsi"/>
                <w:i/>
                <w:color w:val="E36C0A" w:themeColor="accent6" w:themeShade="BF"/>
                <w:sz w:val="16"/>
                <w:lang w:val="hr-HR"/>
              </w:rPr>
              <w:t>Zadovoljava li čovjek svoje potrebe svjesnim ili nesvjesnim djelov</w:t>
            </w:r>
            <w:r>
              <w:rPr>
                <w:rFonts w:asciiTheme="minorHAnsi" w:hAnsiTheme="minorHAnsi" w:cstheme="minorHAnsi"/>
                <w:i/>
                <w:color w:val="E36C0A" w:themeColor="accent6" w:themeShade="BF"/>
                <w:sz w:val="16"/>
                <w:lang w:val="hr-HR"/>
              </w:rPr>
              <w:t>anjem? Obrazloži svoj odgovor .</w:t>
            </w:r>
          </w:p>
        </w:tc>
        <w:tc>
          <w:tcPr>
            <w:tcW w:w="1238" w:type="dxa"/>
            <w:vAlign w:val="center"/>
          </w:tcPr>
          <w:p w:rsidR="00141BB7" w:rsidRPr="0041357B" w:rsidRDefault="00141BB7" w:rsidP="00926558">
            <w:pPr>
              <w:jc w:val="center"/>
              <w:rPr>
                <w:rFonts w:ascii="Calibri" w:eastAsia="Calibri" w:hAnsi="Calibri"/>
                <w:i/>
                <w:sz w:val="18"/>
                <w:lang w:val="hr-HR"/>
              </w:rPr>
            </w:pPr>
            <w:r>
              <w:rPr>
                <w:rFonts w:ascii="Calibri" w:hAnsi="Calibri"/>
                <w:i/>
                <w:color w:val="E36C0A" w:themeColor="accent6" w:themeShade="BF"/>
                <w:sz w:val="16"/>
                <w:lang w:val="hr-HR"/>
              </w:rPr>
              <w:t>R2</w:t>
            </w:r>
          </w:p>
        </w:tc>
      </w:tr>
      <w:tr w:rsidR="00141BB7" w:rsidTr="00141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490" w:type="dxa"/>
            <w:gridSpan w:val="4"/>
          </w:tcPr>
          <w:p w:rsidR="00141BB7" w:rsidRPr="00804972" w:rsidRDefault="00141BB7" w:rsidP="00926558">
            <w:pPr>
              <w:rPr>
                <w:rFonts w:asciiTheme="minorHAnsi" w:hAnsiTheme="minorHAnsi" w:cstheme="minorHAnsi"/>
                <w:b/>
                <w:i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lang w:val="hr-HR"/>
              </w:rPr>
              <w:t>4. Navesti nekoliko prava i obveza čovjeka u zajednici ( obitelj, razredni odjel, domovina ).</w:t>
            </w:r>
          </w:p>
        </w:tc>
      </w:tr>
      <w:tr w:rsidR="00141BB7" w:rsidTr="00141BB7">
        <w:trPr>
          <w:trHeight w:val="400"/>
        </w:trPr>
        <w:tc>
          <w:tcPr>
            <w:tcW w:w="4149" w:type="dxa"/>
            <w:vAlign w:val="center"/>
          </w:tcPr>
          <w:p w:rsidR="00141BB7" w:rsidRPr="008346ED" w:rsidRDefault="00141BB7" w:rsidP="00926558">
            <w:pP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4.1. Objasniti važnost života u zajednici.</w:t>
            </w:r>
            <w:r>
              <w:rPr>
                <w:rFonts w:ascii="Calibri" w:eastAsia="Calibri" w:hAnsi="Calibri"/>
                <w:i/>
                <w:color w:val="00B050"/>
                <w:sz w:val="18"/>
                <w:szCs w:val="18"/>
                <w:lang w:val="hr-HR"/>
              </w:rPr>
              <w:t xml:space="preserve"> </w:t>
            </w:r>
            <w:r w:rsidRPr="007447CF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(</w:t>
            </w:r>
            <w:r>
              <w:rPr>
                <w:rFonts w:ascii="Calibri" w:eastAsia="Calibri" w:hAnsi="Calibri"/>
                <w:i/>
                <w:color w:val="00B050"/>
                <w:sz w:val="18"/>
                <w:szCs w:val="18"/>
                <w:lang w:val="hr-HR"/>
              </w:rPr>
              <w:t>GO</w:t>
            </w:r>
            <w:r w:rsidRPr="007447CF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709" w:type="dxa"/>
            <w:vAlign w:val="center"/>
          </w:tcPr>
          <w:p w:rsidR="00141BB7" w:rsidRDefault="00141BB7" w:rsidP="00926558">
            <w:pPr>
              <w:jc w:val="center"/>
              <w:rPr>
                <w:rFonts w:ascii="Calibri" w:hAnsi="Calibri"/>
                <w:i/>
                <w:lang w:val="hr-HR"/>
              </w:rPr>
            </w:pPr>
            <w:r>
              <w:rPr>
                <w:rFonts w:ascii="Calibri" w:hAnsi="Calibri"/>
                <w:i/>
                <w:lang w:val="hr-HR"/>
              </w:rPr>
              <w:t>R2</w:t>
            </w:r>
          </w:p>
        </w:tc>
        <w:tc>
          <w:tcPr>
            <w:tcW w:w="4394" w:type="dxa"/>
            <w:vAlign w:val="center"/>
          </w:tcPr>
          <w:p w:rsidR="00141BB7" w:rsidRDefault="00141BB7" w:rsidP="00926558">
            <w:pPr>
              <w:rPr>
                <w:rFonts w:asciiTheme="minorHAnsi" w:hAnsiTheme="minorHAnsi" w:cstheme="minorHAnsi"/>
                <w:i/>
                <w:color w:val="00B050"/>
                <w:sz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16"/>
                <w:lang w:val="hr-HR"/>
              </w:rPr>
              <w:t>*Zašto je za čovjeka bitan život u zajednici?</w:t>
            </w:r>
          </w:p>
          <w:p w:rsidR="00141BB7" w:rsidRPr="006D250B" w:rsidRDefault="00141BB7" w:rsidP="00926558">
            <w:pPr>
              <w:rPr>
                <w:rFonts w:asciiTheme="minorHAnsi" w:hAnsiTheme="minorHAnsi" w:cstheme="minorHAnsi"/>
                <w:i/>
                <w:color w:val="E36C0A" w:themeColor="accent6" w:themeShade="BF"/>
                <w:sz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color w:val="E36C0A" w:themeColor="accent6" w:themeShade="BF"/>
                <w:sz w:val="16"/>
                <w:lang w:val="hr-HR"/>
              </w:rPr>
              <w:t>*Prisjeti se priče „Preodgoj jaguarove kćeri“ i zaključi zašto je za čovjeka važan život u zajednici s drugim ljudima.</w:t>
            </w:r>
          </w:p>
        </w:tc>
        <w:tc>
          <w:tcPr>
            <w:tcW w:w="1238" w:type="dxa"/>
          </w:tcPr>
          <w:p w:rsidR="00141BB7" w:rsidRDefault="00141BB7" w:rsidP="00926558">
            <w:pPr>
              <w:jc w:val="center"/>
              <w:rPr>
                <w:rFonts w:ascii="Calibri" w:hAnsi="Calibri"/>
                <w:i/>
                <w:color w:val="00B050"/>
                <w:sz w:val="16"/>
                <w:lang w:val="hr-HR"/>
              </w:rPr>
            </w:pPr>
            <w:r>
              <w:rPr>
                <w:rFonts w:ascii="Calibri" w:hAnsi="Calibri"/>
                <w:i/>
                <w:color w:val="00B050"/>
                <w:sz w:val="16"/>
                <w:lang w:val="hr-HR"/>
              </w:rPr>
              <w:t>R1</w:t>
            </w:r>
          </w:p>
          <w:p w:rsidR="00141BB7" w:rsidRPr="006D250B" w:rsidRDefault="00141BB7" w:rsidP="00926558">
            <w:pPr>
              <w:jc w:val="center"/>
              <w:rPr>
                <w:rFonts w:ascii="Calibri" w:hAnsi="Calibri"/>
                <w:i/>
                <w:color w:val="E36C0A" w:themeColor="accent6" w:themeShade="BF"/>
                <w:sz w:val="16"/>
                <w:lang w:val="hr-HR"/>
              </w:rPr>
            </w:pPr>
            <w:r>
              <w:rPr>
                <w:rFonts w:ascii="Calibri" w:hAnsi="Calibri"/>
                <w:i/>
                <w:color w:val="E36C0A" w:themeColor="accent6" w:themeShade="BF"/>
                <w:sz w:val="16"/>
                <w:lang w:val="hr-HR"/>
              </w:rPr>
              <w:t>R2</w:t>
            </w:r>
          </w:p>
        </w:tc>
      </w:tr>
      <w:tr w:rsidR="00141BB7" w:rsidTr="00141BB7">
        <w:trPr>
          <w:trHeight w:val="400"/>
        </w:trPr>
        <w:tc>
          <w:tcPr>
            <w:tcW w:w="4149" w:type="dxa"/>
            <w:vAlign w:val="center"/>
          </w:tcPr>
          <w:p w:rsidR="00141BB7" w:rsidRPr="008346ED" w:rsidRDefault="00141BB7" w:rsidP="00926558">
            <w:pP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4.2. Ukazati na</w:t>
            </w:r>
            <w:r w:rsidRPr="008346ED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 xml:space="preserve"> prava i obveze čovjeka u </w:t>
            </w:r>
          </w:p>
          <w:p w:rsidR="00141BB7" w:rsidRPr="008346ED" w:rsidRDefault="00141BB7" w:rsidP="00926558">
            <w:pPr>
              <w:rPr>
                <w:rFonts w:ascii="Calibri" w:eastAsia="Calibri" w:hAnsi="Calibri"/>
                <w:i/>
                <w:color w:val="00B050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 xml:space="preserve">        </w:t>
            </w:r>
            <w:r w:rsidRPr="008346ED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zajednici</w:t>
            </w:r>
            <w:r w:rsidRPr="007447CF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. (</w:t>
            </w:r>
            <w:r w:rsidRPr="008346ED">
              <w:rPr>
                <w:rFonts w:ascii="Calibri" w:eastAsia="Calibri" w:hAnsi="Calibri"/>
                <w:i/>
                <w:color w:val="00B050"/>
                <w:sz w:val="18"/>
                <w:szCs w:val="18"/>
                <w:lang w:val="hr-HR"/>
              </w:rPr>
              <w:t>GO</w:t>
            </w:r>
            <w:r w:rsidRPr="007447CF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709" w:type="dxa"/>
            <w:vAlign w:val="center"/>
          </w:tcPr>
          <w:p w:rsidR="00141BB7" w:rsidRPr="0091244D" w:rsidRDefault="00141BB7" w:rsidP="00926558">
            <w:pPr>
              <w:jc w:val="center"/>
              <w:rPr>
                <w:rFonts w:ascii="Calibri" w:hAnsi="Calibri"/>
                <w:i/>
                <w:lang w:val="hr-HR"/>
              </w:rPr>
            </w:pPr>
            <w:r>
              <w:rPr>
                <w:rFonts w:ascii="Calibri" w:hAnsi="Calibri"/>
                <w:i/>
                <w:lang w:val="hr-HR"/>
              </w:rPr>
              <w:t>R3</w:t>
            </w:r>
          </w:p>
        </w:tc>
        <w:tc>
          <w:tcPr>
            <w:tcW w:w="4394" w:type="dxa"/>
            <w:vAlign w:val="center"/>
          </w:tcPr>
          <w:p w:rsidR="00141BB7" w:rsidRDefault="00141BB7" w:rsidP="00926558">
            <w:pPr>
              <w:rPr>
                <w:rFonts w:asciiTheme="minorHAnsi" w:hAnsiTheme="minorHAnsi" w:cstheme="minorHAnsi"/>
                <w:i/>
                <w:color w:val="00B050"/>
                <w:sz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16"/>
                <w:lang w:val="hr-HR"/>
              </w:rPr>
              <w:t>*Koja su tvoja prava i obveze kao učenika / učenice ?</w:t>
            </w:r>
          </w:p>
          <w:p w:rsidR="00141BB7" w:rsidRDefault="00141BB7" w:rsidP="00926558">
            <w:pPr>
              <w:rPr>
                <w:rFonts w:asciiTheme="minorHAnsi" w:hAnsiTheme="minorHAnsi" w:cstheme="minorHAnsi"/>
                <w:i/>
                <w:color w:val="E36C0A" w:themeColor="accent6" w:themeShade="BF"/>
                <w:sz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color w:val="E36C0A" w:themeColor="accent6" w:themeShade="BF"/>
                <w:sz w:val="16"/>
                <w:lang w:val="hr-HR"/>
              </w:rPr>
              <w:t>*Opiši obveze roditelja prema djeci,a li i djece prema roditeljima?</w:t>
            </w:r>
          </w:p>
          <w:p w:rsidR="00141BB7" w:rsidRPr="006D250B" w:rsidRDefault="00141BB7" w:rsidP="00926558">
            <w:pPr>
              <w:rPr>
                <w:rFonts w:asciiTheme="minorHAnsi" w:hAnsiTheme="minorHAnsi" w:cstheme="minorHAnsi"/>
                <w:i/>
                <w:color w:val="C00000"/>
                <w:sz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color w:val="C00000"/>
                <w:sz w:val="16"/>
                <w:lang w:val="hr-HR"/>
              </w:rPr>
              <w:t>*Prema kojim članovima zajednice bismo trebali imati poseban odnos i odgovornost? Protumači svoj odgovor.</w:t>
            </w:r>
          </w:p>
        </w:tc>
        <w:tc>
          <w:tcPr>
            <w:tcW w:w="1238" w:type="dxa"/>
          </w:tcPr>
          <w:p w:rsidR="00141BB7" w:rsidRDefault="00141BB7" w:rsidP="00926558">
            <w:pPr>
              <w:jc w:val="center"/>
              <w:rPr>
                <w:rFonts w:ascii="Calibri" w:hAnsi="Calibri"/>
                <w:i/>
                <w:color w:val="00B050"/>
                <w:sz w:val="16"/>
                <w:lang w:val="hr-HR"/>
              </w:rPr>
            </w:pPr>
            <w:r w:rsidRPr="00B6555D">
              <w:rPr>
                <w:rFonts w:ascii="Calibri" w:hAnsi="Calibri"/>
                <w:i/>
                <w:color w:val="00B050"/>
                <w:sz w:val="16"/>
                <w:lang w:val="hr-HR"/>
              </w:rPr>
              <w:t>R1</w:t>
            </w:r>
          </w:p>
          <w:p w:rsidR="00141BB7" w:rsidRDefault="00141BB7" w:rsidP="00926558">
            <w:pPr>
              <w:jc w:val="center"/>
              <w:rPr>
                <w:rFonts w:ascii="Calibri" w:hAnsi="Calibri"/>
                <w:i/>
                <w:color w:val="E36C0A" w:themeColor="accent6" w:themeShade="BF"/>
                <w:sz w:val="16"/>
                <w:lang w:val="hr-HR"/>
              </w:rPr>
            </w:pPr>
            <w:r>
              <w:rPr>
                <w:rFonts w:ascii="Calibri" w:hAnsi="Calibri"/>
                <w:i/>
                <w:color w:val="E36C0A" w:themeColor="accent6" w:themeShade="BF"/>
                <w:sz w:val="16"/>
                <w:lang w:val="hr-HR"/>
              </w:rPr>
              <w:t>R2</w:t>
            </w:r>
          </w:p>
          <w:p w:rsidR="00141BB7" w:rsidRDefault="00141BB7" w:rsidP="00926558">
            <w:pPr>
              <w:jc w:val="center"/>
              <w:rPr>
                <w:rFonts w:ascii="Calibri" w:hAnsi="Calibri"/>
                <w:i/>
                <w:color w:val="E36C0A" w:themeColor="accent6" w:themeShade="BF"/>
                <w:sz w:val="16"/>
                <w:lang w:val="hr-HR"/>
              </w:rPr>
            </w:pPr>
          </w:p>
          <w:p w:rsidR="00141BB7" w:rsidRPr="006D250B" w:rsidRDefault="00141BB7" w:rsidP="00926558">
            <w:pPr>
              <w:jc w:val="center"/>
              <w:rPr>
                <w:rFonts w:ascii="Calibri" w:hAnsi="Calibri"/>
                <w:i/>
                <w:color w:val="C00000"/>
                <w:sz w:val="16"/>
                <w:lang w:val="hr-HR"/>
              </w:rPr>
            </w:pPr>
            <w:r w:rsidRPr="006D250B">
              <w:rPr>
                <w:rFonts w:ascii="Calibri" w:hAnsi="Calibri"/>
                <w:i/>
                <w:color w:val="C00000"/>
                <w:sz w:val="16"/>
                <w:lang w:val="hr-HR"/>
              </w:rPr>
              <w:t>R3</w:t>
            </w:r>
          </w:p>
        </w:tc>
      </w:tr>
      <w:tr w:rsidR="00141BB7" w:rsidRPr="00FB2102" w:rsidTr="00141BB7">
        <w:trPr>
          <w:trHeight w:val="400"/>
        </w:trPr>
        <w:tc>
          <w:tcPr>
            <w:tcW w:w="4149" w:type="dxa"/>
            <w:vAlign w:val="center"/>
          </w:tcPr>
          <w:p w:rsidR="00141BB7" w:rsidRPr="008346ED" w:rsidRDefault="00141BB7" w:rsidP="00926558">
            <w:pP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lastRenderedPageBreak/>
              <w:t>4.3</w:t>
            </w:r>
            <w:r w:rsidRPr="008346ED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 xml:space="preserve">. Protumačiti zašto je nužno unutar svake </w:t>
            </w:r>
          </w:p>
          <w:p w:rsidR="00141BB7" w:rsidRPr="008346ED" w:rsidRDefault="00141BB7" w:rsidP="00926558">
            <w:pP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</w:pPr>
            <w:r w:rsidRPr="008346ED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 xml:space="preserve">       zajednice poštovati pravila ponašanja  </w:t>
            </w:r>
          </w:p>
          <w:p w:rsidR="00141BB7" w:rsidRPr="008346ED" w:rsidRDefault="00141BB7" w:rsidP="00926558">
            <w:pPr>
              <w:rPr>
                <w:rFonts w:ascii="Calibri" w:eastAsia="Calibri" w:hAnsi="Calibri"/>
                <w:i/>
                <w:color w:val="00B050"/>
                <w:sz w:val="18"/>
                <w:szCs w:val="18"/>
                <w:lang w:val="hr-HR"/>
              </w:rPr>
            </w:pPr>
            <w:r w:rsidRPr="008346ED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 xml:space="preserve">     </w:t>
            </w:r>
            <w:r w:rsidRPr="008346ED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 xml:space="preserve"> koja vrijede u toj zajednici.</w:t>
            </w:r>
            <w:r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(</w:t>
            </w:r>
            <w:r w:rsidRPr="008346ED">
              <w:rPr>
                <w:rFonts w:ascii="Calibri" w:eastAsia="Calibri" w:hAnsi="Calibri"/>
                <w:i/>
                <w:color w:val="00B050"/>
                <w:sz w:val="18"/>
                <w:szCs w:val="18"/>
                <w:lang w:val="hr-HR"/>
              </w:rPr>
              <w:t>GO</w:t>
            </w:r>
            <w:r w:rsidRPr="007447CF">
              <w:rPr>
                <w:rFonts w:ascii="Calibri" w:eastAsia="Calibri" w:hAnsi="Calibri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709" w:type="dxa"/>
            <w:vAlign w:val="center"/>
          </w:tcPr>
          <w:p w:rsidR="00141BB7" w:rsidRPr="0091244D" w:rsidRDefault="00141BB7" w:rsidP="00926558">
            <w:pPr>
              <w:jc w:val="center"/>
              <w:rPr>
                <w:rFonts w:ascii="Calibri" w:hAnsi="Calibri"/>
                <w:i/>
                <w:lang w:val="hr-HR"/>
              </w:rPr>
            </w:pPr>
            <w:r>
              <w:rPr>
                <w:rFonts w:ascii="Calibri" w:hAnsi="Calibri"/>
                <w:i/>
                <w:lang w:val="hr-HR"/>
              </w:rPr>
              <w:t>R3</w:t>
            </w:r>
          </w:p>
        </w:tc>
        <w:tc>
          <w:tcPr>
            <w:tcW w:w="4394" w:type="dxa"/>
          </w:tcPr>
          <w:p w:rsidR="00141BB7" w:rsidRPr="006D250B" w:rsidRDefault="00141BB7" w:rsidP="00926558">
            <w:pPr>
              <w:rPr>
                <w:rFonts w:asciiTheme="minorHAnsi" w:hAnsiTheme="minorHAnsi" w:cstheme="minorHAnsi"/>
                <w:i/>
                <w:color w:val="C00000"/>
                <w:sz w:val="16"/>
                <w:lang w:val="hr-HR"/>
              </w:rPr>
            </w:pPr>
            <w:r w:rsidRPr="006D250B">
              <w:rPr>
                <w:rFonts w:asciiTheme="minorHAnsi" w:hAnsiTheme="minorHAnsi" w:cstheme="minorHAnsi"/>
                <w:i/>
                <w:color w:val="C00000"/>
                <w:sz w:val="16"/>
                <w:lang w:val="hr-HR"/>
              </w:rPr>
              <w:t>*Objasni na primjeru što bi se dogodilo kada se unutar neke zajednice ne bi poštovala pravila ponašanja.</w:t>
            </w:r>
          </w:p>
        </w:tc>
        <w:tc>
          <w:tcPr>
            <w:tcW w:w="1238" w:type="dxa"/>
          </w:tcPr>
          <w:p w:rsidR="00141BB7" w:rsidRPr="006D250B" w:rsidRDefault="00141BB7" w:rsidP="00926558">
            <w:pPr>
              <w:jc w:val="center"/>
              <w:rPr>
                <w:rFonts w:ascii="Calibri" w:hAnsi="Calibri"/>
                <w:i/>
                <w:color w:val="C00000"/>
                <w:sz w:val="16"/>
                <w:lang w:val="hr-HR"/>
              </w:rPr>
            </w:pPr>
            <w:r>
              <w:rPr>
                <w:rFonts w:ascii="Calibri" w:hAnsi="Calibri"/>
                <w:i/>
                <w:color w:val="C00000"/>
                <w:sz w:val="16"/>
                <w:lang w:val="hr-HR"/>
              </w:rPr>
              <w:t>R3</w:t>
            </w:r>
          </w:p>
          <w:p w:rsidR="00141BB7" w:rsidRPr="006D250B" w:rsidRDefault="00141BB7" w:rsidP="00926558">
            <w:pPr>
              <w:jc w:val="center"/>
              <w:rPr>
                <w:rFonts w:ascii="Calibri" w:hAnsi="Calibri"/>
                <w:i/>
                <w:color w:val="C00000"/>
                <w:sz w:val="16"/>
                <w:lang w:val="hr-HR"/>
              </w:rPr>
            </w:pPr>
          </w:p>
        </w:tc>
      </w:tr>
    </w:tbl>
    <w:p w:rsidR="00141BB7" w:rsidRDefault="00141BB7" w:rsidP="001622D7"/>
    <w:tbl>
      <w:tblPr>
        <w:tblStyle w:val="Reetkatablice"/>
        <w:tblW w:w="10620" w:type="dxa"/>
        <w:tblInd w:w="-792" w:type="dxa"/>
        <w:tblLook w:val="01E0" w:firstRow="1" w:lastRow="1" w:firstColumn="1" w:lastColumn="1" w:noHBand="0" w:noVBand="0"/>
      </w:tblPr>
      <w:tblGrid>
        <w:gridCol w:w="10620"/>
      </w:tblGrid>
      <w:tr w:rsidR="001622D7" w:rsidRPr="001622D7">
        <w:trPr>
          <w:trHeight w:val="331"/>
        </w:trPr>
        <w:tc>
          <w:tcPr>
            <w:tcW w:w="10620" w:type="dxa"/>
          </w:tcPr>
          <w:p w:rsidR="001622D7" w:rsidRPr="00CC0667" w:rsidRDefault="001C6729" w:rsidP="001622D7">
            <w:pPr>
              <w:jc w:val="center"/>
              <w:rPr>
                <w:b/>
                <w:lang w:val="fr-FR"/>
              </w:rPr>
            </w:pPr>
            <w:r w:rsidRPr="00CC0667">
              <w:rPr>
                <w:b/>
                <w:lang w:val="fr-FR"/>
              </w:rPr>
              <w:t>TIJEK SATA</w:t>
            </w:r>
          </w:p>
        </w:tc>
      </w:tr>
      <w:tr w:rsidR="001C6729" w:rsidRPr="001622D7">
        <w:trPr>
          <w:trHeight w:val="344"/>
        </w:trPr>
        <w:tc>
          <w:tcPr>
            <w:tcW w:w="10620" w:type="dxa"/>
          </w:tcPr>
          <w:p w:rsidR="0058572F" w:rsidRDefault="00CC0667" w:rsidP="001622D7">
            <w:pPr>
              <w:rPr>
                <w:b/>
                <w:lang w:val="fr-FR"/>
              </w:rPr>
            </w:pPr>
            <w:r w:rsidRPr="00CC0667">
              <w:rPr>
                <w:b/>
                <w:lang w:val="fr-FR"/>
              </w:rPr>
              <w:t>UVOD</w:t>
            </w:r>
            <w:r w:rsidR="0058572F" w:rsidRPr="00CC0667">
              <w:rPr>
                <w:b/>
                <w:lang w:val="fr-FR"/>
              </w:rPr>
              <w:t>: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lang w:val="hr-HR"/>
              </w:rPr>
              <w:t>U</w:t>
            </w:r>
            <w:r>
              <w:rPr>
                <w:b/>
                <w:lang w:val="hr-HR"/>
              </w:rPr>
              <w:t>čenici trebaju u bilježnicu zapisati</w:t>
            </w:r>
            <w:r w:rsidRPr="00141BB7">
              <w:rPr>
                <w:b/>
                <w:lang w:val="hr-HR"/>
              </w:rPr>
              <w:t xml:space="preserve"> 5 – 10 stvari koje smatra</w:t>
            </w:r>
            <w:r>
              <w:rPr>
                <w:b/>
                <w:lang w:val="hr-HR"/>
              </w:rPr>
              <w:t>ju</w:t>
            </w:r>
            <w:r w:rsidRPr="00141BB7">
              <w:rPr>
                <w:b/>
                <w:lang w:val="hr-HR"/>
              </w:rPr>
              <w:t xml:space="preserve"> važnim za život svakog čovjeka.</w:t>
            </w:r>
          </w:p>
          <w:p w:rsidR="00990D8C" w:rsidRDefault="00990D8C" w:rsidP="001622D7">
            <w:pPr>
              <w:rPr>
                <w:b/>
                <w:lang w:val="fr-FR"/>
              </w:rPr>
            </w:pPr>
          </w:p>
          <w:p w:rsidR="0058572F" w:rsidRDefault="00B97F06" w:rsidP="0058572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OBRADA NASTAVNOG SADRŽAJA</w:t>
            </w:r>
            <w:r w:rsidR="0058572F" w:rsidRPr="00CC0667">
              <w:rPr>
                <w:b/>
                <w:lang w:val="fr-FR"/>
              </w:rPr>
              <w:t>:</w:t>
            </w:r>
          </w:p>
          <w:p w:rsidR="00BC4254" w:rsidRDefault="00BC4254" w:rsidP="0058572F">
            <w:pPr>
              <w:rPr>
                <w:b/>
                <w:lang w:val="fr-FR"/>
              </w:rPr>
            </w:pPr>
            <w:r w:rsidRPr="00BC4254">
              <w:rPr>
                <w:rFonts w:ascii="Calibri" w:hAnsi="Calibri"/>
                <w:sz w:val="22"/>
                <w:lang w:val="hr-HR"/>
              </w:rPr>
              <w:t>PPT – Čovjekove životne potrebe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i/>
                <w:iCs/>
                <w:lang w:val="hr-HR"/>
              </w:rPr>
              <w:t xml:space="preserve">Koje osobine su zajedničke čovjeku i drugim živim bićima? 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i/>
                <w:iCs/>
                <w:lang w:val="hr-HR"/>
              </w:rPr>
              <w:t>Što je čovjeku potrebno za rast, razvoj i održanje života?</w:t>
            </w:r>
          </w:p>
          <w:p w:rsidR="00990D8C" w:rsidRDefault="00990D8C" w:rsidP="0058572F">
            <w:pPr>
              <w:rPr>
                <w:b/>
                <w:lang w:val="fr-FR"/>
              </w:rPr>
            </w:pPr>
          </w:p>
          <w:p w:rsidR="00141BB7" w:rsidRDefault="00141BB7" w:rsidP="0058572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Zaključiti da je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lang w:val="hr-HR"/>
              </w:rPr>
              <w:t xml:space="preserve">*čovjek je </w:t>
            </w:r>
            <w:r w:rsidRPr="00141BB7">
              <w:rPr>
                <w:b/>
                <w:bCs/>
                <w:lang w:val="hr-HR"/>
              </w:rPr>
              <w:t>BIOLOŠKO (PRIRODNO) BIĆE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lang w:val="hr-HR"/>
              </w:rPr>
              <w:t>*za život treba vodu, hranu, kisik, toplinu, svjetlost</w:t>
            </w:r>
          </w:p>
          <w:p w:rsidR="00141BB7" w:rsidRDefault="00141BB7" w:rsidP="0058572F">
            <w:pPr>
              <w:rPr>
                <w:b/>
                <w:lang w:val="fr-FR"/>
              </w:rPr>
            </w:pPr>
          </w:p>
          <w:p w:rsidR="00141BB7" w:rsidRDefault="00141BB7" w:rsidP="0058572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Jedan učenik  na glas čita istinitu priču  «Preodgoj jaguarove kćeri» o djevojčici koja je dio života provela u prašumi –Prilog 1</w:t>
            </w:r>
          </w:p>
          <w:p w:rsidR="00141BB7" w:rsidRDefault="00141BB7" w:rsidP="0058572F">
            <w:pPr>
              <w:rPr>
                <w:b/>
                <w:lang w:val="fr-FR"/>
              </w:rPr>
            </w:pP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i/>
                <w:iCs/>
                <w:lang w:val="hr-HR"/>
              </w:rPr>
              <w:t>Kako je djevojčica izgledala i kako se ponašala nakon što je pronađena u prašumi?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i/>
                <w:iCs/>
                <w:lang w:val="hr-HR"/>
              </w:rPr>
              <w:t>Zašto ju je poočim nakon mjesec dana odvojio od malog jaguara s kojim ju je pronašao?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i/>
                <w:iCs/>
                <w:lang w:val="hr-HR"/>
              </w:rPr>
              <w:t>Djevojčica iz priče se sa deset godina nije razlikovala od svojih vršnjaka.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i/>
                <w:iCs/>
                <w:lang w:val="hr-HR"/>
              </w:rPr>
              <w:t xml:space="preserve">Možeš li pretpostaviti po čemu bi se djevojčica razlikovala od ostalih </w:t>
            </w:r>
            <w:proofErr w:type="spellStart"/>
            <w:r w:rsidRPr="00141BB7">
              <w:rPr>
                <w:b/>
                <w:i/>
                <w:iCs/>
                <w:lang w:val="hr-HR"/>
              </w:rPr>
              <w:t>desetogodišnjka</w:t>
            </w:r>
            <w:proofErr w:type="spellEnd"/>
            <w:r w:rsidRPr="00141BB7">
              <w:rPr>
                <w:b/>
                <w:i/>
                <w:iCs/>
                <w:lang w:val="hr-HR"/>
              </w:rPr>
              <w:t xml:space="preserve"> da je umjesto sa dvije u prašumi pronađena sa deset godina?</w:t>
            </w:r>
          </w:p>
          <w:p w:rsidR="00141BB7" w:rsidRDefault="00141BB7" w:rsidP="0058572F">
            <w:pPr>
              <w:rPr>
                <w:b/>
                <w:lang w:val="fr-FR"/>
              </w:rPr>
            </w:pPr>
          </w:p>
          <w:p w:rsidR="00141BB7" w:rsidRDefault="00141BB7" w:rsidP="0058572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Zaključiti da je 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lang w:val="hr-HR"/>
              </w:rPr>
              <w:t xml:space="preserve">*čovjek je </w:t>
            </w:r>
            <w:r w:rsidRPr="00141BB7">
              <w:rPr>
                <w:b/>
                <w:bCs/>
                <w:lang w:val="hr-HR"/>
              </w:rPr>
              <w:t>DRUŠTVENO (SOCIJALNO) BIĆE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lang w:val="hr-HR"/>
              </w:rPr>
              <w:t>*živi u zajednici s drugim ljudima (obitelj, razredni odjel,</w:t>
            </w:r>
            <w:r>
              <w:rPr>
                <w:b/>
                <w:lang w:val="hr-HR"/>
              </w:rPr>
              <w:t xml:space="preserve"> </w:t>
            </w:r>
            <w:r w:rsidRPr="00141BB7">
              <w:rPr>
                <w:b/>
                <w:lang w:val="hr-HR"/>
              </w:rPr>
              <w:t>domovina, čovječanstvo...)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lang w:val="hr-HR"/>
              </w:rPr>
              <w:t>*čovjek unutar zajednice ima prava, ali i obveze</w:t>
            </w:r>
          </w:p>
          <w:p w:rsidR="00141BB7" w:rsidRDefault="00141BB7" w:rsidP="0058572F">
            <w:pPr>
              <w:rPr>
                <w:b/>
                <w:lang w:val="fr-FR"/>
              </w:rPr>
            </w:pP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i/>
                <w:iCs/>
                <w:lang w:val="hr-HR"/>
              </w:rPr>
              <w:t>Koja su tvoja prava i obveze kao učenika/učenice?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i/>
                <w:iCs/>
                <w:lang w:val="hr-HR"/>
              </w:rPr>
              <w:t>Zašto je unutar neke zajednice važno poštovati pravila ponašanja?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i/>
                <w:iCs/>
                <w:lang w:val="hr-HR"/>
              </w:rPr>
              <w:t>Prema kojim članovima zajednice moramo iskazivati posebnu pažnju i poštovanje?</w:t>
            </w:r>
          </w:p>
          <w:p w:rsidR="00141BB7" w:rsidRDefault="00141BB7" w:rsidP="0058572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Učenici čitaju odlomak na 39. str u udžbeniku-Čovjek je misaono biće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i/>
                <w:iCs/>
                <w:lang w:val="hr-HR"/>
              </w:rPr>
              <w:t>Što čovjeka čini misaonim bićem?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i/>
                <w:iCs/>
                <w:lang w:val="hr-HR"/>
              </w:rPr>
              <w:t>Navedi jednu svoju životnu situaciju kada se ponašaš kao misaono biće.</w:t>
            </w:r>
          </w:p>
          <w:p w:rsidR="00141BB7" w:rsidRDefault="00141BB7" w:rsidP="0058572F">
            <w:pPr>
              <w:rPr>
                <w:b/>
                <w:lang w:val="fr-FR"/>
              </w:rPr>
            </w:pPr>
          </w:p>
          <w:p w:rsidR="00141BB7" w:rsidRDefault="00141BB7" w:rsidP="0058572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Zaključiti da je: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lang w:val="hr-HR"/>
              </w:rPr>
              <w:t xml:space="preserve">*čovjek je </w:t>
            </w:r>
            <w:r w:rsidRPr="00141BB7">
              <w:rPr>
                <w:b/>
                <w:bCs/>
                <w:lang w:val="hr-HR"/>
              </w:rPr>
              <w:t>MISAONO</w:t>
            </w:r>
            <w:r w:rsidRPr="00141BB7">
              <w:rPr>
                <w:b/>
                <w:lang w:val="hr-HR"/>
              </w:rPr>
              <w:t xml:space="preserve"> biće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lang w:val="hr-HR"/>
              </w:rPr>
              <w:t>*ima potrebu za: učenjem, usavršavanjem, izražavanjem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lang w:val="hr-HR"/>
              </w:rPr>
              <w:t xml:space="preserve">  kroz umjetnost...</w:t>
            </w:r>
          </w:p>
          <w:p w:rsidR="00141BB7" w:rsidRPr="00141BB7" w:rsidRDefault="00141BB7" w:rsidP="00141BB7">
            <w:pPr>
              <w:rPr>
                <w:b/>
                <w:lang w:val="hr-HR"/>
              </w:rPr>
            </w:pPr>
            <w:r w:rsidRPr="00141BB7">
              <w:rPr>
                <w:b/>
                <w:lang w:val="hr-HR"/>
              </w:rPr>
              <w:t>*mijenja i prilagođava prirodu svojim potrebama</w:t>
            </w:r>
          </w:p>
          <w:p w:rsidR="00141BB7" w:rsidRDefault="00141BB7" w:rsidP="0058572F">
            <w:pPr>
              <w:rPr>
                <w:b/>
                <w:lang w:val="fr-FR"/>
              </w:rPr>
            </w:pPr>
          </w:p>
          <w:p w:rsidR="00BC4254" w:rsidRPr="00BC4254" w:rsidRDefault="00BC4254" w:rsidP="00BC4254">
            <w:pPr>
              <w:autoSpaceDE w:val="0"/>
              <w:autoSpaceDN w:val="0"/>
              <w:adjustRightInd w:val="0"/>
              <w:rPr>
                <w:rFonts w:ascii="Calibri" w:hAnsi="Calibri"/>
                <w:i/>
                <w:lang w:val="hr-HR"/>
              </w:rPr>
            </w:pPr>
            <w:r w:rsidRPr="00BC4254">
              <w:rPr>
                <w:rFonts w:ascii="Calibri" w:hAnsi="Calibri"/>
                <w:i/>
                <w:lang w:val="hr-HR"/>
              </w:rPr>
              <w:t>- gledanje video isječka (</w:t>
            </w:r>
            <w:proofErr w:type="spellStart"/>
            <w:r w:rsidRPr="00BC4254">
              <w:rPr>
                <w:rFonts w:ascii="Calibri" w:hAnsi="Calibri"/>
                <w:i/>
                <w:lang w:val="hr-HR"/>
              </w:rPr>
              <w:t>Kindness</w:t>
            </w:r>
            <w:proofErr w:type="spellEnd"/>
            <w:r w:rsidRPr="00BC4254">
              <w:rPr>
                <w:rFonts w:ascii="Calibri" w:hAnsi="Calibri"/>
                <w:i/>
                <w:lang w:val="hr-HR"/>
              </w:rPr>
              <w:t xml:space="preserve"> </w:t>
            </w:r>
            <w:proofErr w:type="spellStart"/>
            <w:r w:rsidRPr="00BC4254">
              <w:rPr>
                <w:rFonts w:ascii="Calibri" w:hAnsi="Calibri"/>
                <w:i/>
                <w:lang w:val="hr-HR"/>
              </w:rPr>
              <w:t>Boomerang</w:t>
            </w:r>
            <w:proofErr w:type="spellEnd"/>
            <w:r w:rsidRPr="00BC4254">
              <w:rPr>
                <w:rFonts w:ascii="Calibri" w:hAnsi="Calibri"/>
                <w:i/>
                <w:lang w:val="hr-HR"/>
              </w:rPr>
              <w:t xml:space="preserve"> – „ One </w:t>
            </w:r>
            <w:proofErr w:type="spellStart"/>
            <w:r w:rsidRPr="00BC4254">
              <w:rPr>
                <w:rFonts w:ascii="Calibri" w:hAnsi="Calibri"/>
                <w:i/>
                <w:lang w:val="hr-HR"/>
              </w:rPr>
              <w:t>Day</w:t>
            </w:r>
            <w:proofErr w:type="spellEnd"/>
            <w:r w:rsidRPr="00BC4254">
              <w:rPr>
                <w:rFonts w:ascii="Calibri" w:hAnsi="Calibri"/>
                <w:i/>
                <w:lang w:val="hr-HR"/>
              </w:rPr>
              <w:t xml:space="preserve"> „)</w:t>
            </w:r>
          </w:p>
          <w:p w:rsidR="00141BB7" w:rsidRDefault="00BC4254" w:rsidP="00BC4254">
            <w:pPr>
              <w:rPr>
                <w:rFonts w:ascii="Calibri" w:hAnsi="Calibri"/>
                <w:i/>
                <w:lang w:val="hr-HR"/>
              </w:rPr>
            </w:pPr>
            <w:r w:rsidRPr="00BC4254">
              <w:rPr>
                <w:rFonts w:ascii="Calibri" w:hAnsi="Calibri"/>
                <w:i/>
                <w:lang w:val="hr-HR"/>
              </w:rPr>
              <w:t xml:space="preserve">- razgovor o važnosti </w:t>
            </w:r>
            <w:proofErr w:type="spellStart"/>
            <w:r w:rsidRPr="00BC4254">
              <w:rPr>
                <w:rFonts w:ascii="Calibri" w:hAnsi="Calibri"/>
                <w:i/>
                <w:lang w:val="hr-HR"/>
              </w:rPr>
              <w:t>razumjevanja</w:t>
            </w:r>
            <w:proofErr w:type="spellEnd"/>
            <w:r w:rsidRPr="00BC4254">
              <w:rPr>
                <w:rFonts w:ascii="Calibri" w:hAnsi="Calibri"/>
                <w:i/>
                <w:lang w:val="hr-HR"/>
              </w:rPr>
              <w:t>, pomoći i potpore drugih ljudi</w:t>
            </w:r>
          </w:p>
          <w:p w:rsidR="00BC4254" w:rsidRDefault="00BC4254" w:rsidP="00BC4254">
            <w:pPr>
              <w:rPr>
                <w:b/>
                <w:lang w:val="fr-FR"/>
              </w:rPr>
            </w:pPr>
          </w:p>
          <w:p w:rsidR="00BC4254" w:rsidRDefault="0058572F" w:rsidP="0058572F">
            <w:pPr>
              <w:rPr>
                <w:lang w:val="fr-FR"/>
              </w:rPr>
            </w:pPr>
            <w:r w:rsidRPr="00CC0667">
              <w:rPr>
                <w:b/>
                <w:lang w:val="fr-FR"/>
              </w:rPr>
              <w:t>ZAVRŠNI DIO</w:t>
            </w:r>
            <w:r>
              <w:rPr>
                <w:lang w:val="fr-FR"/>
              </w:rPr>
              <w:t xml:space="preserve"> (vježbanje, ponavljanje, provjeravanje)</w:t>
            </w:r>
          </w:p>
          <w:p w:rsidR="00BC4254" w:rsidRDefault="00BC4254" w:rsidP="0058572F">
            <w:pPr>
              <w:rPr>
                <w:lang w:val="fr-FR"/>
              </w:rPr>
            </w:pPr>
          </w:p>
          <w:p w:rsidR="00BC4254" w:rsidRDefault="00BC4254" w:rsidP="0058572F">
            <w:pPr>
              <w:rPr>
                <w:lang w:val="fr-FR"/>
              </w:rPr>
            </w:pPr>
            <w:r>
              <w:rPr>
                <w:lang w:val="fr-FR"/>
              </w:rPr>
              <w:t xml:space="preserve">Ponoviti uz pomoć pitanja s PP prezentacije </w:t>
            </w:r>
          </w:p>
          <w:p w:rsidR="003900FF" w:rsidRPr="00BC4254" w:rsidRDefault="00BF3D43" w:rsidP="00BC4254">
            <w:pPr>
              <w:numPr>
                <w:ilvl w:val="0"/>
                <w:numId w:val="4"/>
              </w:numPr>
              <w:ind w:left="1440"/>
              <w:rPr>
                <w:lang w:val="hr-HR"/>
              </w:rPr>
            </w:pPr>
            <w:r w:rsidRPr="00BC4254">
              <w:rPr>
                <w:lang w:val="hr-HR"/>
              </w:rPr>
              <w:t>Što čovjeka čini biološkim bićem?</w:t>
            </w:r>
          </w:p>
          <w:p w:rsidR="003900FF" w:rsidRPr="00BC4254" w:rsidRDefault="00BF3D43" w:rsidP="00BC4254">
            <w:pPr>
              <w:numPr>
                <w:ilvl w:val="0"/>
                <w:numId w:val="4"/>
              </w:numPr>
              <w:ind w:left="1440"/>
              <w:rPr>
                <w:lang w:val="hr-HR"/>
              </w:rPr>
            </w:pPr>
            <w:r w:rsidRPr="00BC4254">
              <w:rPr>
                <w:lang w:val="hr-HR"/>
              </w:rPr>
              <w:lastRenderedPageBreak/>
              <w:t>Zašto kažemo da je čovjek društveno biće?</w:t>
            </w:r>
          </w:p>
          <w:p w:rsidR="003900FF" w:rsidRPr="00BC4254" w:rsidRDefault="00BF3D43" w:rsidP="00BC4254">
            <w:pPr>
              <w:numPr>
                <w:ilvl w:val="0"/>
                <w:numId w:val="4"/>
              </w:numPr>
              <w:ind w:left="1440"/>
              <w:rPr>
                <w:lang w:val="hr-HR"/>
              </w:rPr>
            </w:pPr>
            <w:r w:rsidRPr="00BC4254">
              <w:rPr>
                <w:lang w:val="hr-HR"/>
              </w:rPr>
              <w:t>Koja je najvažnija zajednica za svakog čovjeka?</w:t>
            </w:r>
          </w:p>
          <w:p w:rsidR="003900FF" w:rsidRPr="00BC4254" w:rsidRDefault="00BF3D43" w:rsidP="00BC4254">
            <w:pPr>
              <w:numPr>
                <w:ilvl w:val="0"/>
                <w:numId w:val="4"/>
              </w:numPr>
              <w:ind w:left="1440"/>
              <w:rPr>
                <w:lang w:val="hr-HR"/>
              </w:rPr>
            </w:pPr>
            <w:r w:rsidRPr="00BC4254">
              <w:rPr>
                <w:lang w:val="hr-HR"/>
              </w:rPr>
              <w:t>Kako nazivamo najveću zajednicu koju čine svi ljudi na Zemlji?</w:t>
            </w:r>
          </w:p>
          <w:p w:rsidR="003900FF" w:rsidRPr="00BC4254" w:rsidRDefault="00BF3D43" w:rsidP="00BC4254">
            <w:pPr>
              <w:numPr>
                <w:ilvl w:val="0"/>
                <w:numId w:val="4"/>
              </w:numPr>
              <w:ind w:left="1440"/>
              <w:rPr>
                <w:lang w:val="hr-HR"/>
              </w:rPr>
            </w:pPr>
            <w:r w:rsidRPr="00BC4254">
              <w:rPr>
                <w:lang w:val="hr-HR"/>
              </w:rPr>
              <w:t>Objasni na primjeru što znači da čovjek unutar zajednice ima prava, ali i obveze.</w:t>
            </w:r>
          </w:p>
          <w:p w:rsidR="003900FF" w:rsidRPr="00BC4254" w:rsidRDefault="00BF3D43" w:rsidP="00BC4254">
            <w:pPr>
              <w:numPr>
                <w:ilvl w:val="0"/>
                <w:numId w:val="4"/>
              </w:numPr>
              <w:ind w:left="1440"/>
              <w:rPr>
                <w:lang w:val="hr-HR"/>
              </w:rPr>
            </w:pPr>
            <w:r w:rsidRPr="00BC4254">
              <w:rPr>
                <w:lang w:val="hr-HR"/>
              </w:rPr>
              <w:t>Što čovjeka čini misaonim bićem?</w:t>
            </w:r>
          </w:p>
          <w:p w:rsidR="002A1B6A" w:rsidRPr="0058572F" w:rsidRDefault="002A1B6A" w:rsidP="00BC4254">
            <w:pPr>
              <w:rPr>
                <w:lang w:val="fr-FR"/>
              </w:rPr>
            </w:pPr>
          </w:p>
        </w:tc>
      </w:tr>
      <w:tr w:rsidR="001622D7" w:rsidRPr="00CC0667">
        <w:tc>
          <w:tcPr>
            <w:tcW w:w="10620" w:type="dxa"/>
          </w:tcPr>
          <w:p w:rsidR="001622D7" w:rsidRDefault="00E507C0" w:rsidP="001622D7">
            <w:pPr>
              <w:rPr>
                <w:b/>
                <w:lang w:val="fr-FR"/>
              </w:rPr>
            </w:pPr>
            <w:r w:rsidRPr="00CC0667">
              <w:rPr>
                <w:b/>
                <w:lang w:val="fr-FR"/>
              </w:rPr>
              <w:lastRenderedPageBreak/>
              <w:t>Zadaci za učenike</w:t>
            </w:r>
          </w:p>
          <w:p w:rsidR="002A1B6A" w:rsidRPr="00CC0667" w:rsidRDefault="00BC4254" w:rsidP="001622D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Odgovoriti na pitanja iz udžbenika str. 39 i radna bilježnica strana 36 i 37</w:t>
            </w:r>
          </w:p>
        </w:tc>
      </w:tr>
      <w:tr w:rsidR="001622D7" w:rsidRPr="00CC0667">
        <w:tc>
          <w:tcPr>
            <w:tcW w:w="10620" w:type="dxa"/>
          </w:tcPr>
          <w:p w:rsidR="001622D7" w:rsidRDefault="00E507C0" w:rsidP="001622D7">
            <w:pPr>
              <w:rPr>
                <w:b/>
                <w:lang w:val="fr-FR"/>
              </w:rPr>
            </w:pPr>
            <w:r w:rsidRPr="00CC0667">
              <w:rPr>
                <w:b/>
                <w:lang w:val="fr-FR"/>
              </w:rPr>
              <w:t>Potrebno za pripremiti</w:t>
            </w:r>
          </w:p>
          <w:p w:rsidR="00BC4254" w:rsidRPr="00BC4254" w:rsidRDefault="00BC4254" w:rsidP="00BC4254">
            <w:pPr>
              <w:rPr>
                <w:rFonts w:ascii="Calibri" w:hAnsi="Calibri"/>
                <w:i/>
                <w:lang w:val="hr-HR"/>
              </w:rPr>
            </w:pPr>
            <w:r w:rsidRPr="00BC4254">
              <w:rPr>
                <w:rFonts w:ascii="Symbol" w:hAnsi="Symbol"/>
                <w:i/>
                <w:lang w:val="hr-HR"/>
              </w:rPr>
              <w:t></w:t>
            </w:r>
            <w:r w:rsidRPr="00BC4254">
              <w:rPr>
                <w:rFonts w:ascii="Symbol" w:hAnsi="Symbol"/>
                <w:i/>
                <w:lang w:val="hr-HR"/>
              </w:rPr>
              <w:t></w:t>
            </w:r>
            <w:r w:rsidRPr="00BC4254">
              <w:rPr>
                <w:rFonts w:ascii="Calibri" w:hAnsi="Calibri"/>
                <w:i/>
                <w:lang w:val="hr-HR"/>
              </w:rPr>
              <w:t>LCD projektor, računalo, PowerPoint prezentacija</w:t>
            </w:r>
          </w:p>
          <w:p w:rsidR="00BC4254" w:rsidRPr="00BC4254" w:rsidRDefault="00BC4254" w:rsidP="00BC4254">
            <w:pPr>
              <w:rPr>
                <w:rFonts w:ascii="Calibri" w:hAnsi="Calibri"/>
                <w:i/>
                <w:lang w:val="hr-HR"/>
              </w:rPr>
            </w:pPr>
            <w:r w:rsidRPr="00BC4254">
              <w:rPr>
                <w:rFonts w:ascii="Calibri" w:hAnsi="Calibri"/>
                <w:i/>
                <w:lang w:val="hr-HR"/>
              </w:rPr>
              <w:t xml:space="preserve">* film: </w:t>
            </w:r>
            <w:proofErr w:type="spellStart"/>
            <w:r w:rsidRPr="00BC4254">
              <w:rPr>
                <w:rFonts w:ascii="Calibri" w:hAnsi="Calibri"/>
                <w:i/>
                <w:lang w:val="hr-HR"/>
              </w:rPr>
              <w:t>Kindness</w:t>
            </w:r>
            <w:proofErr w:type="spellEnd"/>
            <w:r w:rsidRPr="00BC4254">
              <w:rPr>
                <w:rFonts w:ascii="Calibri" w:hAnsi="Calibri"/>
                <w:i/>
                <w:lang w:val="hr-HR"/>
              </w:rPr>
              <w:t xml:space="preserve"> </w:t>
            </w:r>
            <w:proofErr w:type="spellStart"/>
            <w:r w:rsidRPr="00BC4254">
              <w:rPr>
                <w:rFonts w:ascii="Calibri" w:hAnsi="Calibri"/>
                <w:i/>
                <w:lang w:val="hr-HR"/>
              </w:rPr>
              <w:t>Boomerang</w:t>
            </w:r>
            <w:proofErr w:type="spellEnd"/>
            <w:r w:rsidRPr="00BC4254">
              <w:rPr>
                <w:rFonts w:ascii="Calibri" w:hAnsi="Calibri"/>
                <w:i/>
                <w:lang w:val="hr-HR"/>
              </w:rPr>
              <w:t xml:space="preserve"> – „ One </w:t>
            </w:r>
            <w:proofErr w:type="spellStart"/>
            <w:r w:rsidRPr="00BC4254">
              <w:rPr>
                <w:rFonts w:ascii="Calibri" w:hAnsi="Calibri"/>
                <w:i/>
                <w:lang w:val="hr-HR"/>
              </w:rPr>
              <w:t>Day</w:t>
            </w:r>
            <w:proofErr w:type="spellEnd"/>
            <w:r w:rsidRPr="00BC4254">
              <w:rPr>
                <w:rFonts w:ascii="Calibri" w:hAnsi="Calibri"/>
                <w:i/>
                <w:lang w:val="hr-HR"/>
              </w:rPr>
              <w:t xml:space="preserve"> „</w:t>
            </w:r>
          </w:p>
          <w:p w:rsidR="002A1B6A" w:rsidRPr="00BC4254" w:rsidRDefault="00BC4254" w:rsidP="001622D7">
            <w:pPr>
              <w:rPr>
                <w:rFonts w:ascii="Calibri" w:hAnsi="Calibri"/>
                <w:i/>
                <w:lang w:val="hr-HR"/>
              </w:rPr>
            </w:pPr>
            <w:r w:rsidRPr="00BC4254">
              <w:rPr>
                <w:rFonts w:ascii="Calibri" w:hAnsi="Calibri"/>
                <w:i/>
                <w:lang w:val="hr-HR"/>
              </w:rPr>
              <w:t xml:space="preserve">    ( www.youtube.com/watch?v=nwAYpLVyeFU, 15.1.2014. )</w:t>
            </w:r>
          </w:p>
        </w:tc>
      </w:tr>
      <w:tr w:rsidR="001622D7" w:rsidRPr="00CC0667">
        <w:tc>
          <w:tcPr>
            <w:tcW w:w="10620" w:type="dxa"/>
          </w:tcPr>
          <w:p w:rsidR="001622D7" w:rsidRPr="00CC0667" w:rsidRDefault="00E507C0" w:rsidP="001622D7">
            <w:pPr>
              <w:rPr>
                <w:b/>
                <w:lang w:val="fr-FR"/>
              </w:rPr>
            </w:pPr>
            <w:r w:rsidRPr="00CC0667">
              <w:rPr>
                <w:b/>
                <w:lang w:val="fr-FR"/>
              </w:rPr>
              <w:t>Bilješke</w:t>
            </w:r>
            <w:r w:rsidR="001E52D6">
              <w:rPr>
                <w:b/>
                <w:lang w:val="fr-FR"/>
              </w:rPr>
              <w:t xml:space="preserve"> </w:t>
            </w:r>
            <w:r w:rsidR="001E52D6" w:rsidRPr="001E52D6">
              <w:rPr>
                <w:b/>
                <w:color w:val="FF0000"/>
                <w:lang w:val="fr-FR"/>
              </w:rPr>
              <w:t>TEMA GOO- -Ljudsko pravna dimenzija</w:t>
            </w:r>
          </w:p>
        </w:tc>
      </w:tr>
    </w:tbl>
    <w:p w:rsidR="00E507C0" w:rsidRDefault="00E507C0" w:rsidP="001622D7">
      <w:pPr>
        <w:rPr>
          <w:b/>
          <w:lang w:val="fr-FR"/>
        </w:rPr>
      </w:pPr>
    </w:p>
    <w:p w:rsidR="00E507C0" w:rsidRDefault="00E507C0" w:rsidP="00E507C0">
      <w:pPr>
        <w:rPr>
          <w:b/>
          <w:lang w:val="fr-FR"/>
        </w:rPr>
      </w:pPr>
    </w:p>
    <w:p w:rsidR="00444AEB" w:rsidRDefault="00444AEB" w:rsidP="00E507C0">
      <w:pPr>
        <w:rPr>
          <w:b/>
          <w:lang w:val="fr-FR"/>
        </w:rPr>
      </w:pPr>
    </w:p>
    <w:p w:rsidR="00444AEB" w:rsidRDefault="00444AEB" w:rsidP="00E507C0">
      <w:pPr>
        <w:rPr>
          <w:b/>
          <w:lang w:val="fr-FR"/>
        </w:rPr>
      </w:pPr>
    </w:p>
    <w:p w:rsidR="00444AEB" w:rsidRDefault="00444AEB" w:rsidP="00E507C0">
      <w:pPr>
        <w:rPr>
          <w:b/>
          <w:lang w:val="fr-FR"/>
        </w:rPr>
      </w:pPr>
    </w:p>
    <w:p w:rsidR="00444AEB" w:rsidRPr="00CC0667" w:rsidRDefault="00444AEB" w:rsidP="00E507C0">
      <w:pPr>
        <w:rPr>
          <w:b/>
          <w:lang w:val="fr-FR"/>
        </w:rPr>
      </w:pPr>
    </w:p>
    <w:tbl>
      <w:tblPr>
        <w:tblStyle w:val="Reetkatablice"/>
        <w:tblW w:w="10856" w:type="dxa"/>
        <w:tblInd w:w="-792" w:type="dxa"/>
        <w:tblLook w:val="01E0" w:firstRow="1" w:lastRow="1" w:firstColumn="1" w:lastColumn="1" w:noHBand="0" w:noVBand="0"/>
      </w:tblPr>
      <w:tblGrid>
        <w:gridCol w:w="10856"/>
      </w:tblGrid>
      <w:tr w:rsidR="00444AEB" w:rsidRPr="00444AEB" w:rsidTr="00F34BC2">
        <w:trPr>
          <w:trHeight w:val="541"/>
        </w:trPr>
        <w:tc>
          <w:tcPr>
            <w:tcW w:w="10856" w:type="dxa"/>
          </w:tcPr>
          <w:p w:rsidR="00444AEB" w:rsidRPr="00444AEB" w:rsidRDefault="00444AEB" w:rsidP="00444AEB">
            <w:pPr>
              <w:rPr>
                <w:b/>
                <w:lang w:val="fr-FR"/>
              </w:rPr>
            </w:pPr>
            <w:r w:rsidRPr="00444AEB">
              <w:rPr>
                <w:b/>
                <w:lang w:val="fr-FR"/>
              </w:rPr>
              <w:t>PLAN PLOČE</w:t>
            </w:r>
            <w:r w:rsidRPr="00444AEB">
              <w:rPr>
                <w:b/>
                <w:lang w:val="fr-FR"/>
              </w:rPr>
              <w:tab/>
            </w:r>
          </w:p>
        </w:tc>
      </w:tr>
      <w:tr w:rsidR="00444AEB" w:rsidRPr="00444AEB" w:rsidTr="00F34BC2">
        <w:trPr>
          <w:trHeight w:val="3975"/>
        </w:trPr>
        <w:tc>
          <w:tcPr>
            <w:tcW w:w="10856" w:type="dxa"/>
          </w:tcPr>
          <w:p w:rsidR="00444AEB" w:rsidRPr="00444AEB" w:rsidRDefault="00444AEB" w:rsidP="00444AEB">
            <w:pPr>
              <w:rPr>
                <w:b/>
                <w:lang w:val="hr-HR"/>
              </w:rPr>
            </w:pPr>
            <w:r w:rsidRPr="00444AEB">
              <w:rPr>
                <w:b/>
                <w:lang w:val="hr-HR"/>
              </w:rPr>
              <w:t xml:space="preserve">*čovjek je </w:t>
            </w:r>
            <w:r w:rsidRPr="00444AEB">
              <w:rPr>
                <w:b/>
                <w:bCs/>
                <w:lang w:val="hr-HR"/>
              </w:rPr>
              <w:t>BIOLOŠKO (PRIRODNO) BIĆE</w:t>
            </w:r>
          </w:p>
          <w:p w:rsidR="00444AEB" w:rsidRPr="00444AEB" w:rsidRDefault="00444AEB" w:rsidP="00444AEB">
            <w:pPr>
              <w:rPr>
                <w:b/>
                <w:lang w:val="hr-HR"/>
              </w:rPr>
            </w:pPr>
            <w:r w:rsidRPr="00444AEB">
              <w:rPr>
                <w:b/>
                <w:lang w:val="hr-HR"/>
              </w:rPr>
              <w:t>*</w:t>
            </w:r>
            <w:r w:rsidRPr="00444AEB">
              <w:rPr>
                <w:lang w:val="hr-HR"/>
              </w:rPr>
              <w:t>za život treba vodu, hranu, kisik, toplinu, svjetlost</w:t>
            </w:r>
          </w:p>
          <w:p w:rsidR="00444AEB" w:rsidRPr="00444AEB" w:rsidRDefault="00444AEB" w:rsidP="00444AEB">
            <w:pPr>
              <w:rPr>
                <w:lang w:val="hr-HR"/>
              </w:rPr>
            </w:pPr>
          </w:p>
          <w:p w:rsidR="00444AEB" w:rsidRPr="00444AEB" w:rsidRDefault="00444AEB" w:rsidP="00444AEB">
            <w:pPr>
              <w:rPr>
                <w:lang w:val="hr-HR"/>
              </w:rPr>
            </w:pPr>
            <w:r w:rsidRPr="00444AEB">
              <w:rPr>
                <w:lang w:val="hr-HR"/>
              </w:rPr>
              <w:t xml:space="preserve">*čovjek je </w:t>
            </w:r>
            <w:r w:rsidRPr="00444AEB">
              <w:rPr>
                <w:b/>
                <w:lang w:val="hr-HR"/>
              </w:rPr>
              <w:t>DRUŠTVENO (SOCIJALNO) BIĆE</w:t>
            </w:r>
          </w:p>
          <w:p w:rsidR="00444AEB" w:rsidRPr="00444AEB" w:rsidRDefault="00444AEB" w:rsidP="00444AEB">
            <w:pPr>
              <w:rPr>
                <w:lang w:val="hr-HR"/>
              </w:rPr>
            </w:pPr>
            <w:r w:rsidRPr="00444AEB">
              <w:rPr>
                <w:lang w:val="hr-HR"/>
              </w:rPr>
              <w:t>*živi u zajednici s drugim ljudima (obitelj, razredni odjel, domovina, čovječanstvo...)</w:t>
            </w:r>
          </w:p>
          <w:p w:rsidR="00444AEB" w:rsidRPr="00444AEB" w:rsidRDefault="00444AEB" w:rsidP="00444AEB">
            <w:pPr>
              <w:rPr>
                <w:lang w:val="hr-HR"/>
              </w:rPr>
            </w:pPr>
            <w:r w:rsidRPr="00444AEB">
              <w:rPr>
                <w:lang w:val="hr-HR"/>
              </w:rPr>
              <w:t>*čovjek unutar zajednice ima prava, ali i obveze</w:t>
            </w:r>
          </w:p>
          <w:p w:rsidR="00444AEB" w:rsidRPr="00444AEB" w:rsidRDefault="00444AEB" w:rsidP="00444AEB">
            <w:pPr>
              <w:rPr>
                <w:lang w:val="hr-HR"/>
              </w:rPr>
            </w:pPr>
          </w:p>
          <w:p w:rsidR="00444AEB" w:rsidRPr="00444AEB" w:rsidRDefault="00444AEB" w:rsidP="00444AEB">
            <w:pPr>
              <w:rPr>
                <w:lang w:val="hr-HR"/>
              </w:rPr>
            </w:pPr>
            <w:r w:rsidRPr="00444AEB">
              <w:rPr>
                <w:lang w:val="hr-HR"/>
              </w:rPr>
              <w:t xml:space="preserve">*čovjek je </w:t>
            </w:r>
            <w:r w:rsidRPr="00444AEB">
              <w:rPr>
                <w:b/>
                <w:bCs/>
                <w:lang w:val="hr-HR"/>
              </w:rPr>
              <w:t>MISAONO</w:t>
            </w:r>
            <w:r w:rsidRPr="00444AEB">
              <w:rPr>
                <w:lang w:val="hr-HR"/>
              </w:rPr>
              <w:t xml:space="preserve"> biće</w:t>
            </w:r>
          </w:p>
          <w:p w:rsidR="00444AEB" w:rsidRPr="00444AEB" w:rsidRDefault="00444AEB" w:rsidP="00444AEB">
            <w:pPr>
              <w:rPr>
                <w:lang w:val="hr-HR"/>
              </w:rPr>
            </w:pPr>
            <w:r w:rsidRPr="00444AEB">
              <w:rPr>
                <w:lang w:val="hr-HR"/>
              </w:rPr>
              <w:t>*ima potrebu za: učenjem, usavršavanjem, izražavanjem</w:t>
            </w:r>
          </w:p>
          <w:p w:rsidR="00444AEB" w:rsidRPr="00444AEB" w:rsidRDefault="00444AEB" w:rsidP="00444AEB">
            <w:pPr>
              <w:rPr>
                <w:lang w:val="hr-HR"/>
              </w:rPr>
            </w:pPr>
            <w:r w:rsidRPr="00444AEB">
              <w:rPr>
                <w:lang w:val="hr-HR"/>
              </w:rPr>
              <w:t xml:space="preserve">  kroz umjetnost...</w:t>
            </w:r>
          </w:p>
          <w:p w:rsidR="00444AEB" w:rsidRPr="00444AEB" w:rsidRDefault="00444AEB" w:rsidP="00444AEB">
            <w:pPr>
              <w:rPr>
                <w:lang w:val="hr-HR"/>
              </w:rPr>
            </w:pPr>
            <w:r w:rsidRPr="00444AEB">
              <w:rPr>
                <w:lang w:val="hr-HR"/>
              </w:rPr>
              <w:t>*mijenja i prilagođava prirodu svojim potrebama</w:t>
            </w:r>
          </w:p>
          <w:p w:rsidR="00444AEB" w:rsidRPr="00444AEB" w:rsidRDefault="00444AEB" w:rsidP="00444AEB">
            <w:pPr>
              <w:rPr>
                <w:lang w:val="hr-HR"/>
              </w:rPr>
            </w:pPr>
          </w:p>
          <w:p w:rsidR="00444AEB" w:rsidRPr="00444AEB" w:rsidRDefault="00444AEB" w:rsidP="00444AEB">
            <w:pPr>
              <w:rPr>
                <w:lang w:val="hr-HR"/>
              </w:rPr>
            </w:pPr>
          </w:p>
        </w:tc>
      </w:tr>
    </w:tbl>
    <w:p w:rsidR="009F476E" w:rsidRDefault="009F476E" w:rsidP="00E507C0">
      <w:pPr>
        <w:rPr>
          <w:lang w:val="hr-HR"/>
        </w:rPr>
      </w:pPr>
    </w:p>
    <w:p w:rsidR="00BC4254" w:rsidRDefault="00BC4254" w:rsidP="00E507C0">
      <w:pPr>
        <w:rPr>
          <w:lang w:val="hr-HR"/>
        </w:rPr>
      </w:pPr>
    </w:p>
    <w:p w:rsidR="00BC4254" w:rsidRDefault="00BC4254" w:rsidP="00E507C0">
      <w:pPr>
        <w:rPr>
          <w:lang w:val="hr-HR"/>
        </w:rPr>
      </w:pPr>
    </w:p>
    <w:p w:rsidR="00BC4254" w:rsidRDefault="00BC4254" w:rsidP="00E507C0">
      <w:pPr>
        <w:rPr>
          <w:lang w:val="hr-HR"/>
        </w:rPr>
      </w:pPr>
    </w:p>
    <w:p w:rsidR="00BC4254" w:rsidRDefault="00BC4254" w:rsidP="00E507C0">
      <w:pPr>
        <w:rPr>
          <w:lang w:val="hr-HR"/>
        </w:rPr>
      </w:pPr>
    </w:p>
    <w:p w:rsidR="00BC4254" w:rsidRDefault="00BC4254" w:rsidP="00E507C0">
      <w:pPr>
        <w:rPr>
          <w:lang w:val="hr-HR"/>
        </w:rPr>
      </w:pPr>
    </w:p>
    <w:p w:rsidR="00BC4254" w:rsidRDefault="00BC4254" w:rsidP="00E507C0">
      <w:pPr>
        <w:rPr>
          <w:lang w:val="hr-HR"/>
        </w:rPr>
      </w:pPr>
    </w:p>
    <w:p w:rsidR="00444AEB" w:rsidRDefault="00444AEB" w:rsidP="00E507C0">
      <w:pPr>
        <w:rPr>
          <w:lang w:val="hr-HR"/>
        </w:rPr>
      </w:pPr>
    </w:p>
    <w:p w:rsidR="00444AEB" w:rsidRDefault="00444AEB" w:rsidP="00E507C0">
      <w:pPr>
        <w:rPr>
          <w:lang w:val="hr-HR"/>
        </w:rPr>
      </w:pPr>
    </w:p>
    <w:p w:rsidR="00444AEB" w:rsidRDefault="00444AEB" w:rsidP="00E507C0">
      <w:pPr>
        <w:rPr>
          <w:lang w:val="hr-HR"/>
        </w:rPr>
      </w:pPr>
    </w:p>
    <w:p w:rsidR="00444AEB" w:rsidRDefault="00444AEB" w:rsidP="00E507C0">
      <w:pPr>
        <w:rPr>
          <w:lang w:val="hr-HR"/>
        </w:rPr>
      </w:pPr>
    </w:p>
    <w:p w:rsidR="00444AEB" w:rsidRDefault="00444AEB" w:rsidP="00E507C0">
      <w:pPr>
        <w:rPr>
          <w:lang w:val="hr-HR"/>
        </w:rPr>
      </w:pPr>
    </w:p>
    <w:p w:rsidR="00444AEB" w:rsidRDefault="00444AEB" w:rsidP="00E507C0">
      <w:pPr>
        <w:rPr>
          <w:lang w:val="hr-HR"/>
        </w:rPr>
      </w:pPr>
    </w:p>
    <w:p w:rsidR="00444AEB" w:rsidRDefault="00444AEB" w:rsidP="00E507C0">
      <w:pPr>
        <w:rPr>
          <w:lang w:val="hr-HR"/>
        </w:rPr>
      </w:pPr>
    </w:p>
    <w:p w:rsidR="00BC4254" w:rsidRDefault="00BC4254" w:rsidP="00E507C0">
      <w:pPr>
        <w:rPr>
          <w:lang w:val="hr-HR"/>
        </w:rPr>
      </w:pPr>
    </w:p>
    <w:p w:rsidR="00BC4254" w:rsidRDefault="00BC4254" w:rsidP="00BC4254">
      <w:pPr>
        <w:ind w:left="-851" w:right="-999"/>
        <w:jc w:val="both"/>
      </w:pPr>
    </w:p>
    <w:p w:rsidR="00BC4254" w:rsidRPr="00AF174E" w:rsidRDefault="00BC4254" w:rsidP="00BC4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tabs>
          <w:tab w:val="left" w:pos="1126"/>
        </w:tabs>
        <w:ind w:left="-851" w:right="-999"/>
        <w:jc w:val="both"/>
        <w:rPr>
          <w:rFonts w:ascii="Calibri" w:hAnsi="Calibri"/>
          <w:b/>
          <w:i/>
          <w:sz w:val="22"/>
          <w:szCs w:val="22"/>
          <w:lang w:val="hr-HR"/>
        </w:rPr>
      </w:pPr>
      <w:r>
        <w:rPr>
          <w:b/>
          <w:i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-168910</wp:posOffset>
            </wp:positionV>
            <wp:extent cx="568325" cy="453390"/>
            <wp:effectExtent l="95250" t="114300" r="79375" b="99060"/>
            <wp:wrapNone/>
            <wp:docPr id="3" name="Picture 1" descr="http://www.pamsclipart.com/clipart_images/open_yellow_file_folder_icon_with_papers_inside_of_it_0515-1007-3002-0633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msclipart.com/clipart_images/open_yellow_file_folder_icon_with_papers_inside_of_it_0515-1007-3002-0633_SM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96680">
                      <a:off x="0" y="0"/>
                      <a:ext cx="56832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sz w:val="22"/>
          <w:szCs w:val="22"/>
          <w:lang w:val="hr-HR"/>
        </w:rPr>
        <w:t>Preodgoj jaguarove kćeri</w:t>
      </w:r>
      <w:r>
        <w:rPr>
          <w:rFonts w:ascii="Calibri" w:hAnsi="Calibri"/>
          <w:b/>
          <w:i/>
          <w:sz w:val="22"/>
          <w:szCs w:val="22"/>
          <w:lang w:val="hr-HR"/>
        </w:rPr>
        <w:tab/>
      </w:r>
      <w:r>
        <w:rPr>
          <w:rFonts w:ascii="Calibri" w:hAnsi="Calibri"/>
          <w:b/>
          <w:i/>
          <w:sz w:val="22"/>
          <w:szCs w:val="22"/>
          <w:lang w:val="hr-HR"/>
        </w:rPr>
        <w:tab/>
      </w:r>
      <w:r>
        <w:rPr>
          <w:rFonts w:ascii="Calibri" w:hAnsi="Calibri"/>
          <w:b/>
          <w:i/>
          <w:sz w:val="22"/>
          <w:szCs w:val="22"/>
          <w:lang w:val="hr-HR"/>
        </w:rPr>
        <w:tab/>
      </w:r>
      <w:r w:rsidRPr="00E52495">
        <w:rPr>
          <w:rFonts w:ascii="Calibri" w:hAnsi="Calibri"/>
          <w:b/>
          <w:i/>
          <w:sz w:val="22"/>
          <w:szCs w:val="22"/>
          <w:lang w:val="hr-HR"/>
        </w:rPr>
        <w:tab/>
      </w:r>
      <w:r w:rsidRPr="00E52495">
        <w:rPr>
          <w:rFonts w:ascii="Calibri" w:hAnsi="Calibri"/>
          <w:b/>
          <w:i/>
          <w:sz w:val="22"/>
          <w:szCs w:val="22"/>
          <w:lang w:val="hr-HR"/>
        </w:rPr>
        <w:tab/>
      </w:r>
      <w:r w:rsidRPr="00E52495">
        <w:rPr>
          <w:rFonts w:ascii="Calibri" w:hAnsi="Calibri"/>
          <w:b/>
          <w:i/>
          <w:sz w:val="22"/>
          <w:szCs w:val="22"/>
          <w:lang w:val="hr-HR"/>
        </w:rPr>
        <w:tab/>
      </w:r>
      <w:r w:rsidRPr="00E52495">
        <w:rPr>
          <w:rFonts w:ascii="Calibri" w:hAnsi="Calibri"/>
          <w:b/>
          <w:i/>
          <w:sz w:val="22"/>
          <w:szCs w:val="22"/>
          <w:lang w:val="hr-HR"/>
        </w:rPr>
        <w:tab/>
      </w:r>
      <w:r w:rsidRPr="00E52495">
        <w:rPr>
          <w:rFonts w:ascii="Calibri" w:hAnsi="Calibri"/>
          <w:b/>
          <w:i/>
          <w:sz w:val="22"/>
          <w:szCs w:val="22"/>
          <w:lang w:val="hr-HR"/>
        </w:rPr>
        <w:tab/>
        <w:t>PRILOG 1</w:t>
      </w:r>
    </w:p>
    <w:p w:rsidR="00BC4254" w:rsidRDefault="00BC4254" w:rsidP="00BC4254">
      <w:pPr>
        <w:pStyle w:val="Bezproreda"/>
        <w:ind w:left="-851" w:right="-999"/>
        <w:jc w:val="both"/>
        <w:rPr>
          <w:rFonts w:eastAsiaTheme="minorHAnsi"/>
          <w:lang w:val="hr-HR" w:eastAsia="en-US"/>
        </w:rPr>
      </w:pP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b/>
          <w:sz w:val="23"/>
          <w:szCs w:val="23"/>
          <w:lang w:val="hr-HR" w:eastAsia="en-US"/>
        </w:rPr>
      </w:pPr>
      <w:r w:rsidRPr="00F979A7">
        <w:rPr>
          <w:rFonts w:asciiTheme="minorHAnsi" w:eastAsiaTheme="minorHAnsi" w:hAnsiTheme="minorHAnsi" w:cstheme="minorHAnsi"/>
          <w:b/>
          <w:sz w:val="23"/>
          <w:szCs w:val="23"/>
          <w:lang w:val="hr-HR" w:eastAsia="en-US"/>
        </w:rPr>
        <w:t>PREODGOJ JAGUAROVE KĆERI</w:t>
      </w: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  <w:r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(</w:t>
      </w: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ulomci iz članka objavljenog 19.k</w:t>
      </w:r>
      <w:r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olovoza 2007. u Jutarnjem listu</w:t>
      </w: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)</w:t>
      </w: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Ovo je istinita priča o djevojčici koju je, kao posvojče jaguara, 1931. godine pronašao etnolog Jean 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Vaillard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.</w:t>
      </w: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Imala je tada oko dvije godine. Zajedno s malom divljakušom koja je cvilila, otimala se, grizla i grebla svakoga tko bi joj se približio on je u civilizaciju donio i njezina malog „brata“ jaguara- jer oboje su ostali bez majke, ženke jaguara koju je ustrijelio u prašumi.</w:t>
      </w: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Djevojčica kojoj je 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Vaillard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dao ime Marie-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Yvonne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kretala se četveronoške. Bila je vrlo mršava, s napuhanim rahitičnim trbuhom, tamnožute kože.</w:t>
      </w: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Kako je dospjela u prašumu, kako je postala posvojče jaguara, ostalo je nepoznato. Bilo kako bilo, djevojčicu je posvojila ženka jaguara kao posve malu bebu, o čemu su  svjedočili i tragovi zubi na njezinu vratu: majka jaguar prenosila ju je onako kako mačke prenose svoju mladunčad.</w:t>
      </w: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ab/>
      </w: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  <w:r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Marie-</w:t>
      </w:r>
      <w:proofErr w:type="spellStart"/>
      <w:r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Yvonne</w:t>
      </w:r>
      <w:proofErr w:type="spellEnd"/>
      <w:r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i </w:t>
      </w:r>
      <w:proofErr w:type="spellStart"/>
      <w:r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Dick</w:t>
      </w:r>
      <w:proofErr w:type="spellEnd"/>
      <w:r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(</w:t>
      </w: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kako su nazvali malenog jaguara) spavali su isprepletenih udova, grijući se međusobno. Samo su prvi dan odbijali hranu, a onda ih je glad primorala da prihvate što im je čovjek nudio. Pohlepno su se bacili na sirovo meso, pri čemu je prednjačio mali jaguar. Djevojčica je radije pila mlijeko.</w:t>
      </w: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Vaillard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je znao da ne smije dugo odgađati preodgoj djevojčice i da će se ona osjećati i ponašati kao jaguar sve dok 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Dick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bude uz nju. Zato ih je poslije mjesec dana odlučio razdvojiti : predao je malenog jaguara 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zoološom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vrtu. Ona je tjednima poslije toga bila tužna. Dugo je odbijala hranu. Samo je sjedila u kutu i cviljela. Još se danima plašila svog poočima i njegove majke, no prigrlila je igračke kojima su je okružili.</w:t>
      </w: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Kako je s vremenom 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blijedilo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njezino sjećanje na 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Dicka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, tako se pomalo oslobađala. Opet se igrala s 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Vaillardom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, a on</w:t>
      </w:r>
      <w:r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ju je učio da sjedi uspravno (</w:t>
      </w: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dotle je samo znala sjediti podbočena rukama). Vodeći ju za ruku, učio ju je prvim koracima. Učio ju je i govoriti. Usporedo s tim, djevojčica je privikavana na ljudski način prehrane.</w:t>
      </w: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Zahvaljujući pravilnoj njezi i dobroj hrani, razvijala se normalno. 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Vaillardu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je bilo najvažnije da vidi napredak u razvoju njezine inteligencije. A on je bio očit. Dakako, najviše truda uloženo je u jezične vježbe, pa je mala Marie-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Yvonne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napokon progovorila , doduše nešto kasnije od djece 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nezine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dobi, s navršene tri i pol godine. Prva riječ koju je izgovorila bila j</w:t>
      </w:r>
      <w:r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e „ mama „:  tako se </w:t>
      </w:r>
      <w:proofErr w:type="spellStart"/>
      <w:r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Vaillard</w:t>
      </w:r>
      <w:proofErr w:type="spellEnd"/>
      <w:r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(</w:t>
      </w: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a za njim i ona) obraćao svojoj majci. Znanstvenikova se majka najviše od svih bavila djevojčicom iz prašume i ona ju je poslije cijeli život smatrala svojom majkom.</w:t>
      </w: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U šestoj godini djevojčica je imala 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riječnik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koji je odgovarao njezinu uzrastu. U osmoj je godini krenula u osnovnu školu. Bila je među najboljim učenicima u razredu.</w:t>
      </w: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Kad joj je bilo dvanaest godina, 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Vaillard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ju je odveo u zoološki vrt : ondje su se zaustavili pred kavezom u kojem je bio 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Dick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. No djevo</w:t>
      </w:r>
      <w:r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jčica nije prepoznala jaguara (</w:t>
      </w: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koji je sada bio posve odrastao i imao svoju družicu), a ni on nju.</w:t>
      </w: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Poslije srednje škole Marie-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Yvonne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je završila i studij etnologije, postavši desnom rukom svog poočima u njegovim istraživanjima. Tako je preskočila zid koji razdvaja život ljudi od života u životinjskoj zajednici – zahvaljujući, ponajprije, požrtvovnosti, strpljivosti, upornosti i dobroti svojih novih roditelja. Dakako, uspjeh je postignut zahvaljujući i tome što je djevojčica dovedena među ljude kao posve malo dijete.</w:t>
      </w:r>
    </w:p>
    <w:p w:rsidR="00BC4254" w:rsidRPr="00F979A7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</w:pP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Inače 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Vaillard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je postupio pametno što nije dopusti da se oko slučaja „ jaguarove kćeri „ diže prašina : Marie-</w:t>
      </w:r>
      <w:proofErr w:type="spellStart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Yvonne</w:t>
      </w:r>
      <w:proofErr w:type="spellEnd"/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 xml:space="preserve"> je odrasla u tako potrebnom miru bez o</w:t>
      </w:r>
      <w:r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bilazaka nasrtljivih novinara (</w:t>
      </w:r>
      <w:r w:rsidRPr="00F979A7">
        <w:rPr>
          <w:rFonts w:asciiTheme="minorHAnsi" w:eastAsiaTheme="minorHAnsi" w:hAnsiTheme="minorHAnsi" w:cstheme="minorHAnsi"/>
          <w:sz w:val="23"/>
          <w:szCs w:val="23"/>
          <w:lang w:val="hr-HR" w:eastAsia="en-US"/>
        </w:rPr>
        <w:t>koji nisu ni doznali da je prve dvije godine provela među životinjama), ne znajući ni sama da je nekoć sisala mlijeko pomajke- jaguara.</w:t>
      </w:r>
    </w:p>
    <w:p w:rsidR="00BC4254" w:rsidRDefault="00BC4254" w:rsidP="00BC4254">
      <w:pPr>
        <w:pStyle w:val="Bezproreda"/>
        <w:ind w:left="-851" w:right="-999"/>
        <w:jc w:val="both"/>
        <w:rPr>
          <w:rFonts w:asciiTheme="minorHAnsi" w:eastAsiaTheme="minorHAnsi" w:hAnsiTheme="minorHAnsi" w:cstheme="minorHAnsi"/>
          <w:sz w:val="24"/>
          <w:szCs w:val="24"/>
          <w:lang w:val="hr-HR" w:eastAsia="en-US"/>
        </w:rPr>
      </w:pPr>
    </w:p>
    <w:p w:rsidR="00BC4254" w:rsidRDefault="00BC4254" w:rsidP="00E507C0">
      <w:pPr>
        <w:rPr>
          <w:lang w:val="hr-HR"/>
        </w:rPr>
      </w:pPr>
    </w:p>
    <w:p w:rsidR="00D32553" w:rsidRDefault="00D32553" w:rsidP="00E507C0">
      <w:pPr>
        <w:rPr>
          <w:lang w:val="hr-HR"/>
        </w:rPr>
      </w:pPr>
    </w:p>
    <w:p w:rsidR="00D32553" w:rsidRDefault="00D32553" w:rsidP="00E507C0">
      <w:pPr>
        <w:rPr>
          <w:lang w:val="hr-HR"/>
        </w:rPr>
      </w:pPr>
    </w:p>
    <w:p w:rsidR="00D32553" w:rsidRDefault="00D32553" w:rsidP="00E507C0">
      <w:pPr>
        <w:rPr>
          <w:lang w:val="hr-HR"/>
        </w:rPr>
      </w:pPr>
    </w:p>
    <w:p w:rsidR="00D32553" w:rsidRDefault="00D32553" w:rsidP="00E507C0">
      <w:pPr>
        <w:rPr>
          <w:lang w:val="hr-HR"/>
        </w:rPr>
      </w:pPr>
    </w:p>
    <w:p w:rsidR="00D32553" w:rsidRDefault="00D32553" w:rsidP="00E507C0">
      <w:pPr>
        <w:rPr>
          <w:lang w:val="hr-HR"/>
        </w:rPr>
      </w:pPr>
    </w:p>
    <w:p w:rsidR="00D32553" w:rsidRPr="009155F8" w:rsidRDefault="00D32553" w:rsidP="00E507C0">
      <w:pPr>
        <w:rPr>
          <w:lang w:val="hr-HR"/>
        </w:rPr>
      </w:pPr>
      <w:bookmarkStart w:id="0" w:name="_GoBack"/>
      <w:bookmarkEnd w:id="0"/>
    </w:p>
    <w:sectPr w:rsidR="00D32553" w:rsidRPr="009155F8" w:rsidSect="00500AD0">
      <w:pgSz w:w="12240" w:h="15840"/>
      <w:pgMar w:top="71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0B71"/>
    <w:multiLevelType w:val="multilevel"/>
    <w:tmpl w:val="31DAD3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8C66ABB"/>
    <w:multiLevelType w:val="multilevel"/>
    <w:tmpl w:val="B600A3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</w:rPr>
    </w:lvl>
  </w:abstractNum>
  <w:abstractNum w:abstractNumId="2" w15:restartNumberingAfterBreak="0">
    <w:nsid w:val="6299543C"/>
    <w:multiLevelType w:val="hybridMultilevel"/>
    <w:tmpl w:val="A46414FE"/>
    <w:lvl w:ilvl="0" w:tplc="DB1C6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20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8D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E0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82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09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A8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49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33E0C"/>
    <w:multiLevelType w:val="multilevel"/>
    <w:tmpl w:val="11ECDB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622D7"/>
    <w:rsid w:val="00141BB7"/>
    <w:rsid w:val="001622D7"/>
    <w:rsid w:val="001C6729"/>
    <w:rsid w:val="001E52D6"/>
    <w:rsid w:val="00251735"/>
    <w:rsid w:val="002A1B6A"/>
    <w:rsid w:val="003900FF"/>
    <w:rsid w:val="00444AEB"/>
    <w:rsid w:val="004B7156"/>
    <w:rsid w:val="00500AD0"/>
    <w:rsid w:val="00506FEC"/>
    <w:rsid w:val="00514FCB"/>
    <w:rsid w:val="00554E27"/>
    <w:rsid w:val="00581FB0"/>
    <w:rsid w:val="0058572F"/>
    <w:rsid w:val="006971CE"/>
    <w:rsid w:val="00750B9F"/>
    <w:rsid w:val="008D32BD"/>
    <w:rsid w:val="009155F8"/>
    <w:rsid w:val="00990D8C"/>
    <w:rsid w:val="009F476E"/>
    <w:rsid w:val="00A15D08"/>
    <w:rsid w:val="00A82793"/>
    <w:rsid w:val="00AE38C7"/>
    <w:rsid w:val="00B97F06"/>
    <w:rsid w:val="00BA02A0"/>
    <w:rsid w:val="00BC4254"/>
    <w:rsid w:val="00BF3D43"/>
    <w:rsid w:val="00CC0667"/>
    <w:rsid w:val="00D32553"/>
    <w:rsid w:val="00D3795C"/>
    <w:rsid w:val="00E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9EC2A"/>
  <w15:docId w15:val="{EE103283-7A89-4228-A659-F4DECD8C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900FF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rsid w:val="00514F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6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C4254"/>
    <w:rPr>
      <w:lang w:val="en-US"/>
    </w:rPr>
  </w:style>
  <w:style w:type="paragraph" w:styleId="Tekstbalonia">
    <w:name w:val="Balloon Text"/>
    <w:basedOn w:val="Normal"/>
    <w:link w:val="TekstbaloniaChar"/>
    <w:rsid w:val="001E52D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E52D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PRIPREMA NASTAVNOG SATA</vt:lpstr>
      <vt:lpstr>PRIPREMA NASTAVNOG SATA</vt:lpstr>
    </vt:vector>
  </TitlesOfParts>
  <Company>HOME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PRIPREMA NASTAVNOG SATA</dc:title>
  <dc:subject/>
  <dc:creator>User</dc:creator>
  <cp:keywords/>
  <dc:description/>
  <cp:lastModifiedBy>Jelena</cp:lastModifiedBy>
  <cp:revision>3</cp:revision>
  <dcterms:created xsi:type="dcterms:W3CDTF">2015-01-18T18:30:00Z</dcterms:created>
  <dcterms:modified xsi:type="dcterms:W3CDTF">2016-12-01T21:14:00Z</dcterms:modified>
</cp:coreProperties>
</file>