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260"/>
        <w:gridCol w:w="2126"/>
        <w:gridCol w:w="1696"/>
      </w:tblGrid>
      <w:tr w:rsidR="00A21B01" w:rsidRPr="00B97B48" w14:paraId="6B2004B5" w14:textId="77777777">
        <w:tc>
          <w:tcPr>
            <w:tcW w:w="1980" w:type="dxa"/>
            <w:shd w:val="clear" w:color="auto" w:fill="F2F2F2"/>
            <w:vAlign w:val="center"/>
          </w:tcPr>
          <w:p w14:paraId="01B5928B" w14:textId="62CD95F0" w:rsidR="00A21B01" w:rsidRPr="00B97B48" w:rsidRDefault="006C7F6E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Razred:</w:t>
            </w:r>
          </w:p>
        </w:tc>
        <w:tc>
          <w:tcPr>
            <w:tcW w:w="3260" w:type="dxa"/>
            <w:vAlign w:val="center"/>
          </w:tcPr>
          <w:p w14:paraId="2DC385C3" w14:textId="28F682FB" w:rsidR="00A21B01" w:rsidRPr="00B97B48" w:rsidRDefault="006C7F6E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0EF4436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Nastavni predmet:</w:t>
            </w:r>
          </w:p>
        </w:tc>
        <w:tc>
          <w:tcPr>
            <w:tcW w:w="1696" w:type="dxa"/>
            <w:vAlign w:val="center"/>
          </w:tcPr>
          <w:p w14:paraId="3618A934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Hrvatski jezik</w:t>
            </w:r>
          </w:p>
        </w:tc>
      </w:tr>
      <w:tr w:rsidR="006C7F6E" w:rsidRPr="00B97B48" w14:paraId="39CD1899" w14:textId="77777777">
        <w:trPr>
          <w:gridAfter w:val="2"/>
          <w:wAfter w:w="3822" w:type="dxa"/>
        </w:trPr>
        <w:tc>
          <w:tcPr>
            <w:tcW w:w="1980" w:type="dxa"/>
            <w:shd w:val="clear" w:color="auto" w:fill="F2F2F2"/>
            <w:vAlign w:val="center"/>
          </w:tcPr>
          <w:p w14:paraId="46618545" w14:textId="77777777" w:rsidR="006C7F6E" w:rsidRPr="00B97B48" w:rsidRDefault="006C7F6E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Učitelj/učiteljica:</w:t>
            </w:r>
          </w:p>
        </w:tc>
        <w:tc>
          <w:tcPr>
            <w:tcW w:w="3260" w:type="dxa"/>
            <w:vAlign w:val="center"/>
          </w:tcPr>
          <w:p w14:paraId="2642891A" w14:textId="5D0B3CF9" w:rsidR="006C7F6E" w:rsidRPr="00B97B48" w:rsidRDefault="006C7F6E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Branka Radetić Čaljkušić</w:t>
            </w:r>
          </w:p>
        </w:tc>
      </w:tr>
    </w:tbl>
    <w:p w14:paraId="649144C9" w14:textId="77777777" w:rsidR="006C7F6E" w:rsidRDefault="006C7F6E" w:rsidP="008F53BD">
      <w:pPr>
        <w:pStyle w:val="Normal1"/>
        <w:spacing w:after="0" w:line="240" w:lineRule="auto"/>
        <w:rPr>
          <w:rFonts w:asciiTheme="majorHAnsi" w:hAnsiTheme="majorHAnsi" w:cstheme="majorHAnsi"/>
          <w:b/>
        </w:rPr>
      </w:pPr>
    </w:p>
    <w:p w14:paraId="65677A5B" w14:textId="39B15EDE" w:rsidR="00C16421" w:rsidRPr="00B97B48" w:rsidRDefault="00C16421" w:rsidP="00B97B48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97B48">
        <w:rPr>
          <w:rFonts w:asciiTheme="majorHAnsi" w:hAnsiTheme="majorHAnsi" w:cstheme="majorHAnsi"/>
          <w:b/>
        </w:rPr>
        <w:t>PISANA PRIPRAVA ZA IZVOĐENJE NASTAVNOG SATA</w:t>
      </w:r>
    </w:p>
    <w:tbl>
      <w:tblPr>
        <w:tblStyle w:val="a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1482"/>
        <w:gridCol w:w="7057"/>
      </w:tblGrid>
      <w:tr w:rsidR="00A21B01" w:rsidRPr="00B97B48" w14:paraId="2D638C39" w14:textId="77777777" w:rsidTr="00D345F4">
        <w:tc>
          <w:tcPr>
            <w:tcW w:w="2005" w:type="dxa"/>
            <w:gridSpan w:val="2"/>
            <w:shd w:val="clear" w:color="auto" w:fill="F2F2F2"/>
            <w:vAlign w:val="center"/>
          </w:tcPr>
          <w:p w14:paraId="4DCDE5AD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Nastavni sat:</w:t>
            </w:r>
          </w:p>
        </w:tc>
        <w:tc>
          <w:tcPr>
            <w:tcW w:w="7057" w:type="dxa"/>
            <w:vAlign w:val="center"/>
          </w:tcPr>
          <w:p w14:paraId="6EF0F7E9" w14:textId="2E711213" w:rsidR="00A21B01" w:rsidRPr="00E11538" w:rsidRDefault="00E11538" w:rsidP="006C7F6E">
            <w:pPr>
              <w:ind w:right="1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</w:t>
            </w:r>
            <w:r w:rsidR="006C7F6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jezik i zavičajni govor</w:t>
            </w:r>
            <w:r w:rsidR="006C7F6E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pismo-</w:t>
            </w:r>
            <w:r w:rsidR="006C7F6E">
              <w:rPr>
                <w:sz w:val="24"/>
                <w:szCs w:val="24"/>
              </w:rPr>
              <w:t xml:space="preserve"> sat </w:t>
            </w:r>
            <w:r w:rsidRPr="00A705F2">
              <w:rPr>
                <w:sz w:val="24"/>
                <w:szCs w:val="24"/>
              </w:rPr>
              <w:t>ponavljanj</w:t>
            </w:r>
            <w:r>
              <w:rPr>
                <w:sz w:val="24"/>
                <w:szCs w:val="24"/>
              </w:rPr>
              <w:t>a</w:t>
            </w:r>
          </w:p>
        </w:tc>
      </w:tr>
      <w:tr w:rsidR="00A21B01" w:rsidRPr="00B97B48" w14:paraId="76DF4561" w14:textId="77777777" w:rsidTr="00D345F4">
        <w:tc>
          <w:tcPr>
            <w:tcW w:w="2005" w:type="dxa"/>
            <w:gridSpan w:val="2"/>
            <w:shd w:val="clear" w:color="auto" w:fill="F2F2F2"/>
            <w:vAlign w:val="center"/>
          </w:tcPr>
          <w:p w14:paraId="5F0733CF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Domena/koncept:</w:t>
            </w:r>
          </w:p>
        </w:tc>
        <w:tc>
          <w:tcPr>
            <w:tcW w:w="7057" w:type="dxa"/>
            <w:vAlign w:val="center"/>
          </w:tcPr>
          <w:p w14:paraId="325B6285" w14:textId="151045AA" w:rsidR="00A21B01" w:rsidRPr="00B97B48" w:rsidRDefault="00A37B72" w:rsidP="00B97B48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H</w:t>
            </w:r>
            <w:r w:rsidR="00C16421" w:rsidRPr="00B97B48">
              <w:rPr>
                <w:rFonts w:asciiTheme="majorHAnsi" w:hAnsiTheme="majorHAnsi" w:cstheme="majorHAnsi"/>
              </w:rPr>
              <w:t>rvatski jezi</w:t>
            </w:r>
            <w:r w:rsidR="00661B3B" w:rsidRPr="00B97B48">
              <w:rPr>
                <w:rFonts w:asciiTheme="majorHAnsi" w:hAnsiTheme="majorHAnsi" w:cstheme="majorHAnsi"/>
              </w:rPr>
              <w:t>k i komunikacij</w:t>
            </w:r>
            <w:r w:rsidRPr="00B97B48">
              <w:rPr>
                <w:rFonts w:asciiTheme="majorHAnsi" w:hAnsiTheme="majorHAnsi" w:cstheme="majorHAnsi"/>
              </w:rPr>
              <w:t>a</w:t>
            </w:r>
          </w:p>
        </w:tc>
      </w:tr>
      <w:tr w:rsidR="00A21B01" w:rsidRPr="00B97B48" w14:paraId="117E2F51" w14:textId="77777777" w:rsidTr="00D345F4">
        <w:tc>
          <w:tcPr>
            <w:tcW w:w="2005" w:type="dxa"/>
            <w:gridSpan w:val="2"/>
            <w:shd w:val="clear" w:color="auto" w:fill="F2F2F2"/>
            <w:vAlign w:val="center"/>
          </w:tcPr>
          <w:p w14:paraId="6E759BDD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Ishod:</w:t>
            </w:r>
          </w:p>
        </w:tc>
        <w:tc>
          <w:tcPr>
            <w:tcW w:w="7057" w:type="dxa"/>
            <w:vAlign w:val="center"/>
          </w:tcPr>
          <w:p w14:paraId="09C849DF" w14:textId="77777777" w:rsidR="008F53BD" w:rsidRPr="00F92AF4" w:rsidRDefault="008F53BD" w:rsidP="008F53B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2AF4">
              <w:rPr>
                <w:rFonts w:cstheme="minorHAnsi"/>
                <w:lang w:val="en-US"/>
              </w:rPr>
              <w:t>OŠ HJ A.4.6. Učenik objašnjava razliku između zavičajnoga govora i hrvatskoga standardnog jezika.</w:t>
            </w:r>
          </w:p>
          <w:p w14:paraId="01BED857" w14:textId="77777777" w:rsidR="00A21B01" w:rsidRPr="00B97B48" w:rsidRDefault="00CA29CC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B97B48">
              <w:rPr>
                <w:rFonts w:asciiTheme="majorHAnsi" w:hAnsiTheme="majorHAnsi" w:cstheme="majorHAnsi"/>
                <w:bCs/>
              </w:rPr>
              <w:t>OŠ HJ A.4.4. Učenik piše tekstove prema jednostavnoj strukturi.</w:t>
            </w:r>
          </w:p>
        </w:tc>
      </w:tr>
      <w:tr w:rsidR="00A21B01" w:rsidRPr="00B97B48" w14:paraId="62173C53" w14:textId="77777777" w:rsidTr="00D345F4">
        <w:tc>
          <w:tcPr>
            <w:tcW w:w="2005" w:type="dxa"/>
            <w:gridSpan w:val="2"/>
            <w:shd w:val="clear" w:color="auto" w:fill="F2F2F2"/>
            <w:vAlign w:val="center"/>
          </w:tcPr>
          <w:p w14:paraId="30E9E243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Razrada ishoda:</w:t>
            </w:r>
          </w:p>
        </w:tc>
        <w:tc>
          <w:tcPr>
            <w:tcW w:w="7057" w:type="dxa"/>
            <w:vAlign w:val="center"/>
          </w:tcPr>
          <w:p w14:paraId="78A6E295" w14:textId="006A36B4" w:rsidR="0075401B" w:rsidRPr="00A04B01" w:rsidRDefault="008F53BD" w:rsidP="0075401B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A04B01">
              <w:rPr>
                <w:rFonts w:asciiTheme="majorHAnsi" w:hAnsiTheme="majorHAnsi" w:cstheme="majorHAnsi"/>
                <w:color w:val="000000" w:themeColor="text1"/>
                <w:lang w:val="en-US"/>
              </w:rPr>
              <w:t>OŠ HJ A.4.6.</w:t>
            </w:r>
            <w:r w:rsidRPr="00A04B0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75401B" w:rsidRPr="00A04B01">
              <w:rPr>
                <w:rFonts w:asciiTheme="majorHAnsi" w:eastAsia="Times New Roman" w:hAnsiTheme="majorHAnsi" w:cstheme="majorHAnsi"/>
                <w:color w:val="000000" w:themeColor="text1"/>
                <w:lang w:val="en-US"/>
              </w:rPr>
              <w:t>služi se hrvatskim standardnim jezikom u javnoj komunikaciji</w:t>
            </w:r>
          </w:p>
          <w:p w14:paraId="13484622" w14:textId="6B4E9C7B" w:rsidR="0075401B" w:rsidRPr="00A04B01" w:rsidRDefault="0075401B" w:rsidP="0075401B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A04B01">
              <w:rPr>
                <w:rFonts w:asciiTheme="majorHAnsi" w:eastAsia="Times New Roman" w:hAnsiTheme="majorHAnsi" w:cstheme="majorHAnsi"/>
                <w:color w:val="000000" w:themeColor="text1"/>
                <w:lang w:val="en-US"/>
              </w:rPr>
              <w:t>u skladu s usvojenim jezičnim pravilima,</w:t>
            </w:r>
            <w:r w:rsidRPr="00A04B0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r w:rsidRPr="00A04B01">
              <w:rPr>
                <w:rFonts w:asciiTheme="majorHAnsi" w:eastAsia="Times New Roman" w:hAnsiTheme="majorHAnsi" w:cstheme="majorHAnsi"/>
                <w:color w:val="000000" w:themeColor="text1"/>
                <w:lang w:val="en-US"/>
              </w:rPr>
              <w:t xml:space="preserve">razlikuje mjesni govor i hrvatski standardni jezik navodeći ogledne i česte primjere, uočava važnost pozitivnog odnosa prema mjesnom govoru, </w:t>
            </w:r>
            <w:r w:rsidRPr="00A04B01">
              <w:rPr>
                <w:rFonts w:asciiTheme="majorHAnsi" w:hAnsiTheme="majorHAnsi" w:cstheme="majorHAnsi"/>
                <w:color w:val="000000" w:themeColor="text1"/>
              </w:rPr>
              <w:t>uočava važnosti mjesnoga govora i prepoznaje njegovu komunikacijsku ulogu na pojedinome prostoru (raznolikost hrvatskih govora, jezične zajednice u Hrvatskoj i izvan granica Republike Hrvatske</w:t>
            </w:r>
          </w:p>
          <w:p w14:paraId="4A31D1E9" w14:textId="77777777" w:rsidR="0075401B" w:rsidRPr="00A04B01" w:rsidRDefault="0075401B" w:rsidP="0075401B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82CE88B" w14:textId="59F31FB4" w:rsidR="0075401B" w:rsidRPr="00A04B01" w:rsidRDefault="0075401B" w:rsidP="007540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lang w:val="en-US"/>
              </w:rPr>
            </w:pPr>
            <w:r w:rsidRPr="00A04B01">
              <w:rPr>
                <w:rFonts w:asciiTheme="majorHAnsi" w:hAnsiTheme="majorHAnsi" w:cstheme="majorHAnsi"/>
                <w:bCs/>
                <w:color w:val="000000" w:themeColor="text1"/>
              </w:rPr>
              <w:t xml:space="preserve">OŠ HJ A.4.4. </w:t>
            </w:r>
            <w:r w:rsidRPr="00A04B01">
              <w:rPr>
                <w:rFonts w:asciiTheme="majorHAnsi" w:eastAsia="Times New Roman" w:hAnsiTheme="majorHAnsi" w:cstheme="majorHAnsi"/>
                <w:color w:val="000000" w:themeColor="text1"/>
                <w:lang w:val="en-US"/>
              </w:rPr>
              <w:t>piše prema predlošcima za ovladavanje gramatičkom i stilističkom normom potrebnom za strukturiranje teksta</w:t>
            </w:r>
            <w:r w:rsidR="0070372F" w:rsidRPr="00A04B01">
              <w:rPr>
                <w:rFonts w:asciiTheme="majorHAnsi" w:eastAsia="Times New Roman" w:hAnsiTheme="majorHAnsi" w:cstheme="majorHAnsi"/>
                <w:color w:val="000000" w:themeColor="text1"/>
                <w:lang w:val="en-US"/>
              </w:rPr>
              <w:t xml:space="preserve">, </w:t>
            </w:r>
            <w:r w:rsidR="0070372F" w:rsidRPr="00A04B01">
              <w:rPr>
                <w:rStyle w:val="fontstyle01"/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provjerava pravopisnu točnost i slovopisnu čitkost</w:t>
            </w:r>
          </w:p>
          <w:p w14:paraId="29D4C1B0" w14:textId="6A21442E" w:rsidR="00A21B01" w:rsidRPr="00B97B48" w:rsidRDefault="00A21B0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21B01" w:rsidRPr="00B97B48" w14:paraId="5B8442E0" w14:textId="77777777" w:rsidTr="00D345F4">
        <w:tc>
          <w:tcPr>
            <w:tcW w:w="2005" w:type="dxa"/>
            <w:gridSpan w:val="2"/>
            <w:shd w:val="clear" w:color="auto" w:fill="F2F2F2"/>
            <w:vAlign w:val="center"/>
          </w:tcPr>
          <w:p w14:paraId="30722F9E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Međupredmetna tema:</w:t>
            </w:r>
          </w:p>
        </w:tc>
        <w:tc>
          <w:tcPr>
            <w:tcW w:w="7057" w:type="dxa"/>
            <w:vAlign w:val="center"/>
          </w:tcPr>
          <w:p w14:paraId="2474AB3C" w14:textId="77777777" w:rsidR="0058068B" w:rsidRPr="00F92AF4" w:rsidRDefault="0058068B" w:rsidP="0058068B">
            <w:pPr>
              <w:spacing w:after="0" w:line="240" w:lineRule="auto"/>
              <w:rPr>
                <w:rFonts w:cstheme="minorHAnsi"/>
              </w:rPr>
            </w:pPr>
            <w:r w:rsidRPr="00F92AF4">
              <w:rPr>
                <w:rFonts w:cstheme="minorHAnsi"/>
              </w:rPr>
              <w:t>osr B.2.2. Razvija komunikacijske kompetencije.</w:t>
            </w:r>
          </w:p>
          <w:p w14:paraId="236B5B0C" w14:textId="77777777" w:rsidR="0070372F" w:rsidRDefault="0058068B" w:rsidP="0058068B">
            <w:pPr>
              <w:pStyle w:val="Normal1"/>
              <w:spacing w:after="0" w:line="240" w:lineRule="auto"/>
              <w:rPr>
                <w:rFonts w:cstheme="minorHAnsi"/>
              </w:rPr>
            </w:pPr>
            <w:r w:rsidRPr="00F92AF4">
              <w:rPr>
                <w:rFonts w:cstheme="minorHAnsi"/>
              </w:rPr>
              <w:t>goo A.2.1. Ponaša se u skladu s ljudskim pravima u svakodnevnom životu.</w:t>
            </w:r>
          </w:p>
          <w:p w14:paraId="4A37CDE9" w14:textId="0395C320" w:rsidR="00CB745D" w:rsidRPr="00B97B48" w:rsidRDefault="00CB745D" w:rsidP="0058068B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uku A.2.2. Učenik primjenjuje strategije učenja i rješava probleme u svim područjima učenja uz praćenje i podršku učitelja.</w:t>
            </w:r>
          </w:p>
          <w:p w14:paraId="0097E1D2" w14:textId="77777777" w:rsidR="00A21B01" w:rsidRDefault="00CB745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ikt A.2.1.</w:t>
            </w:r>
            <w:r w:rsidR="00B97B48" w:rsidRPr="00B97B48">
              <w:rPr>
                <w:rFonts w:asciiTheme="majorHAnsi" w:hAnsiTheme="majorHAnsi" w:cstheme="majorHAnsi"/>
              </w:rPr>
              <w:t xml:space="preserve"> </w:t>
            </w:r>
            <w:r w:rsidRPr="00B97B48">
              <w:rPr>
                <w:rFonts w:asciiTheme="majorHAnsi" w:hAnsiTheme="majorHAnsi" w:cstheme="majorHAnsi"/>
              </w:rPr>
              <w:t>Učenik prema savjetu odabire odgovarajuću digitalnu tehnologiju</w:t>
            </w:r>
            <w:r w:rsidR="00B97B48" w:rsidRPr="00B97B48">
              <w:rPr>
                <w:rFonts w:asciiTheme="majorHAnsi" w:hAnsiTheme="majorHAnsi" w:cstheme="majorHAnsi"/>
              </w:rPr>
              <w:t xml:space="preserve"> </w:t>
            </w:r>
            <w:r w:rsidRPr="00B97B48">
              <w:rPr>
                <w:rFonts w:asciiTheme="majorHAnsi" w:hAnsiTheme="majorHAnsi" w:cstheme="majorHAnsi"/>
              </w:rPr>
              <w:t>za obavljanje zadatka.</w:t>
            </w:r>
          </w:p>
          <w:p w14:paraId="5DBEF726" w14:textId="77777777" w:rsidR="00CE3907" w:rsidRPr="004E1806" w:rsidRDefault="00CE3907" w:rsidP="00CE39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E1806">
              <w:rPr>
                <w:rFonts w:eastAsia="Times New Roman" w:cstheme="minorHAnsi"/>
                <w:lang w:eastAsia="hr-HR"/>
              </w:rPr>
              <w:t>osr C.2.4. Razvija kulturni i nacionalni identitet zajedništvom i pripadnošću skupini.</w:t>
            </w:r>
          </w:p>
          <w:p w14:paraId="28623B28" w14:textId="021C600D" w:rsidR="00CE3907" w:rsidRPr="00B97B48" w:rsidRDefault="00CE3907" w:rsidP="00CE3907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4E1806">
              <w:rPr>
                <w:rFonts w:eastAsia="Times New Roman" w:cstheme="minorHAnsi"/>
                <w:lang w:eastAsia="hr-HR"/>
              </w:rPr>
              <w:t>osr B.2.2. Razvija komunikacijske kompetencije.</w:t>
            </w:r>
          </w:p>
        </w:tc>
      </w:tr>
      <w:tr w:rsidR="00A21B01" w:rsidRPr="00B97B48" w14:paraId="78EF0C5D" w14:textId="77777777" w:rsidTr="00D345F4">
        <w:tc>
          <w:tcPr>
            <w:tcW w:w="2005" w:type="dxa"/>
            <w:gridSpan w:val="2"/>
            <w:shd w:val="clear" w:color="auto" w:fill="F2F2F2"/>
            <w:vAlign w:val="center"/>
          </w:tcPr>
          <w:p w14:paraId="7C0660F1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Međupredmetna povezanost:</w:t>
            </w:r>
          </w:p>
        </w:tc>
        <w:tc>
          <w:tcPr>
            <w:tcW w:w="7057" w:type="dxa"/>
            <w:vAlign w:val="center"/>
          </w:tcPr>
          <w:p w14:paraId="1BC1E807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Priroda i društvo</w:t>
            </w:r>
          </w:p>
        </w:tc>
      </w:tr>
      <w:tr w:rsidR="00A21B01" w:rsidRPr="00B97B48" w14:paraId="0344A930" w14:textId="77777777" w:rsidTr="00D345F4">
        <w:trPr>
          <w:trHeight w:val="459"/>
        </w:trPr>
        <w:tc>
          <w:tcPr>
            <w:tcW w:w="523" w:type="dxa"/>
            <w:vMerge w:val="restart"/>
            <w:shd w:val="clear" w:color="auto" w:fill="F2F2F2"/>
            <w:textDirection w:val="btLr"/>
            <w:vAlign w:val="center"/>
          </w:tcPr>
          <w:p w14:paraId="05BA31FE" w14:textId="77777777" w:rsidR="00A21B01" w:rsidRPr="00B97B48" w:rsidRDefault="00C16421" w:rsidP="00B97B48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Vrednovanje:</w:t>
            </w:r>
          </w:p>
        </w:tc>
        <w:tc>
          <w:tcPr>
            <w:tcW w:w="1482" w:type="dxa"/>
            <w:shd w:val="clear" w:color="auto" w:fill="F2F2F2"/>
            <w:vAlign w:val="center"/>
          </w:tcPr>
          <w:p w14:paraId="531C8775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Vrednovanje za učenje:</w:t>
            </w:r>
          </w:p>
        </w:tc>
        <w:tc>
          <w:tcPr>
            <w:tcW w:w="7057" w:type="dxa"/>
            <w:vAlign w:val="center"/>
          </w:tcPr>
          <w:p w14:paraId="08857776" w14:textId="4847E0E2" w:rsidR="00A21B01" w:rsidRPr="00B97B48" w:rsidRDefault="001C03B8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>
              <w:t>stvaralački zadatak-pismo</w:t>
            </w:r>
          </w:p>
        </w:tc>
      </w:tr>
      <w:tr w:rsidR="00A21B01" w:rsidRPr="00B97B48" w14:paraId="185E9025" w14:textId="77777777" w:rsidTr="00D345F4">
        <w:trPr>
          <w:trHeight w:val="459"/>
        </w:trPr>
        <w:tc>
          <w:tcPr>
            <w:tcW w:w="523" w:type="dxa"/>
            <w:vMerge/>
            <w:shd w:val="clear" w:color="auto" w:fill="F2F2F2"/>
            <w:vAlign w:val="center"/>
          </w:tcPr>
          <w:p w14:paraId="7C1B3634" w14:textId="77777777" w:rsidR="00A21B01" w:rsidRPr="00B97B48" w:rsidRDefault="00A21B01" w:rsidP="00B97B4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2" w:type="dxa"/>
            <w:shd w:val="clear" w:color="auto" w:fill="F2F2F2"/>
            <w:vAlign w:val="center"/>
          </w:tcPr>
          <w:p w14:paraId="3AFB69B2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 xml:space="preserve">Vrednovanje kao učenje: </w:t>
            </w:r>
          </w:p>
        </w:tc>
        <w:tc>
          <w:tcPr>
            <w:tcW w:w="7057" w:type="dxa"/>
            <w:vAlign w:val="center"/>
          </w:tcPr>
          <w:p w14:paraId="5A12A55C" w14:textId="3BEBCD18" w:rsidR="00A21B01" w:rsidRPr="00B97B48" w:rsidRDefault="003A18A0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Listić za sam</w:t>
            </w:r>
            <w:r w:rsidR="0081596C" w:rsidRPr="00B97B48">
              <w:rPr>
                <w:rFonts w:asciiTheme="majorHAnsi" w:hAnsiTheme="majorHAnsi" w:cstheme="majorHAnsi"/>
              </w:rPr>
              <w:t>oprocjenu (u prilogu)</w:t>
            </w:r>
          </w:p>
        </w:tc>
      </w:tr>
      <w:tr w:rsidR="00A21B01" w:rsidRPr="00B97B48" w14:paraId="1889C8D9" w14:textId="77777777" w:rsidTr="00D345F4">
        <w:trPr>
          <w:trHeight w:val="459"/>
        </w:trPr>
        <w:tc>
          <w:tcPr>
            <w:tcW w:w="523" w:type="dxa"/>
            <w:vMerge/>
            <w:shd w:val="clear" w:color="auto" w:fill="F2F2F2"/>
            <w:vAlign w:val="center"/>
          </w:tcPr>
          <w:p w14:paraId="7ECC871F" w14:textId="77777777" w:rsidR="00A21B01" w:rsidRPr="00B97B48" w:rsidRDefault="00A21B01" w:rsidP="00B97B4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82" w:type="dxa"/>
            <w:shd w:val="clear" w:color="auto" w:fill="F2F2F2"/>
            <w:vAlign w:val="center"/>
          </w:tcPr>
          <w:p w14:paraId="0768AC7F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 xml:space="preserve">Vrednovanje naučenog: </w:t>
            </w:r>
          </w:p>
        </w:tc>
        <w:tc>
          <w:tcPr>
            <w:tcW w:w="7057" w:type="dxa"/>
            <w:vAlign w:val="center"/>
          </w:tcPr>
          <w:p w14:paraId="55AE3DE8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/</w:t>
            </w:r>
          </w:p>
        </w:tc>
      </w:tr>
    </w:tbl>
    <w:p w14:paraId="78EADEF5" w14:textId="77777777" w:rsidR="00A21B01" w:rsidRPr="00B97B48" w:rsidRDefault="00A21B01" w:rsidP="00B97B48">
      <w:pPr>
        <w:pStyle w:val="Normal1"/>
        <w:spacing w:after="0" w:line="240" w:lineRule="auto"/>
        <w:rPr>
          <w:rFonts w:asciiTheme="majorHAnsi" w:hAnsiTheme="majorHAnsi" w:cstheme="majorHAnsi"/>
        </w:rPr>
      </w:pP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5"/>
        <w:gridCol w:w="7057"/>
      </w:tblGrid>
      <w:tr w:rsidR="00A21B01" w:rsidRPr="00B97B48" w14:paraId="0BC0B17F" w14:textId="77777777" w:rsidTr="00D345F4">
        <w:tc>
          <w:tcPr>
            <w:tcW w:w="2005" w:type="dxa"/>
            <w:shd w:val="clear" w:color="auto" w:fill="F2F2F2"/>
            <w:vAlign w:val="center"/>
          </w:tcPr>
          <w:p w14:paraId="65784AB2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Metode učenje i poučavanja:</w:t>
            </w:r>
          </w:p>
        </w:tc>
        <w:tc>
          <w:tcPr>
            <w:tcW w:w="7057" w:type="dxa"/>
            <w:vAlign w:val="center"/>
          </w:tcPr>
          <w:p w14:paraId="3044A678" w14:textId="77777777" w:rsidR="00E11538" w:rsidRPr="00A705F2" w:rsidRDefault="00E11538" w:rsidP="00E11538">
            <w:pPr>
              <w:jc w:val="both"/>
              <w:rPr>
                <w:bCs/>
                <w:sz w:val="24"/>
                <w:szCs w:val="24"/>
              </w:rPr>
            </w:pPr>
            <w:r w:rsidRPr="00A705F2">
              <w:rPr>
                <w:bCs/>
                <w:sz w:val="24"/>
                <w:szCs w:val="24"/>
              </w:rPr>
              <w:t xml:space="preserve">metoda razgovora, metoda usmenog izlaganja, metoda čitanja, </w:t>
            </w:r>
          </w:p>
          <w:p w14:paraId="52D68BDE" w14:textId="5E7A4D05" w:rsidR="00A21B01" w:rsidRPr="00E11538" w:rsidRDefault="00E11538" w:rsidP="00E11538">
            <w:pPr>
              <w:jc w:val="both"/>
              <w:rPr>
                <w:bCs/>
                <w:sz w:val="24"/>
                <w:szCs w:val="24"/>
              </w:rPr>
            </w:pPr>
            <w:r w:rsidRPr="00A705F2">
              <w:rPr>
                <w:bCs/>
                <w:sz w:val="24"/>
                <w:szCs w:val="24"/>
              </w:rPr>
              <w:t xml:space="preserve">                                metoda pisanja </w:t>
            </w:r>
          </w:p>
        </w:tc>
      </w:tr>
      <w:tr w:rsidR="00A21B01" w:rsidRPr="00B97B48" w14:paraId="26989D2F" w14:textId="77777777" w:rsidTr="00D345F4">
        <w:tc>
          <w:tcPr>
            <w:tcW w:w="2005" w:type="dxa"/>
            <w:shd w:val="clear" w:color="auto" w:fill="F2F2F2"/>
            <w:vAlign w:val="center"/>
          </w:tcPr>
          <w:p w14:paraId="7A66138C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Nastavna sredstva i pomagala:</w:t>
            </w:r>
          </w:p>
        </w:tc>
        <w:tc>
          <w:tcPr>
            <w:tcW w:w="7057" w:type="dxa"/>
            <w:vAlign w:val="center"/>
          </w:tcPr>
          <w:p w14:paraId="3908EDD3" w14:textId="1725F9E3" w:rsidR="00A21B01" w:rsidRPr="00E11538" w:rsidRDefault="00E11538" w:rsidP="00E11538">
            <w:pPr>
              <w:jc w:val="both"/>
              <w:rPr>
                <w:sz w:val="24"/>
                <w:szCs w:val="24"/>
              </w:rPr>
            </w:pPr>
            <w:r w:rsidRPr="00DC0862">
              <w:rPr>
                <w:sz w:val="24"/>
                <w:szCs w:val="24"/>
              </w:rPr>
              <w:t>geografska</w:t>
            </w:r>
            <w:r w:rsidRPr="00DC0862">
              <w:rPr>
                <w:b/>
                <w:sz w:val="24"/>
                <w:szCs w:val="24"/>
              </w:rPr>
              <w:t xml:space="preserve"> </w:t>
            </w:r>
            <w:r w:rsidRPr="00DC0862">
              <w:rPr>
                <w:bCs/>
                <w:sz w:val="24"/>
                <w:szCs w:val="24"/>
              </w:rPr>
              <w:t>karta Republike Hrvatske</w:t>
            </w:r>
            <w:r>
              <w:rPr>
                <w:bCs/>
                <w:sz w:val="24"/>
                <w:szCs w:val="24"/>
              </w:rPr>
              <w:t>,</w:t>
            </w:r>
            <w:r w:rsidRPr="00DC0862">
              <w:rPr>
                <w:sz w:val="24"/>
                <w:szCs w:val="24"/>
              </w:rPr>
              <w:t xml:space="preserve"> udžbenik i radna bilježnica </w:t>
            </w:r>
            <w:r w:rsidRPr="00DC0862">
              <w:rPr>
                <w:i/>
                <w:sz w:val="24"/>
                <w:szCs w:val="24"/>
              </w:rPr>
              <w:t>Moja staza 4</w:t>
            </w:r>
            <w:r w:rsidRPr="00DC08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računalo</w:t>
            </w:r>
            <w:r w:rsidRPr="00DC08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LCD</w:t>
            </w:r>
            <w:r w:rsidRPr="00DC0862">
              <w:rPr>
                <w:sz w:val="24"/>
                <w:szCs w:val="24"/>
              </w:rPr>
              <w:t xml:space="preserve"> projektor </w:t>
            </w:r>
          </w:p>
        </w:tc>
      </w:tr>
      <w:tr w:rsidR="00A21B01" w:rsidRPr="00B97B48" w14:paraId="1E2D62B2" w14:textId="77777777" w:rsidTr="00D345F4">
        <w:tc>
          <w:tcPr>
            <w:tcW w:w="2005" w:type="dxa"/>
            <w:shd w:val="clear" w:color="auto" w:fill="F2F2F2"/>
            <w:vAlign w:val="center"/>
          </w:tcPr>
          <w:p w14:paraId="47D2CC45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Mjesto izvođenja:</w:t>
            </w:r>
          </w:p>
        </w:tc>
        <w:tc>
          <w:tcPr>
            <w:tcW w:w="7057" w:type="dxa"/>
            <w:vAlign w:val="center"/>
          </w:tcPr>
          <w:p w14:paraId="7CF355BE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učionica</w:t>
            </w:r>
          </w:p>
        </w:tc>
      </w:tr>
      <w:tr w:rsidR="00A21B01" w:rsidRPr="00B97B48" w14:paraId="43E75EBF" w14:textId="77777777" w:rsidTr="00D345F4">
        <w:tc>
          <w:tcPr>
            <w:tcW w:w="2005" w:type="dxa"/>
            <w:shd w:val="clear" w:color="auto" w:fill="F2F2F2"/>
            <w:vAlign w:val="center"/>
          </w:tcPr>
          <w:p w14:paraId="4E300621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Literatura:</w:t>
            </w:r>
          </w:p>
        </w:tc>
        <w:tc>
          <w:tcPr>
            <w:tcW w:w="7057" w:type="dxa"/>
            <w:vAlign w:val="center"/>
          </w:tcPr>
          <w:p w14:paraId="2367F40F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Kurikulumi međupredmetnih tema</w:t>
            </w:r>
          </w:p>
          <w:p w14:paraId="0E574B76" w14:textId="77777777" w:rsidR="00A21B01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Kurikulum nastavnog predmeta Hrvatski jezik</w:t>
            </w:r>
          </w:p>
          <w:p w14:paraId="660AB5A5" w14:textId="79DAFFE3" w:rsidR="00E11538" w:rsidRPr="00E11538" w:rsidRDefault="00E11538" w:rsidP="00E11538">
            <w:pPr>
              <w:spacing w:after="120" w:line="240" w:lineRule="auto"/>
              <w:rPr>
                <w:sz w:val="24"/>
                <w:szCs w:val="24"/>
              </w:rPr>
            </w:pPr>
            <w:r w:rsidRPr="00C2565D">
              <w:rPr>
                <w:sz w:val="24"/>
                <w:szCs w:val="24"/>
              </w:rPr>
              <w:lastRenderedPageBreak/>
              <w:t>Centner</w:t>
            </w:r>
            <w:r>
              <w:rPr>
                <w:sz w:val="24"/>
                <w:szCs w:val="24"/>
              </w:rPr>
              <w:t xml:space="preserve">, S., Peko, A., Pintarić, A., Bakota, L., Majdenić, V., (2018.) Moja staza 4, </w:t>
            </w:r>
            <w:r w:rsidRPr="00C2565D">
              <w:rPr>
                <w:sz w:val="24"/>
                <w:szCs w:val="24"/>
              </w:rPr>
              <w:t xml:space="preserve">udžbenik </w:t>
            </w:r>
            <w:r>
              <w:rPr>
                <w:sz w:val="24"/>
                <w:szCs w:val="24"/>
              </w:rPr>
              <w:t xml:space="preserve">i radna bilježnica </w:t>
            </w:r>
            <w:r w:rsidRPr="00C2565D">
              <w:rPr>
                <w:sz w:val="24"/>
                <w:szCs w:val="24"/>
              </w:rPr>
              <w:t>za hrvatski jezik i jezično izražavanje u četvrtom razredu osnovne škole</w:t>
            </w:r>
            <w:r>
              <w:rPr>
                <w:sz w:val="24"/>
                <w:szCs w:val="24"/>
              </w:rPr>
              <w:t xml:space="preserve">, Zagreb, Školska knjiga </w:t>
            </w:r>
          </w:p>
        </w:tc>
      </w:tr>
    </w:tbl>
    <w:p w14:paraId="1E2A9D21" w14:textId="77777777" w:rsidR="00A21B01" w:rsidRPr="00B97B48" w:rsidRDefault="00A21B01" w:rsidP="00B97B48">
      <w:pPr>
        <w:pStyle w:val="Normal1"/>
        <w:spacing w:after="0" w:line="240" w:lineRule="auto"/>
        <w:rPr>
          <w:rFonts w:asciiTheme="majorHAnsi" w:hAnsiTheme="majorHAnsi" w:cstheme="majorHAnsi"/>
        </w:rPr>
      </w:pP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4095"/>
        <w:gridCol w:w="2215"/>
        <w:gridCol w:w="1027"/>
      </w:tblGrid>
      <w:tr w:rsidR="00A21B01" w:rsidRPr="00B97B48" w14:paraId="21D914B8" w14:textId="77777777" w:rsidTr="00D345F4">
        <w:tc>
          <w:tcPr>
            <w:tcW w:w="1725" w:type="dxa"/>
            <w:vMerge w:val="restart"/>
            <w:shd w:val="clear" w:color="auto" w:fill="F2F2F2"/>
            <w:vAlign w:val="center"/>
          </w:tcPr>
          <w:p w14:paraId="63DAC95D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Tijek nastavnog sata:</w:t>
            </w:r>
          </w:p>
        </w:tc>
        <w:tc>
          <w:tcPr>
            <w:tcW w:w="6310" w:type="dxa"/>
            <w:gridSpan w:val="2"/>
            <w:vAlign w:val="center"/>
          </w:tcPr>
          <w:p w14:paraId="5B6BCE79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 xml:space="preserve">Razrada sata: </w:t>
            </w:r>
          </w:p>
        </w:tc>
        <w:tc>
          <w:tcPr>
            <w:tcW w:w="1027" w:type="dxa"/>
            <w:vAlign w:val="center"/>
          </w:tcPr>
          <w:p w14:paraId="51DCE20E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Trajanje:</w:t>
            </w:r>
          </w:p>
        </w:tc>
      </w:tr>
      <w:tr w:rsidR="00A21B01" w:rsidRPr="00B97B48" w14:paraId="1946D7BC" w14:textId="77777777" w:rsidTr="00D345F4">
        <w:trPr>
          <w:trHeight w:val="411"/>
        </w:trPr>
        <w:tc>
          <w:tcPr>
            <w:tcW w:w="1725" w:type="dxa"/>
            <w:vMerge/>
            <w:shd w:val="clear" w:color="auto" w:fill="F2F2F2"/>
            <w:vAlign w:val="center"/>
          </w:tcPr>
          <w:p w14:paraId="1FFCA452" w14:textId="77777777" w:rsidR="00A21B01" w:rsidRPr="00B97B48" w:rsidRDefault="00A21B01" w:rsidP="00B97B4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13BE0609" w14:textId="77777777" w:rsidR="0091506D" w:rsidRPr="00A705F2" w:rsidRDefault="0091506D" w:rsidP="0091506D">
            <w:pPr>
              <w:jc w:val="both"/>
              <w:rPr>
                <w:b/>
                <w:bCs/>
                <w:sz w:val="24"/>
                <w:szCs w:val="24"/>
              </w:rPr>
            </w:pPr>
            <w:r w:rsidRPr="00A705F2">
              <w:rPr>
                <w:b/>
                <w:bCs/>
                <w:sz w:val="24"/>
                <w:szCs w:val="24"/>
              </w:rPr>
              <w:t>Uvodni dio sata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7BFA34D3" w14:textId="77777777" w:rsidR="0091506D" w:rsidRPr="00A705F2" w:rsidRDefault="0091506D" w:rsidP="0091506D">
            <w:pPr>
              <w:jc w:val="both"/>
              <w:rPr>
                <w:sz w:val="24"/>
                <w:szCs w:val="24"/>
              </w:rPr>
            </w:pPr>
          </w:p>
          <w:p w14:paraId="48C96D46" w14:textId="77777777" w:rsidR="0091506D" w:rsidRDefault="0091506D" w:rsidP="0091506D">
            <w:pPr>
              <w:pStyle w:val="Naslov4"/>
              <w:rPr>
                <w:rFonts w:ascii="Times New Roman" w:hAnsi="Times New Roman"/>
              </w:rPr>
            </w:pPr>
            <w:r w:rsidRPr="00A705F2">
              <w:rPr>
                <w:rFonts w:ascii="Times New Roman" w:hAnsi="Times New Roman"/>
              </w:rPr>
              <w:t>1. Priprema za rad</w:t>
            </w:r>
          </w:p>
          <w:p w14:paraId="7272028C" w14:textId="77777777" w:rsidR="0091506D" w:rsidRPr="00CD7A01" w:rsidRDefault="0091506D" w:rsidP="0091506D"/>
          <w:p w14:paraId="1AD8B92F" w14:textId="77777777" w:rsidR="0091506D" w:rsidRPr="000648DD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Što smo, iz područja geografije, ove godine učili iz prirode i društva? </w:t>
            </w:r>
          </w:p>
          <w:p w14:paraId="07451186" w14:textId="77777777" w:rsidR="0091506D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Koji zavičaji postoje u RH? </w:t>
            </w:r>
          </w:p>
          <w:p w14:paraId="7FBE0629" w14:textId="77777777" w:rsidR="0091506D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U kojem zavičaju mi živimo?</w:t>
            </w:r>
          </w:p>
          <w:p w14:paraId="37FF53D9" w14:textId="77777777" w:rsidR="0091506D" w:rsidRPr="000648DD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Razumijemo li uvijek u potpunosti ljude iz drugih krajeva/zavičaja RH?</w:t>
            </w:r>
          </w:p>
          <w:p w14:paraId="59407689" w14:textId="77777777" w:rsidR="0091506D" w:rsidRPr="000648DD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Zašto? </w:t>
            </w:r>
          </w:p>
          <w:p w14:paraId="19104348" w14:textId="77777777" w:rsidR="0091506D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Koja narječja potoje u Republici Hrvatskoj? </w:t>
            </w:r>
          </w:p>
          <w:p w14:paraId="1FF1EF02" w14:textId="77777777" w:rsidR="0091506D" w:rsidRPr="00CF2554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CF2554">
              <w:rPr>
                <w:sz w:val="24"/>
                <w:szCs w:val="24"/>
              </w:rPr>
              <w:t xml:space="preserve">U kojim se krajevima naše domovine govori štokavskim narječjem? </w:t>
            </w:r>
          </w:p>
          <w:p w14:paraId="1F6AEF01" w14:textId="77777777" w:rsidR="0091506D" w:rsidRPr="00CF2554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CF2554">
              <w:rPr>
                <w:sz w:val="24"/>
                <w:szCs w:val="24"/>
              </w:rPr>
              <w:t xml:space="preserve">U kojim se krajevima naše domovine govori kajkavskim narječjem? </w:t>
            </w:r>
          </w:p>
          <w:p w14:paraId="645FB395" w14:textId="77777777" w:rsidR="0091506D" w:rsidRPr="00CF2554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CF2554">
              <w:rPr>
                <w:sz w:val="24"/>
                <w:szCs w:val="24"/>
              </w:rPr>
              <w:t xml:space="preserve">U kojim se krajevima naše domovine govori čakavskim narječjem? </w:t>
            </w:r>
          </w:p>
          <w:p w14:paraId="46793A23" w14:textId="77777777" w:rsidR="0091506D" w:rsidRPr="00CF2554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CF2554">
              <w:rPr>
                <w:sz w:val="24"/>
                <w:szCs w:val="24"/>
              </w:rPr>
              <w:t xml:space="preserve">Prema kojim riječima su ova tri narječja dobila naziv? </w:t>
            </w:r>
          </w:p>
          <w:p w14:paraId="33B836D8" w14:textId="77777777" w:rsidR="0091506D" w:rsidRPr="004E19CD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E19CD">
              <w:rPr>
                <w:sz w:val="24"/>
                <w:szCs w:val="24"/>
              </w:rPr>
              <w:t xml:space="preserve">Svi volimo svoj zavičajni govor. Kako se naziva jezik koji učimo u školi? </w:t>
            </w:r>
          </w:p>
          <w:p w14:paraId="3D1CC60D" w14:textId="77777777" w:rsidR="0091506D" w:rsidRPr="004E19CD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4E19CD">
              <w:rPr>
                <w:sz w:val="24"/>
                <w:szCs w:val="24"/>
              </w:rPr>
              <w:t>Što nam hrvatski književni jezik omogućuje?</w:t>
            </w:r>
            <w:r w:rsidRPr="004E19CD">
              <w:rPr>
                <w:i/>
                <w:sz w:val="24"/>
                <w:szCs w:val="24"/>
              </w:rPr>
              <w:t xml:space="preserve"> </w:t>
            </w:r>
          </w:p>
          <w:p w14:paraId="13E6A270" w14:textId="77777777" w:rsidR="0091506D" w:rsidRPr="00CF2554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CF2554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 w:rsidRPr="00CF2554">
              <w:rPr>
                <w:sz w:val="24"/>
                <w:szCs w:val="24"/>
              </w:rPr>
              <w:t>je narječje mi koristimo?</w:t>
            </w:r>
          </w:p>
          <w:p w14:paraId="11F261A1" w14:textId="49B0D655" w:rsidR="0091506D" w:rsidRPr="00CF2554" w:rsidRDefault="0091506D" w:rsidP="0091506D">
            <w:pPr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Što smo imali za domaći rad? </w:t>
            </w:r>
            <w:r w:rsidR="00A04B01">
              <w:rPr>
                <w:sz w:val="24"/>
                <w:szCs w:val="24"/>
              </w:rPr>
              <w:t>(napisati 10 riječi na čakavskom narječju-dalmatinska čakavica)</w:t>
            </w:r>
          </w:p>
          <w:p w14:paraId="05999FEE" w14:textId="4DB0D3E6" w:rsidR="002E4D50" w:rsidRPr="00B97B48" w:rsidRDefault="002E4D50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7" w:type="dxa"/>
            <w:vAlign w:val="center"/>
          </w:tcPr>
          <w:p w14:paraId="71991851" w14:textId="258F65E1" w:rsidR="00A21B01" w:rsidRPr="00B97B48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 min</w:t>
            </w:r>
          </w:p>
        </w:tc>
      </w:tr>
      <w:tr w:rsidR="00A21B01" w:rsidRPr="00B97B48" w14:paraId="583BD0A7" w14:textId="77777777" w:rsidTr="00D345F4">
        <w:trPr>
          <w:trHeight w:val="525"/>
        </w:trPr>
        <w:tc>
          <w:tcPr>
            <w:tcW w:w="1725" w:type="dxa"/>
            <w:vMerge/>
            <w:shd w:val="clear" w:color="auto" w:fill="F2F2F2"/>
            <w:vAlign w:val="center"/>
          </w:tcPr>
          <w:p w14:paraId="4DCF07F6" w14:textId="77777777" w:rsidR="00A21B01" w:rsidRPr="00B97B48" w:rsidRDefault="00A21B01" w:rsidP="00B97B4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1C9A2C43" w14:textId="77777777" w:rsidR="0091506D" w:rsidRPr="00A705F2" w:rsidRDefault="0091506D" w:rsidP="0091506D">
            <w:pPr>
              <w:pStyle w:val="Naslov4"/>
              <w:rPr>
                <w:rFonts w:ascii="Times New Roman" w:hAnsi="Times New Roman"/>
              </w:rPr>
            </w:pPr>
            <w:r w:rsidRPr="00A705F2">
              <w:rPr>
                <w:rFonts w:ascii="Times New Roman" w:hAnsi="Times New Roman"/>
              </w:rPr>
              <w:t>2. Najava cilja:</w:t>
            </w:r>
          </w:p>
          <w:p w14:paraId="61A0D923" w14:textId="77777777" w:rsidR="0091506D" w:rsidRPr="00A705F2" w:rsidRDefault="0091506D" w:rsidP="0091506D">
            <w:pPr>
              <w:rPr>
                <w:sz w:val="24"/>
                <w:szCs w:val="24"/>
              </w:rPr>
            </w:pPr>
            <w:r w:rsidRPr="00A705F2">
              <w:rPr>
                <w:sz w:val="24"/>
                <w:szCs w:val="24"/>
              </w:rPr>
              <w:t xml:space="preserve">          </w:t>
            </w:r>
          </w:p>
          <w:p w14:paraId="72B6EE0A" w14:textId="77777777" w:rsidR="0091506D" w:rsidRPr="00A705F2" w:rsidRDefault="0091506D" w:rsidP="0091506D">
            <w:pPr>
              <w:rPr>
                <w:b/>
                <w:bCs/>
                <w:sz w:val="24"/>
                <w:szCs w:val="24"/>
              </w:rPr>
            </w:pPr>
            <w:r w:rsidRPr="00A705F2">
              <w:rPr>
                <w:sz w:val="24"/>
                <w:szCs w:val="24"/>
              </w:rPr>
              <w:t xml:space="preserve">Na današnjem satu </w:t>
            </w:r>
            <w:r>
              <w:rPr>
                <w:sz w:val="24"/>
                <w:szCs w:val="24"/>
              </w:rPr>
              <w:t>zajedno ćemo napraviti razlikovni rječnik, a zatim napisati pismo na zavičajnom govoru.</w:t>
            </w:r>
          </w:p>
          <w:p w14:paraId="6ED6E161" w14:textId="77777777" w:rsidR="0091506D" w:rsidRDefault="0091506D" w:rsidP="009150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Književni jezik i zavičajni govor</w:t>
            </w:r>
          </w:p>
          <w:p w14:paraId="449127DF" w14:textId="77777777" w:rsidR="0091506D" w:rsidRDefault="0091506D" w:rsidP="009150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(razlikovni rječnik)</w:t>
            </w:r>
          </w:p>
          <w:p w14:paraId="0FB36391" w14:textId="77777777" w:rsidR="0091506D" w:rsidRDefault="0091506D" w:rsidP="009150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Pismo</w:t>
            </w:r>
          </w:p>
          <w:p w14:paraId="45554BCF" w14:textId="00C83B5E" w:rsidR="00AC3910" w:rsidRPr="00B97B48" w:rsidRDefault="00AC3910" w:rsidP="00B97B48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7" w:type="dxa"/>
            <w:vAlign w:val="center"/>
          </w:tcPr>
          <w:p w14:paraId="744A0F59" w14:textId="71E36A5B" w:rsidR="00A21B01" w:rsidRPr="00B97B48" w:rsidRDefault="00A21B0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21B01" w:rsidRPr="00B97B48" w14:paraId="193F5587" w14:textId="77777777" w:rsidTr="00D345F4">
        <w:trPr>
          <w:trHeight w:val="270"/>
        </w:trPr>
        <w:tc>
          <w:tcPr>
            <w:tcW w:w="1725" w:type="dxa"/>
            <w:vMerge/>
            <w:shd w:val="clear" w:color="auto" w:fill="F2F2F2"/>
            <w:vAlign w:val="center"/>
          </w:tcPr>
          <w:p w14:paraId="09C0724F" w14:textId="77777777" w:rsidR="00A21B01" w:rsidRPr="00B97B48" w:rsidRDefault="00A21B01" w:rsidP="00B97B4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070D9EBD" w14:textId="15BEB006" w:rsidR="0091506D" w:rsidRPr="00E67E68" w:rsidRDefault="00C16421" w:rsidP="0091506D">
            <w:pPr>
              <w:pStyle w:val="Naslov4"/>
              <w:rPr>
                <w:rFonts w:ascii="Times New Roman" w:hAnsi="Times New Roman"/>
              </w:rPr>
            </w:pPr>
            <w:r w:rsidRPr="00B97B48">
              <w:rPr>
                <w:rFonts w:asciiTheme="majorHAnsi" w:hAnsiTheme="majorHAnsi" w:cstheme="majorHAnsi"/>
                <w:bCs/>
              </w:rPr>
              <w:t>3</w:t>
            </w:r>
            <w:r w:rsidR="0091506D" w:rsidRPr="00A705F2">
              <w:rPr>
                <w:rFonts w:ascii="Times New Roman" w:hAnsi="Times New Roman"/>
              </w:rPr>
              <w:t xml:space="preserve"> Glavni dio sata</w:t>
            </w:r>
            <w:r w:rsidR="0091506D">
              <w:rPr>
                <w:rFonts w:ascii="Times New Roman" w:hAnsi="Times New Roman"/>
              </w:rPr>
              <w:t>:</w:t>
            </w:r>
          </w:p>
          <w:p w14:paraId="308F6CF6" w14:textId="77777777" w:rsidR="0091506D" w:rsidRDefault="0091506D" w:rsidP="0091506D">
            <w:pPr>
              <w:pStyle w:val="Naslov4"/>
              <w:rPr>
                <w:rFonts w:ascii="Times New Roman" w:hAnsi="Times New Roman"/>
              </w:rPr>
            </w:pPr>
          </w:p>
          <w:p w14:paraId="0953EAF8" w14:textId="77777777" w:rsidR="0091506D" w:rsidRDefault="0091506D" w:rsidP="0091506D">
            <w:pPr>
              <w:pStyle w:val="Naslov4"/>
              <w:rPr>
                <w:rFonts w:ascii="Times New Roman" w:hAnsi="Times New Roman"/>
              </w:rPr>
            </w:pPr>
            <w:r w:rsidRPr="00A705F2">
              <w:rPr>
                <w:rFonts w:ascii="Times New Roman" w:hAnsi="Times New Roman"/>
              </w:rPr>
              <w:t>3. Ponavljanje gramatičkih činjenica i njihovih obilježja</w:t>
            </w:r>
          </w:p>
          <w:p w14:paraId="7369D826" w14:textId="77777777" w:rsidR="0091506D" w:rsidRDefault="0091506D" w:rsidP="0091506D"/>
          <w:p w14:paraId="3E962284" w14:textId="77777777" w:rsidR="0091506D" w:rsidRPr="00C308F7" w:rsidRDefault="0091506D" w:rsidP="0091506D">
            <w:pPr>
              <w:rPr>
                <w:i/>
                <w:sz w:val="24"/>
                <w:szCs w:val="24"/>
              </w:rPr>
            </w:pPr>
            <w:r w:rsidRPr="00C308F7">
              <w:rPr>
                <w:i/>
                <w:sz w:val="24"/>
                <w:szCs w:val="24"/>
              </w:rPr>
              <w:t>(Učenici su podijeljeni u 4 skupine po 6 učenika. Svaka skupina mora odabrati zapisničara i glasnogovornika.</w:t>
            </w:r>
            <w:r>
              <w:rPr>
                <w:i/>
                <w:sz w:val="24"/>
                <w:szCs w:val="24"/>
              </w:rPr>
              <w:t>)</w:t>
            </w:r>
          </w:p>
          <w:p w14:paraId="20B6ED68" w14:textId="77777777" w:rsidR="0091506D" w:rsidRPr="00A705F2" w:rsidRDefault="0091506D" w:rsidP="0091506D">
            <w:pPr>
              <w:jc w:val="both"/>
              <w:rPr>
                <w:sz w:val="24"/>
                <w:szCs w:val="24"/>
              </w:rPr>
            </w:pPr>
          </w:p>
          <w:p w14:paraId="24BE8540" w14:textId="77777777" w:rsidR="0091506D" w:rsidRPr="004E19CD" w:rsidRDefault="0091506D" w:rsidP="009150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4E19CD">
              <w:rPr>
                <w:sz w:val="24"/>
                <w:szCs w:val="24"/>
              </w:rPr>
              <w:t xml:space="preserve">Kojim redom su poredane riječi u rječnicima? </w:t>
            </w:r>
          </w:p>
          <w:p w14:paraId="3C0AB341" w14:textId="77777777" w:rsidR="0091506D" w:rsidRPr="004E19CD" w:rsidRDefault="0091506D" w:rsidP="009150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4E19CD">
              <w:rPr>
                <w:sz w:val="24"/>
                <w:szCs w:val="24"/>
              </w:rPr>
              <w:t xml:space="preserve">Zašto? </w:t>
            </w:r>
          </w:p>
          <w:p w14:paraId="018B97A3" w14:textId="77777777" w:rsidR="0091506D" w:rsidRPr="00195FC7" w:rsidRDefault="0091506D" w:rsidP="0091506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Nedavno smo učili i kako ćemo napisati pismo. Svatko od vas je napisao pismo i poslao ga prijatelju iz razreda. Ponovimo kako pišemo pismo i što treba pisati na kuverti!</w:t>
            </w:r>
            <w:r w:rsidRPr="00195FC7">
              <w:t xml:space="preserve"> </w:t>
            </w:r>
          </w:p>
          <w:p w14:paraId="63450594" w14:textId="77777777" w:rsidR="0091506D" w:rsidRPr="00195FC7" w:rsidRDefault="0091506D" w:rsidP="0091506D">
            <w:pPr>
              <w:jc w:val="both"/>
              <w:rPr>
                <w:i/>
                <w:sz w:val="24"/>
                <w:szCs w:val="24"/>
              </w:rPr>
            </w:pPr>
          </w:p>
          <w:p w14:paraId="69F3F5E7" w14:textId="77777777" w:rsidR="0091506D" w:rsidRDefault="0091506D" w:rsidP="0091506D">
            <w:pPr>
              <w:jc w:val="both"/>
              <w:rPr>
                <w:sz w:val="24"/>
                <w:szCs w:val="24"/>
              </w:rPr>
            </w:pPr>
          </w:p>
          <w:p w14:paraId="4F2D7CE1" w14:textId="77777777" w:rsidR="0091506D" w:rsidRPr="00195FC7" w:rsidRDefault="0091506D" w:rsidP="0091506D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Vaš prvi zadatak je abecednim redom poredati sve riječi koje ste napisali. Pokraj svake riječi napišite redni broj pa ih prepišite na papir.</w:t>
            </w:r>
          </w:p>
          <w:p w14:paraId="6B21E78D" w14:textId="77777777" w:rsidR="0091506D" w:rsidRDefault="0091506D" w:rsidP="0091506D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Vaš drugi zadatak je, koristeći što više riječi s popisa, napisati pismo učenicima jedne od skupina u kojem ćete ih pozvati na ljetovanje.  </w:t>
            </w:r>
            <w:r w:rsidRPr="00C308F7">
              <w:rPr>
                <w:i/>
                <w:sz w:val="24"/>
                <w:szCs w:val="24"/>
              </w:rPr>
              <w:t xml:space="preserve"> </w:t>
            </w:r>
          </w:p>
          <w:p w14:paraId="0EBD0E60" w14:textId="77777777" w:rsidR="0091506D" w:rsidRDefault="0091506D" w:rsidP="0091506D">
            <w:pPr>
              <w:jc w:val="both"/>
              <w:rPr>
                <w:i/>
                <w:sz w:val="24"/>
                <w:szCs w:val="24"/>
              </w:rPr>
            </w:pPr>
            <w:r w:rsidRPr="00C308F7">
              <w:rPr>
                <w:i/>
                <w:sz w:val="24"/>
                <w:szCs w:val="24"/>
              </w:rPr>
              <w:t xml:space="preserve">(Dok pišu pismo, jedan po jedan učenik odlazi do računala te piše </w:t>
            </w:r>
            <w:r>
              <w:rPr>
                <w:i/>
                <w:sz w:val="24"/>
                <w:szCs w:val="24"/>
              </w:rPr>
              <w:t xml:space="preserve">nekoliko </w:t>
            </w:r>
            <w:r w:rsidRPr="00C308F7">
              <w:rPr>
                <w:i/>
                <w:sz w:val="24"/>
                <w:szCs w:val="24"/>
              </w:rPr>
              <w:t xml:space="preserve">riječi na računalu stvarajući tako </w:t>
            </w:r>
            <w:r>
              <w:rPr>
                <w:i/>
                <w:sz w:val="24"/>
                <w:szCs w:val="24"/>
              </w:rPr>
              <w:t xml:space="preserve">razredni </w:t>
            </w:r>
            <w:r w:rsidRPr="00C308F7">
              <w:rPr>
                <w:i/>
                <w:sz w:val="24"/>
                <w:szCs w:val="24"/>
              </w:rPr>
              <w:t>zavičajni rječnik.)</w:t>
            </w:r>
          </w:p>
          <w:p w14:paraId="05DD3FFC" w14:textId="77777777" w:rsidR="0091506D" w:rsidRPr="00C308F7" w:rsidRDefault="0091506D" w:rsidP="0091506D">
            <w:pPr>
              <w:jc w:val="both"/>
              <w:rPr>
                <w:i/>
                <w:sz w:val="24"/>
                <w:szCs w:val="24"/>
              </w:rPr>
            </w:pPr>
          </w:p>
          <w:p w14:paraId="13EC687D" w14:textId="77777777" w:rsidR="0091506D" w:rsidRPr="00A705F2" w:rsidRDefault="0091506D" w:rsidP="0091506D">
            <w:pPr>
              <w:rPr>
                <w:b/>
                <w:sz w:val="24"/>
                <w:szCs w:val="24"/>
              </w:rPr>
            </w:pPr>
            <w:r w:rsidRPr="00A705F2">
              <w:rPr>
                <w:b/>
                <w:sz w:val="24"/>
                <w:szCs w:val="24"/>
              </w:rPr>
              <w:t>Završni dio sata:</w:t>
            </w:r>
          </w:p>
          <w:p w14:paraId="6F7130E4" w14:textId="77777777" w:rsidR="0091506D" w:rsidRPr="00A705F2" w:rsidRDefault="0091506D" w:rsidP="0091506D">
            <w:pPr>
              <w:rPr>
                <w:b/>
                <w:sz w:val="24"/>
                <w:szCs w:val="24"/>
              </w:rPr>
            </w:pPr>
          </w:p>
          <w:p w14:paraId="646D7E7B" w14:textId="77777777" w:rsidR="0091506D" w:rsidRPr="00A705F2" w:rsidRDefault="0091506D" w:rsidP="0091506D">
            <w:pPr>
              <w:pStyle w:val="Naslov4"/>
              <w:rPr>
                <w:rFonts w:ascii="Times New Roman" w:hAnsi="Times New Roman"/>
              </w:rPr>
            </w:pPr>
            <w:r w:rsidRPr="00A705F2">
              <w:rPr>
                <w:rFonts w:ascii="Times New Roman" w:hAnsi="Times New Roman"/>
              </w:rPr>
              <w:t>4. Provjeravanje stečenih znanja</w:t>
            </w:r>
          </w:p>
          <w:p w14:paraId="579A2500" w14:textId="77777777" w:rsidR="0091506D" w:rsidRDefault="0091506D" w:rsidP="0091506D">
            <w:pPr>
              <w:rPr>
                <w:sz w:val="24"/>
                <w:szCs w:val="24"/>
              </w:rPr>
            </w:pPr>
          </w:p>
          <w:p w14:paraId="4F8A558E" w14:textId="77777777" w:rsidR="0091506D" w:rsidRDefault="0091506D" w:rsidP="0091506D">
            <w:pPr>
              <w:rPr>
                <w:sz w:val="24"/>
                <w:szCs w:val="24"/>
              </w:rPr>
            </w:pPr>
            <w:r w:rsidRPr="00A705F2">
              <w:rPr>
                <w:sz w:val="24"/>
                <w:szCs w:val="24"/>
              </w:rPr>
              <w:t xml:space="preserve">U ovom dijelu sata </w:t>
            </w:r>
            <w:r>
              <w:rPr>
                <w:sz w:val="24"/>
                <w:szCs w:val="24"/>
              </w:rPr>
              <w:t xml:space="preserve">učenici "šalju" pisma. Svaka skupina ubacila je omotnicu sa nacrtanom markicom i napisanom adresom u zamišljeni poštanski sandučić. Jedan učenik je "poštar" i raznosi pisma po učionici. </w:t>
            </w:r>
          </w:p>
          <w:p w14:paraId="0900F94A" w14:textId="77777777" w:rsidR="0091506D" w:rsidRDefault="0091506D" w:rsidP="00915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Glasnogovoinik svake skupine čita pismo naglas.</w:t>
            </w:r>
          </w:p>
          <w:p w14:paraId="0568310D" w14:textId="77777777" w:rsidR="0091506D" w:rsidRDefault="0091506D" w:rsidP="0091506D">
            <w:pPr>
              <w:rPr>
                <w:b/>
                <w:sz w:val="24"/>
                <w:szCs w:val="24"/>
              </w:rPr>
            </w:pPr>
          </w:p>
          <w:p w14:paraId="092E76CC" w14:textId="77777777" w:rsidR="0091506D" w:rsidRDefault="0091506D" w:rsidP="0091506D">
            <w:pPr>
              <w:rPr>
                <w:b/>
                <w:sz w:val="24"/>
                <w:szCs w:val="24"/>
              </w:rPr>
            </w:pPr>
          </w:p>
          <w:p w14:paraId="569036FE" w14:textId="77777777" w:rsidR="0091506D" w:rsidRPr="00A705F2" w:rsidRDefault="0091506D" w:rsidP="0091506D">
            <w:pPr>
              <w:rPr>
                <w:b/>
                <w:sz w:val="24"/>
                <w:szCs w:val="24"/>
              </w:rPr>
            </w:pPr>
            <w:r w:rsidRPr="00A705F2">
              <w:rPr>
                <w:b/>
                <w:sz w:val="24"/>
                <w:szCs w:val="24"/>
              </w:rPr>
              <w:t>5. Utvrđivanje znanja teoretskim ponavljanjem i praktičnim vježbanjem</w:t>
            </w:r>
          </w:p>
          <w:p w14:paraId="759A81AA" w14:textId="77777777" w:rsidR="0091506D" w:rsidRDefault="0091506D" w:rsidP="0091506D">
            <w:pPr>
              <w:jc w:val="both"/>
              <w:rPr>
                <w:bCs/>
                <w:sz w:val="24"/>
                <w:szCs w:val="24"/>
              </w:rPr>
            </w:pPr>
          </w:p>
          <w:p w14:paraId="436D5D54" w14:textId="77777777" w:rsidR="0091506D" w:rsidRDefault="0091506D" w:rsidP="0091506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Komentiramo pisma. </w:t>
            </w:r>
          </w:p>
          <w:p w14:paraId="55A2420C" w14:textId="77777777" w:rsidR="0091506D" w:rsidRDefault="0091506D" w:rsidP="0091506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Koji je bio naš zadatak?</w:t>
            </w:r>
          </w:p>
          <w:p w14:paraId="4CCC9ABA" w14:textId="77777777" w:rsidR="0091506D" w:rsidRDefault="0091506D" w:rsidP="0091506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Koja je skupina ispunila taj zadatak?</w:t>
            </w:r>
          </w:p>
          <w:p w14:paraId="6058BFA3" w14:textId="77777777" w:rsidR="0091506D" w:rsidRDefault="0091506D" w:rsidP="0091506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Zašto? </w:t>
            </w:r>
          </w:p>
          <w:p w14:paraId="47BCC9E6" w14:textId="77777777" w:rsidR="0091506D" w:rsidRDefault="0091506D" w:rsidP="0091506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309A55CC" w14:textId="77777777" w:rsidR="0091506D" w:rsidRPr="00A705F2" w:rsidRDefault="0091506D" w:rsidP="0091506D">
            <w:pPr>
              <w:jc w:val="both"/>
              <w:rPr>
                <w:b/>
                <w:sz w:val="24"/>
                <w:szCs w:val="24"/>
              </w:rPr>
            </w:pPr>
            <w:r w:rsidRPr="00A705F2">
              <w:rPr>
                <w:b/>
                <w:sz w:val="24"/>
                <w:szCs w:val="24"/>
              </w:rPr>
              <w:t>6. Zadavanje domaće zadaće</w:t>
            </w:r>
          </w:p>
          <w:p w14:paraId="2BDA3366" w14:textId="77777777" w:rsidR="0091506D" w:rsidRDefault="0091506D" w:rsidP="0091506D">
            <w:pPr>
              <w:jc w:val="both"/>
              <w:rPr>
                <w:sz w:val="24"/>
                <w:szCs w:val="24"/>
              </w:rPr>
            </w:pPr>
          </w:p>
          <w:p w14:paraId="6CF2A40C" w14:textId="77777777" w:rsidR="0091506D" w:rsidRPr="00A705F2" w:rsidRDefault="0091506D" w:rsidP="0091506D">
            <w:pPr>
              <w:jc w:val="both"/>
              <w:rPr>
                <w:sz w:val="24"/>
                <w:szCs w:val="24"/>
              </w:rPr>
            </w:pPr>
            <w:r w:rsidRPr="00A705F2">
              <w:rPr>
                <w:sz w:val="24"/>
                <w:szCs w:val="24"/>
              </w:rPr>
              <w:t>Napisati s</w:t>
            </w:r>
            <w:r>
              <w:rPr>
                <w:sz w:val="24"/>
                <w:szCs w:val="24"/>
              </w:rPr>
              <w:t xml:space="preserve">likoviti opis našeg grada koristeći što više riječi iz zajedničkog zavičajnog rječnika. </w:t>
            </w:r>
          </w:p>
          <w:p w14:paraId="338C51F4" w14:textId="77777777" w:rsidR="0091506D" w:rsidRDefault="0091506D" w:rsidP="0091506D">
            <w:pPr>
              <w:pStyle w:val="Naslov4"/>
              <w:rPr>
                <w:rFonts w:ascii="Times New Roman" w:hAnsi="Times New Roman"/>
              </w:rPr>
            </w:pPr>
          </w:p>
          <w:p w14:paraId="2930BF34" w14:textId="77777777" w:rsidR="0091506D" w:rsidRDefault="0091506D" w:rsidP="0091506D"/>
          <w:p w14:paraId="4E240542" w14:textId="77777777" w:rsidR="0091506D" w:rsidRDefault="0091506D" w:rsidP="0091506D"/>
          <w:p w14:paraId="56EA86DF" w14:textId="77777777" w:rsidR="0091506D" w:rsidRPr="00032C2F" w:rsidRDefault="0091506D" w:rsidP="009150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32C2F">
              <w:rPr>
                <w:b/>
                <w:sz w:val="24"/>
                <w:szCs w:val="24"/>
              </w:rPr>
              <w:t>lan ploče</w:t>
            </w:r>
            <w:r>
              <w:rPr>
                <w:b/>
                <w:sz w:val="24"/>
                <w:szCs w:val="24"/>
              </w:rPr>
              <w:t>:</w:t>
            </w:r>
          </w:p>
          <w:p w14:paraId="7E45074D" w14:textId="77777777" w:rsidR="0091506D" w:rsidRDefault="0091506D" w:rsidP="0091506D"/>
          <w:p w14:paraId="39362390" w14:textId="77777777" w:rsidR="0091506D" w:rsidRDefault="0091506D" w:rsidP="009150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Književni jezik i zavičajni govor</w:t>
            </w:r>
          </w:p>
          <w:p w14:paraId="6CFF1843" w14:textId="77777777" w:rsidR="0091506D" w:rsidRDefault="0091506D" w:rsidP="009150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(razlikovni rječnik)</w:t>
            </w:r>
          </w:p>
          <w:p w14:paraId="1152B116" w14:textId="77777777" w:rsidR="0091506D" w:rsidRPr="00E67E68" w:rsidRDefault="0091506D" w:rsidP="009150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Pismo</w:t>
            </w:r>
          </w:p>
          <w:p w14:paraId="1F1C950A" w14:textId="3EF22929" w:rsidR="0091506D" w:rsidRDefault="0091506D" w:rsidP="0091506D">
            <w:pPr>
              <w:jc w:val="both"/>
              <w:rPr>
                <w:i/>
                <w:sz w:val="24"/>
                <w:szCs w:val="24"/>
              </w:rPr>
            </w:pPr>
            <w:r w:rsidRPr="00C308F7">
              <w:rPr>
                <w:i/>
                <w:sz w:val="24"/>
                <w:szCs w:val="24"/>
              </w:rPr>
              <w:t xml:space="preserve"> </w:t>
            </w:r>
          </w:p>
          <w:p w14:paraId="268E572F" w14:textId="77777777" w:rsidR="0091506D" w:rsidRDefault="0091506D" w:rsidP="0091506D">
            <w:pPr>
              <w:jc w:val="both"/>
              <w:rPr>
                <w:i/>
                <w:sz w:val="24"/>
                <w:szCs w:val="24"/>
              </w:rPr>
            </w:pPr>
          </w:p>
          <w:p w14:paraId="27A2F87D" w14:textId="77777777" w:rsidR="00DF3048" w:rsidRPr="00B97B48" w:rsidRDefault="007846FF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B97B48">
              <w:rPr>
                <w:rFonts w:asciiTheme="majorHAnsi" w:hAnsiTheme="majorHAnsi" w:cstheme="majorHAnsi"/>
                <w:bCs/>
              </w:rPr>
              <w:t>Učenici s</w:t>
            </w:r>
            <w:r w:rsidR="00DF3048" w:rsidRPr="00B97B48">
              <w:rPr>
                <w:rFonts w:asciiTheme="majorHAnsi" w:hAnsiTheme="majorHAnsi" w:cstheme="majorHAnsi"/>
                <w:bCs/>
              </w:rPr>
              <w:t>amostalno rješavaju listić samovrednovanj</w:t>
            </w:r>
            <w:r w:rsidR="00C27CD1" w:rsidRPr="00B97B48">
              <w:rPr>
                <w:rFonts w:asciiTheme="majorHAnsi" w:hAnsiTheme="majorHAnsi" w:cstheme="majorHAnsi"/>
                <w:bCs/>
              </w:rPr>
              <w:t>a</w:t>
            </w:r>
            <w:r w:rsidR="00DF3048" w:rsidRPr="00B97B48">
              <w:rPr>
                <w:rFonts w:asciiTheme="majorHAnsi" w:hAnsiTheme="majorHAnsi" w:cstheme="majorHAnsi"/>
                <w:bCs/>
              </w:rPr>
              <w:t xml:space="preserve"> .</w:t>
            </w:r>
          </w:p>
        </w:tc>
        <w:tc>
          <w:tcPr>
            <w:tcW w:w="1027" w:type="dxa"/>
            <w:vAlign w:val="center"/>
          </w:tcPr>
          <w:p w14:paraId="19C394AA" w14:textId="57E7A50F" w:rsidR="00A21B01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28 min</w:t>
            </w:r>
          </w:p>
          <w:p w14:paraId="2F5E067C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39C143E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7F5C7A5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B505042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BDB87CB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05DE4F6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04F707C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20892A3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E90AAC1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D6EC76F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0A3A67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D4F69C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35F3867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EC76FC0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A8E7444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11FE929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638CA20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FCA8AF0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B0F0F60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CE650A3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7EE2FB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ECD1120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00E2E00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D0ED24C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30D635F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1080241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EA9B88D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D22A7AA" w14:textId="77777777" w:rsidR="00725BDD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2238F5B" w14:textId="15A14931" w:rsidR="00725BDD" w:rsidRPr="00B97B48" w:rsidRDefault="00725BD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 min</w:t>
            </w:r>
          </w:p>
        </w:tc>
      </w:tr>
      <w:tr w:rsidR="00A21B01" w:rsidRPr="00B97B48" w14:paraId="16943B3D" w14:textId="77777777">
        <w:tc>
          <w:tcPr>
            <w:tcW w:w="1725" w:type="dxa"/>
            <w:vMerge w:val="restart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AFB75DE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lastRenderedPageBreak/>
              <w:t>Nastavne aktivnosti:</w:t>
            </w:r>
          </w:p>
        </w:tc>
        <w:tc>
          <w:tcPr>
            <w:tcW w:w="4095" w:type="dxa"/>
            <w:shd w:val="clear" w:color="auto" w:fill="F2F2F2"/>
            <w:vAlign w:val="center"/>
          </w:tcPr>
          <w:p w14:paraId="5BE59F56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Aktivnosti učitelja:</w:t>
            </w:r>
          </w:p>
        </w:tc>
        <w:tc>
          <w:tcPr>
            <w:tcW w:w="3242" w:type="dxa"/>
            <w:gridSpan w:val="2"/>
            <w:shd w:val="clear" w:color="auto" w:fill="F2F2F2"/>
            <w:vAlign w:val="center"/>
          </w:tcPr>
          <w:p w14:paraId="131E9058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Aktivnosti učenika:</w:t>
            </w:r>
          </w:p>
        </w:tc>
      </w:tr>
      <w:tr w:rsidR="00A21B01" w:rsidRPr="00B97B48" w14:paraId="71687931" w14:textId="77777777">
        <w:tc>
          <w:tcPr>
            <w:tcW w:w="1725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FB160A3" w14:textId="77777777" w:rsidR="00A21B01" w:rsidRPr="00B97B48" w:rsidRDefault="00A21B01" w:rsidP="00B97B4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5" w:type="dxa"/>
            <w:vAlign w:val="center"/>
          </w:tcPr>
          <w:p w14:paraId="62D52002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–  potiče i motivira za ponavljanje usvojenih nastavnih sadržaja</w:t>
            </w:r>
          </w:p>
          <w:p w14:paraId="2539E1EB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– potiče učenike na uočavanje obilježja pravila, poučava</w:t>
            </w:r>
          </w:p>
          <w:p w14:paraId="389CAB25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 xml:space="preserve">– daje uputu za rješavanje zadataka </w:t>
            </w:r>
          </w:p>
          <w:p w14:paraId="6D5E7BD0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 xml:space="preserve">– daje uputu za ispravak </w:t>
            </w:r>
            <w:r w:rsidR="0081596C" w:rsidRPr="00B97B48">
              <w:rPr>
                <w:rFonts w:asciiTheme="majorHAnsi" w:hAnsiTheme="majorHAnsi" w:cstheme="majorHAnsi"/>
              </w:rPr>
              <w:t>pogrešaka</w:t>
            </w:r>
          </w:p>
          <w:p w14:paraId="5CC0BE71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– daje uputu za samoprocjenu</w:t>
            </w:r>
          </w:p>
        </w:tc>
        <w:tc>
          <w:tcPr>
            <w:tcW w:w="3242" w:type="dxa"/>
            <w:gridSpan w:val="2"/>
            <w:vAlign w:val="center"/>
          </w:tcPr>
          <w:p w14:paraId="6956D3D5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– sudjeluju u ponavljanju sadržaja</w:t>
            </w:r>
          </w:p>
          <w:p w14:paraId="430989F7" w14:textId="77777777" w:rsidR="00A21B01" w:rsidRPr="00B97B48" w:rsidRDefault="0081596C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– uočava i analizira</w:t>
            </w:r>
            <w:r w:rsidR="00C16421" w:rsidRPr="00B97B48">
              <w:rPr>
                <w:rFonts w:asciiTheme="majorHAnsi" w:hAnsiTheme="majorHAnsi" w:cstheme="majorHAnsi"/>
              </w:rPr>
              <w:t xml:space="preserve"> obilježja pravilnog pisanja</w:t>
            </w:r>
          </w:p>
          <w:p w14:paraId="5FFE9EAC" w14:textId="77777777" w:rsidR="00A21B01" w:rsidRPr="00B97B48" w:rsidRDefault="0081596C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 xml:space="preserve">– ispravlja pogreške u riješenim zadatcima </w:t>
            </w:r>
          </w:p>
          <w:p w14:paraId="461A1370" w14:textId="77777777" w:rsidR="00A21B01" w:rsidRPr="00B97B48" w:rsidRDefault="00C1642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 xml:space="preserve">–  </w:t>
            </w:r>
            <w:r w:rsidR="0081596C" w:rsidRPr="00B97B48">
              <w:rPr>
                <w:rFonts w:asciiTheme="majorHAnsi" w:hAnsiTheme="majorHAnsi" w:cstheme="majorHAnsi"/>
              </w:rPr>
              <w:t>rješavaju samoprocjenu</w:t>
            </w:r>
          </w:p>
        </w:tc>
      </w:tr>
    </w:tbl>
    <w:p w14:paraId="653406B4" w14:textId="77777777" w:rsidR="0081596C" w:rsidRPr="00B97B48" w:rsidRDefault="0081596C" w:rsidP="00B97B48">
      <w:pPr>
        <w:pStyle w:val="Normal1"/>
        <w:spacing w:after="0" w:line="240" w:lineRule="auto"/>
        <w:rPr>
          <w:rFonts w:asciiTheme="majorHAnsi" w:hAnsiTheme="majorHAnsi" w:cstheme="majorHAnsi"/>
        </w:rPr>
      </w:pPr>
    </w:p>
    <w:tbl>
      <w:tblPr>
        <w:tblStyle w:val="a3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193F8E" w:rsidRPr="00B97B48" w14:paraId="39CF7162" w14:textId="77777777" w:rsidTr="00F92320">
        <w:tc>
          <w:tcPr>
            <w:tcW w:w="2405" w:type="dxa"/>
            <w:shd w:val="clear" w:color="auto" w:fill="F2F2F2"/>
            <w:vAlign w:val="center"/>
          </w:tcPr>
          <w:p w14:paraId="17F21709" w14:textId="77777777" w:rsidR="00193F8E" w:rsidRPr="00B97B48" w:rsidRDefault="00193F8E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lastRenderedPageBreak/>
              <w:t>Dodatni zadaci (problemski, istraživački i sl.)</w:t>
            </w:r>
          </w:p>
        </w:tc>
        <w:tc>
          <w:tcPr>
            <w:tcW w:w="6657" w:type="dxa"/>
            <w:vAlign w:val="center"/>
          </w:tcPr>
          <w:p w14:paraId="3D6A8079" w14:textId="78E3EFC7" w:rsidR="00193F8E" w:rsidRPr="00B97B48" w:rsidRDefault="00512B81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 xml:space="preserve">Istraži </w:t>
            </w:r>
            <w:r w:rsidR="00F3374D">
              <w:rPr>
                <w:rFonts w:asciiTheme="majorHAnsi" w:hAnsiTheme="majorHAnsi" w:cstheme="majorHAnsi"/>
              </w:rPr>
              <w:t>kojim narječjem govore stanovnici Pazina, Čakoveca i Dubrovnika</w:t>
            </w:r>
          </w:p>
        </w:tc>
      </w:tr>
      <w:tr w:rsidR="00193F8E" w:rsidRPr="00B97B48" w14:paraId="33B283F5" w14:textId="77777777" w:rsidTr="00F92320">
        <w:tc>
          <w:tcPr>
            <w:tcW w:w="2405" w:type="dxa"/>
            <w:shd w:val="clear" w:color="auto" w:fill="F2F2F2"/>
            <w:vAlign w:val="center"/>
          </w:tcPr>
          <w:p w14:paraId="663D84C1" w14:textId="77777777" w:rsidR="00193F8E" w:rsidRPr="00B97B48" w:rsidRDefault="00193F8E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Prilagodbe za učenike s teškoćama:</w:t>
            </w:r>
          </w:p>
        </w:tc>
        <w:tc>
          <w:tcPr>
            <w:tcW w:w="6657" w:type="dxa"/>
            <w:vAlign w:val="center"/>
          </w:tcPr>
          <w:p w14:paraId="5EA67A66" w14:textId="4FFF0940" w:rsidR="00193F8E" w:rsidRPr="00B97B48" w:rsidRDefault="00F3374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Uz pomoć učitelja istraži kako se zove tvoje najdraže jelo na čakavnom narječju.</w:t>
            </w:r>
          </w:p>
        </w:tc>
      </w:tr>
      <w:tr w:rsidR="00193F8E" w:rsidRPr="00B97B48" w14:paraId="6FA664D4" w14:textId="77777777" w:rsidTr="00F92320">
        <w:tc>
          <w:tcPr>
            <w:tcW w:w="2405" w:type="dxa"/>
            <w:shd w:val="clear" w:color="auto" w:fill="F2F2F2"/>
            <w:vAlign w:val="center"/>
          </w:tcPr>
          <w:p w14:paraId="627D0CDE" w14:textId="77777777" w:rsidR="00193F8E" w:rsidRPr="00B97B48" w:rsidRDefault="00193F8E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 w:rsidRPr="00B97B48">
              <w:rPr>
                <w:rFonts w:asciiTheme="majorHAnsi" w:hAnsiTheme="majorHAnsi" w:cstheme="majorHAnsi"/>
              </w:rPr>
              <w:t>Aktivnosti za rad s darovitim učenicima:</w:t>
            </w:r>
          </w:p>
        </w:tc>
        <w:tc>
          <w:tcPr>
            <w:tcW w:w="6657" w:type="dxa"/>
            <w:vAlign w:val="center"/>
          </w:tcPr>
          <w:p w14:paraId="726389B2" w14:textId="1273BF0D" w:rsidR="00193F8E" w:rsidRPr="00B97B48" w:rsidRDefault="00F3374D" w:rsidP="00B97B48">
            <w:pPr>
              <w:pStyle w:val="Normal1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Izradi razlikovni rječnik književnog jezika i zavičajnog govora na sva tri narječja (napiši 20 riječi). </w:t>
            </w:r>
            <w:r w:rsidR="0093468E" w:rsidRPr="00B97B48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841BBD4" w14:textId="370661AA" w:rsidR="00D46F34" w:rsidRPr="006D05A0" w:rsidRDefault="00D46F34" w:rsidP="00D46F34">
      <w:pPr>
        <w:ind w:left="170"/>
        <w:rPr>
          <w:sz w:val="24"/>
          <w:szCs w:val="24"/>
        </w:rPr>
      </w:pPr>
    </w:p>
    <w:p w14:paraId="5CCF76B3" w14:textId="77777777" w:rsidR="002F24F6" w:rsidRPr="006D05A0" w:rsidRDefault="002F24F6" w:rsidP="00C27CD1">
      <w:pPr>
        <w:spacing w:after="0"/>
        <w:rPr>
          <w:sz w:val="24"/>
          <w:szCs w:val="24"/>
        </w:rPr>
      </w:pPr>
      <w:bookmarkStart w:id="0" w:name="_Hlk76908120"/>
    </w:p>
    <w:p w14:paraId="1E09A432" w14:textId="719F3686" w:rsidR="00F1269F" w:rsidRPr="006D05A0" w:rsidRDefault="005C6EAC" w:rsidP="00C27CD1">
      <w:pPr>
        <w:spacing w:after="0"/>
        <w:rPr>
          <w:b/>
        </w:rPr>
      </w:pPr>
      <w:r w:rsidRPr="006D05A0">
        <w:rPr>
          <w:b/>
        </w:rPr>
        <w:t>Prilog</w:t>
      </w:r>
    </w:p>
    <w:p w14:paraId="72ECCC9B" w14:textId="77777777" w:rsidR="00305965" w:rsidRPr="003A75FD" w:rsidRDefault="00305965" w:rsidP="00C27CD1">
      <w:pPr>
        <w:spacing w:after="0"/>
      </w:pPr>
    </w:p>
    <w:p w14:paraId="01724A3A" w14:textId="77777777" w:rsidR="005C6EAC" w:rsidRPr="003A75FD" w:rsidRDefault="005C6EAC" w:rsidP="00C27CD1">
      <w:pPr>
        <w:spacing w:after="0"/>
        <w:jc w:val="center"/>
      </w:pPr>
      <w:r w:rsidRPr="003A75FD">
        <w:rPr>
          <w:b/>
          <w:bCs/>
          <w:i/>
          <w:iCs/>
          <w:color w:val="70AD47"/>
          <w:spacing w:val="10"/>
        </w:rPr>
        <w:t xml:space="preserve">LISTIĆ </w:t>
      </w:r>
      <w:r w:rsidR="0081596C">
        <w:rPr>
          <w:b/>
          <w:bCs/>
          <w:i/>
          <w:iCs/>
          <w:color w:val="70AD47"/>
          <w:spacing w:val="10"/>
        </w:rPr>
        <w:t xml:space="preserve">ZA </w:t>
      </w:r>
      <w:r w:rsidRPr="003A75FD">
        <w:rPr>
          <w:b/>
          <w:bCs/>
          <w:i/>
          <w:iCs/>
          <w:color w:val="70AD47"/>
          <w:spacing w:val="10"/>
        </w:rPr>
        <w:t>SAMOPROCJEN</w:t>
      </w:r>
      <w:r w:rsidR="0081596C">
        <w:rPr>
          <w:b/>
          <w:bCs/>
          <w:i/>
          <w:iCs/>
          <w:color w:val="70AD47"/>
          <w:spacing w:val="10"/>
        </w:rPr>
        <w:t>U</w:t>
      </w:r>
    </w:p>
    <w:tbl>
      <w:tblPr>
        <w:tblStyle w:val="Reetkatablice"/>
        <w:tblW w:w="9005" w:type="dxa"/>
        <w:tblInd w:w="-75" w:type="dxa"/>
        <w:tblLook w:val="04A0" w:firstRow="1" w:lastRow="0" w:firstColumn="1" w:lastColumn="0" w:noHBand="0" w:noVBand="1"/>
      </w:tblPr>
      <w:tblGrid>
        <w:gridCol w:w="4219"/>
        <w:gridCol w:w="1563"/>
        <w:gridCol w:w="1563"/>
        <w:gridCol w:w="1660"/>
      </w:tblGrid>
      <w:tr w:rsidR="005C6EAC" w:rsidRPr="003A75FD" w14:paraId="00202927" w14:textId="77777777" w:rsidTr="002F24F6">
        <w:trPr>
          <w:trHeight w:val="594"/>
        </w:trPr>
        <w:tc>
          <w:tcPr>
            <w:tcW w:w="4219" w:type="dxa"/>
            <w:tcBorders>
              <w:top w:val="thinThickSmallGap" w:sz="48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1896468C" w14:textId="77777777" w:rsidR="005C6EAC" w:rsidRPr="003A75FD" w:rsidRDefault="005C6EAC" w:rsidP="006D1A46">
            <w:pPr>
              <w:rPr>
                <w:b/>
                <w:bCs/>
                <w:i/>
                <w:iCs/>
              </w:rPr>
            </w:pPr>
            <w:r w:rsidRPr="003A75FD">
              <w:rPr>
                <w:b/>
                <w:bCs/>
                <w:i/>
                <w:iCs/>
                <w:color w:val="262626" w:themeColor="text1" w:themeTint="D9"/>
              </w:rPr>
              <w:t>Oboji pravokutnik uz tvrdnju s kojom se slažeš.</w:t>
            </w:r>
          </w:p>
        </w:tc>
        <w:tc>
          <w:tcPr>
            <w:tcW w:w="1563" w:type="dxa"/>
            <w:tcBorders>
              <w:top w:val="thinThickSmallGap" w:sz="48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14:paraId="581D3A88" w14:textId="77777777" w:rsidR="005C6EAC" w:rsidRPr="002F24F6" w:rsidRDefault="002F24F6" w:rsidP="002F24F6">
            <w:pPr>
              <w:jc w:val="center"/>
              <w:rPr>
                <w:b/>
              </w:rPr>
            </w:pPr>
            <w:r w:rsidRPr="002F24F6">
              <w:rPr>
                <w:b/>
              </w:rPr>
              <w:t>IZVRSNO</w:t>
            </w:r>
          </w:p>
        </w:tc>
        <w:tc>
          <w:tcPr>
            <w:tcW w:w="1563" w:type="dxa"/>
            <w:tcBorders>
              <w:top w:val="thinThickSmallGap" w:sz="48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14:paraId="745B584B" w14:textId="77777777" w:rsidR="005C6EAC" w:rsidRPr="002F24F6" w:rsidRDefault="002F24F6" w:rsidP="002F24F6">
            <w:pPr>
              <w:jc w:val="center"/>
              <w:rPr>
                <w:b/>
              </w:rPr>
            </w:pPr>
            <w:r w:rsidRPr="002F24F6">
              <w:rPr>
                <w:b/>
              </w:rPr>
              <w:t>DOBRO</w:t>
            </w:r>
          </w:p>
        </w:tc>
        <w:tc>
          <w:tcPr>
            <w:tcW w:w="1660" w:type="dxa"/>
            <w:tcBorders>
              <w:top w:val="thinThickSmallGap" w:sz="48" w:space="0" w:color="0070C0"/>
              <w:left w:val="double" w:sz="4" w:space="0" w:color="0070C0"/>
              <w:bottom w:val="double" w:sz="4" w:space="0" w:color="0070C0"/>
              <w:right w:val="thinThickSmallGap" w:sz="48" w:space="0" w:color="0070C0"/>
            </w:tcBorders>
            <w:vAlign w:val="center"/>
          </w:tcPr>
          <w:p w14:paraId="6F573885" w14:textId="77777777" w:rsidR="005C6EAC" w:rsidRPr="002F24F6" w:rsidRDefault="002F24F6" w:rsidP="002F24F6">
            <w:pPr>
              <w:jc w:val="center"/>
              <w:rPr>
                <w:b/>
              </w:rPr>
            </w:pPr>
            <w:r w:rsidRPr="002F24F6">
              <w:rPr>
                <w:b/>
              </w:rPr>
              <w:t>MOGU BOLJE</w:t>
            </w:r>
          </w:p>
        </w:tc>
      </w:tr>
      <w:tr w:rsidR="005C6EAC" w:rsidRPr="003A75FD" w14:paraId="4146B92F" w14:textId="77777777" w:rsidTr="00273CCC">
        <w:trPr>
          <w:trHeight w:val="488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6CD760C2" w14:textId="31123728" w:rsidR="005C6EAC" w:rsidRPr="003A75FD" w:rsidRDefault="001C03B8" w:rsidP="00C27CD1">
            <w:r>
              <w:t>Razlikujem književni jezik od zavičajnog govora</w:t>
            </w:r>
            <w:r w:rsidR="0030481E" w:rsidRPr="003A75FD">
              <w:t>.</w:t>
            </w:r>
          </w:p>
        </w:tc>
        <w:tc>
          <w:tcPr>
            <w:tcW w:w="1563" w:type="dxa"/>
            <w:tcBorders>
              <w:top w:val="double" w:sz="4" w:space="0" w:color="0070C0"/>
              <w:left w:val="double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DA7D709" w14:textId="77777777" w:rsidR="005C6EAC" w:rsidRPr="003A75FD" w:rsidRDefault="005C6EAC" w:rsidP="00C27CD1">
            <w:pPr>
              <w:rPr>
                <w:color w:val="365F91" w:themeColor="accent1" w:themeShade="BF"/>
              </w:rPr>
            </w:pPr>
          </w:p>
        </w:tc>
        <w:tc>
          <w:tcPr>
            <w:tcW w:w="1563" w:type="dxa"/>
            <w:tcBorders>
              <w:top w:val="double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AF12CFD" w14:textId="77777777" w:rsidR="005C6EAC" w:rsidRPr="003A75FD" w:rsidRDefault="005C6EAC" w:rsidP="00C27CD1">
            <w:pPr>
              <w:rPr>
                <w:color w:val="365F91" w:themeColor="accent1" w:themeShade="BF"/>
              </w:rPr>
            </w:pPr>
          </w:p>
        </w:tc>
        <w:tc>
          <w:tcPr>
            <w:tcW w:w="1660" w:type="dxa"/>
            <w:tcBorders>
              <w:top w:val="double" w:sz="4" w:space="0" w:color="0070C0"/>
              <w:left w:val="dashSmallGap" w:sz="4" w:space="0" w:color="0070C0"/>
              <w:bottom w:val="dashSmallGap" w:sz="4" w:space="0" w:color="0070C0"/>
              <w:right w:val="thinThickSmallGap" w:sz="48" w:space="0" w:color="0070C0"/>
            </w:tcBorders>
          </w:tcPr>
          <w:p w14:paraId="2157D302" w14:textId="77777777" w:rsidR="005C6EAC" w:rsidRPr="003A75FD" w:rsidRDefault="005C6EAC" w:rsidP="00C27CD1">
            <w:pPr>
              <w:rPr>
                <w:color w:val="365F91" w:themeColor="accent1" w:themeShade="BF"/>
              </w:rPr>
            </w:pPr>
          </w:p>
        </w:tc>
      </w:tr>
      <w:tr w:rsidR="005C6EAC" w:rsidRPr="003A75FD" w14:paraId="67C5A9B0" w14:textId="77777777" w:rsidTr="00273CCC">
        <w:trPr>
          <w:trHeight w:val="520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513B2886" w14:textId="496764C6" w:rsidR="005C6EAC" w:rsidRPr="003A75FD" w:rsidRDefault="001C03B8" w:rsidP="00C27CD1">
            <w:r>
              <w:t>Razlikujem riječi čakavskog narječja od kakkavskog i štokavskog  narječja.</w:t>
            </w:r>
          </w:p>
        </w:tc>
        <w:tc>
          <w:tcPr>
            <w:tcW w:w="1563" w:type="dxa"/>
            <w:tcBorders>
              <w:top w:val="dashSmallGap" w:sz="4" w:space="0" w:color="0070C0"/>
              <w:left w:val="double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58E7E76" w14:textId="77777777" w:rsidR="005C6EAC" w:rsidRPr="003A75FD" w:rsidRDefault="005C6EAC" w:rsidP="00C27CD1">
            <w:pPr>
              <w:rPr>
                <w:color w:val="984806" w:themeColor="accent6" w:themeShade="80"/>
              </w:rPr>
            </w:pPr>
          </w:p>
        </w:tc>
        <w:tc>
          <w:tcPr>
            <w:tcW w:w="1563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6965048" w14:textId="77777777" w:rsidR="005C6EAC" w:rsidRPr="003A75FD" w:rsidRDefault="005C6EAC" w:rsidP="00C27CD1">
            <w:pPr>
              <w:rPr>
                <w:color w:val="984806" w:themeColor="accent6" w:themeShade="80"/>
              </w:rPr>
            </w:pPr>
          </w:p>
        </w:tc>
        <w:tc>
          <w:tcPr>
            <w:tcW w:w="166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thinThickSmallGap" w:sz="48" w:space="0" w:color="0070C0"/>
            </w:tcBorders>
          </w:tcPr>
          <w:p w14:paraId="6F92A4B5" w14:textId="77777777" w:rsidR="005C6EAC" w:rsidRPr="003A75FD" w:rsidRDefault="005C6EAC" w:rsidP="00C27CD1">
            <w:pPr>
              <w:rPr>
                <w:color w:val="984806" w:themeColor="accent6" w:themeShade="80"/>
              </w:rPr>
            </w:pPr>
          </w:p>
        </w:tc>
      </w:tr>
      <w:tr w:rsidR="005C6EAC" w:rsidRPr="003A75FD" w14:paraId="73995B60" w14:textId="77777777" w:rsidTr="00273CCC">
        <w:trPr>
          <w:trHeight w:val="488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250BC18C" w14:textId="5C086714" w:rsidR="005C6EAC" w:rsidRPr="003A75FD" w:rsidRDefault="001C03B8" w:rsidP="00C27CD1">
            <w:r>
              <w:t>Znam što znače neke riječi koje se najčešće upotrebljavaju u mom zavičajnom govoru.</w:t>
            </w:r>
          </w:p>
        </w:tc>
        <w:tc>
          <w:tcPr>
            <w:tcW w:w="1563" w:type="dxa"/>
            <w:tcBorders>
              <w:top w:val="dashSmallGap" w:sz="4" w:space="0" w:color="0070C0"/>
              <w:left w:val="double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F0CCDF5" w14:textId="77777777" w:rsidR="005C6EAC" w:rsidRPr="003A75FD" w:rsidRDefault="005C6EAC" w:rsidP="00C27CD1"/>
        </w:tc>
        <w:tc>
          <w:tcPr>
            <w:tcW w:w="1563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9460F63" w14:textId="77777777" w:rsidR="005C6EAC" w:rsidRPr="003A75FD" w:rsidRDefault="005C6EAC" w:rsidP="00C27CD1"/>
        </w:tc>
        <w:tc>
          <w:tcPr>
            <w:tcW w:w="166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thinThickSmallGap" w:sz="48" w:space="0" w:color="0070C0"/>
            </w:tcBorders>
          </w:tcPr>
          <w:p w14:paraId="4FC92B92" w14:textId="77777777" w:rsidR="005C6EAC" w:rsidRPr="003A75FD" w:rsidRDefault="005C6EAC" w:rsidP="00C27CD1"/>
        </w:tc>
      </w:tr>
      <w:tr w:rsidR="005C6EAC" w:rsidRPr="003A75FD" w14:paraId="66D940D6" w14:textId="77777777" w:rsidTr="00273CCC">
        <w:trPr>
          <w:trHeight w:val="488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thinThickSmallGap" w:sz="48" w:space="0" w:color="0070C0"/>
              <w:right w:val="double" w:sz="4" w:space="0" w:color="0070C0"/>
            </w:tcBorders>
          </w:tcPr>
          <w:p w14:paraId="5D535BD2" w14:textId="00617D09" w:rsidR="005C6EAC" w:rsidRPr="003A75FD" w:rsidRDefault="00D46F34" w:rsidP="00C27CD1">
            <w:r>
              <w:t xml:space="preserve">U pisanju </w:t>
            </w:r>
            <w:r w:rsidR="001C03B8">
              <w:t xml:space="preserve">pisma </w:t>
            </w:r>
            <w:r>
              <w:t xml:space="preserve">primjenjujem </w:t>
            </w:r>
            <w:r w:rsidR="001C03B8">
              <w:t>naučena pravila.</w:t>
            </w:r>
          </w:p>
        </w:tc>
        <w:tc>
          <w:tcPr>
            <w:tcW w:w="1563" w:type="dxa"/>
            <w:tcBorders>
              <w:top w:val="dashSmallGap" w:sz="4" w:space="0" w:color="0070C0"/>
              <w:left w:val="double" w:sz="4" w:space="0" w:color="0070C0"/>
              <w:bottom w:val="thinThickSmallGap" w:sz="48" w:space="0" w:color="0070C0"/>
              <w:right w:val="dashSmallGap" w:sz="4" w:space="0" w:color="0070C0"/>
            </w:tcBorders>
          </w:tcPr>
          <w:p w14:paraId="61F6817F" w14:textId="77777777" w:rsidR="005C6EAC" w:rsidRPr="003A75FD" w:rsidRDefault="005C6EAC" w:rsidP="00C27CD1">
            <w:pPr>
              <w:rPr>
                <w:color w:val="C00000"/>
              </w:rPr>
            </w:pPr>
          </w:p>
        </w:tc>
        <w:tc>
          <w:tcPr>
            <w:tcW w:w="1563" w:type="dxa"/>
            <w:tcBorders>
              <w:top w:val="dashSmallGap" w:sz="4" w:space="0" w:color="0070C0"/>
              <w:left w:val="dashSmallGap" w:sz="4" w:space="0" w:color="0070C0"/>
              <w:bottom w:val="thinThickSmallGap" w:sz="48" w:space="0" w:color="0070C0"/>
              <w:right w:val="dashSmallGap" w:sz="4" w:space="0" w:color="0070C0"/>
            </w:tcBorders>
          </w:tcPr>
          <w:p w14:paraId="48D2C8CB" w14:textId="77777777" w:rsidR="005C6EAC" w:rsidRPr="003A75FD" w:rsidRDefault="005C6EAC" w:rsidP="00C27CD1">
            <w:pPr>
              <w:rPr>
                <w:color w:val="C00000"/>
              </w:rPr>
            </w:pPr>
          </w:p>
        </w:tc>
        <w:tc>
          <w:tcPr>
            <w:tcW w:w="1660" w:type="dxa"/>
            <w:tcBorders>
              <w:top w:val="dashSmallGap" w:sz="4" w:space="0" w:color="0070C0"/>
              <w:left w:val="dashSmallGap" w:sz="4" w:space="0" w:color="0070C0"/>
              <w:bottom w:val="thinThickSmallGap" w:sz="48" w:space="0" w:color="0070C0"/>
              <w:right w:val="thinThickSmallGap" w:sz="48" w:space="0" w:color="0070C0"/>
            </w:tcBorders>
          </w:tcPr>
          <w:p w14:paraId="596DDD8D" w14:textId="77777777" w:rsidR="005C6EAC" w:rsidRPr="003A75FD" w:rsidRDefault="005C6EAC" w:rsidP="00C27CD1">
            <w:pPr>
              <w:rPr>
                <w:color w:val="C00000"/>
              </w:rPr>
            </w:pPr>
          </w:p>
        </w:tc>
      </w:tr>
      <w:bookmarkEnd w:id="0"/>
    </w:tbl>
    <w:p w14:paraId="3799510C" w14:textId="77777777" w:rsidR="005C6EAC" w:rsidRPr="003A75FD" w:rsidRDefault="005C6EAC" w:rsidP="00423E45">
      <w:pPr>
        <w:spacing w:after="0"/>
      </w:pPr>
    </w:p>
    <w:sectPr w:rsidR="005C6EAC" w:rsidRPr="003A75FD" w:rsidSect="00A21B0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Montserrat-SemiBold">
    <w:altName w:val="Montserrat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042"/>
    <w:multiLevelType w:val="hybridMultilevel"/>
    <w:tmpl w:val="0ED2F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0F"/>
    <w:multiLevelType w:val="hybridMultilevel"/>
    <w:tmpl w:val="06820D90"/>
    <w:lvl w:ilvl="0" w:tplc="EDA2E0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756"/>
    <w:multiLevelType w:val="hybridMultilevel"/>
    <w:tmpl w:val="F4BC597A"/>
    <w:lvl w:ilvl="0" w:tplc="3C109802">
      <w:start w:val="149"/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 w15:restartNumberingAfterBreak="0">
    <w:nsid w:val="3CC04420"/>
    <w:multiLevelType w:val="hybridMultilevel"/>
    <w:tmpl w:val="AF46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539BF"/>
    <w:multiLevelType w:val="hybridMultilevel"/>
    <w:tmpl w:val="E3027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22BB6"/>
    <w:multiLevelType w:val="hybridMultilevel"/>
    <w:tmpl w:val="5B682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255C"/>
    <w:multiLevelType w:val="hybridMultilevel"/>
    <w:tmpl w:val="37F06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98848">
    <w:abstractNumId w:val="4"/>
  </w:num>
  <w:num w:numId="2" w16cid:durableId="1251885754">
    <w:abstractNumId w:val="0"/>
  </w:num>
  <w:num w:numId="3" w16cid:durableId="1384207502">
    <w:abstractNumId w:val="2"/>
  </w:num>
  <w:num w:numId="4" w16cid:durableId="2088116302">
    <w:abstractNumId w:val="1"/>
  </w:num>
  <w:num w:numId="5" w16cid:durableId="1979918768">
    <w:abstractNumId w:val="3"/>
  </w:num>
  <w:num w:numId="6" w16cid:durableId="873153750">
    <w:abstractNumId w:val="6"/>
  </w:num>
  <w:num w:numId="7" w16cid:durableId="88371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01"/>
    <w:rsid w:val="00025A35"/>
    <w:rsid w:val="0014228D"/>
    <w:rsid w:val="00160AC3"/>
    <w:rsid w:val="00193F8E"/>
    <w:rsid w:val="001A3181"/>
    <w:rsid w:val="001C03B8"/>
    <w:rsid w:val="001E29D0"/>
    <w:rsid w:val="002658EA"/>
    <w:rsid w:val="00267B08"/>
    <w:rsid w:val="00273CCC"/>
    <w:rsid w:val="002E4D50"/>
    <w:rsid w:val="002F24F6"/>
    <w:rsid w:val="0030481E"/>
    <w:rsid w:val="00305965"/>
    <w:rsid w:val="00327771"/>
    <w:rsid w:val="00355D84"/>
    <w:rsid w:val="003974A8"/>
    <w:rsid w:val="003A18A0"/>
    <w:rsid w:val="003A75FD"/>
    <w:rsid w:val="003B2442"/>
    <w:rsid w:val="00423E45"/>
    <w:rsid w:val="00440B2A"/>
    <w:rsid w:val="00503217"/>
    <w:rsid w:val="00512B81"/>
    <w:rsid w:val="005308FC"/>
    <w:rsid w:val="0058068B"/>
    <w:rsid w:val="005A2BF9"/>
    <w:rsid w:val="005C6EAC"/>
    <w:rsid w:val="0063316B"/>
    <w:rsid w:val="00661B3B"/>
    <w:rsid w:val="006810EB"/>
    <w:rsid w:val="00691CBF"/>
    <w:rsid w:val="006C7F6E"/>
    <w:rsid w:val="006D05A0"/>
    <w:rsid w:val="006D1A46"/>
    <w:rsid w:val="0070372F"/>
    <w:rsid w:val="00721C85"/>
    <w:rsid w:val="00725BDD"/>
    <w:rsid w:val="0075401B"/>
    <w:rsid w:val="00772044"/>
    <w:rsid w:val="007846FF"/>
    <w:rsid w:val="007D2748"/>
    <w:rsid w:val="0081596C"/>
    <w:rsid w:val="00817DE5"/>
    <w:rsid w:val="0085199D"/>
    <w:rsid w:val="008B4AF8"/>
    <w:rsid w:val="008E06A5"/>
    <w:rsid w:val="008E2166"/>
    <w:rsid w:val="008F53BD"/>
    <w:rsid w:val="0091506D"/>
    <w:rsid w:val="0093468E"/>
    <w:rsid w:val="00955A38"/>
    <w:rsid w:val="009A7E02"/>
    <w:rsid w:val="009C6AC1"/>
    <w:rsid w:val="009F2D6B"/>
    <w:rsid w:val="00A04B01"/>
    <w:rsid w:val="00A21B01"/>
    <w:rsid w:val="00A3776D"/>
    <w:rsid w:val="00A37B72"/>
    <w:rsid w:val="00AB34AE"/>
    <w:rsid w:val="00AC3910"/>
    <w:rsid w:val="00AD5A3E"/>
    <w:rsid w:val="00B857A5"/>
    <w:rsid w:val="00B97ABA"/>
    <w:rsid w:val="00B97B48"/>
    <w:rsid w:val="00BD0248"/>
    <w:rsid w:val="00C16421"/>
    <w:rsid w:val="00C27CD1"/>
    <w:rsid w:val="00C67CB7"/>
    <w:rsid w:val="00C80E22"/>
    <w:rsid w:val="00C95E24"/>
    <w:rsid w:val="00CA29CC"/>
    <w:rsid w:val="00CA35EB"/>
    <w:rsid w:val="00CB745D"/>
    <w:rsid w:val="00CE3907"/>
    <w:rsid w:val="00CE6E05"/>
    <w:rsid w:val="00D0043E"/>
    <w:rsid w:val="00D06601"/>
    <w:rsid w:val="00D175D8"/>
    <w:rsid w:val="00D345F4"/>
    <w:rsid w:val="00D46F34"/>
    <w:rsid w:val="00DC5737"/>
    <w:rsid w:val="00DF3048"/>
    <w:rsid w:val="00E11538"/>
    <w:rsid w:val="00E95E7E"/>
    <w:rsid w:val="00EB6BC4"/>
    <w:rsid w:val="00ED3BD3"/>
    <w:rsid w:val="00F1269F"/>
    <w:rsid w:val="00F3374D"/>
    <w:rsid w:val="00F5344F"/>
    <w:rsid w:val="00FB491C"/>
    <w:rsid w:val="00FB5360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9731"/>
  <w15:docId w15:val="{FB0DE10F-67C2-495B-8AB4-B8EF713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AC"/>
  </w:style>
  <w:style w:type="paragraph" w:styleId="Naslov1">
    <w:name w:val="heading 1"/>
    <w:basedOn w:val="Normal1"/>
    <w:next w:val="Normal1"/>
    <w:rsid w:val="00A21B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1"/>
    <w:next w:val="Normal1"/>
    <w:rsid w:val="00A21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1"/>
    <w:next w:val="Normal1"/>
    <w:rsid w:val="00A21B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1"/>
    <w:next w:val="Normal1"/>
    <w:rsid w:val="00A21B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1"/>
    <w:next w:val="Normal1"/>
    <w:rsid w:val="00A21B01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1"/>
    <w:next w:val="Normal1"/>
    <w:rsid w:val="00A21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A21B01"/>
  </w:style>
  <w:style w:type="paragraph" w:styleId="Naslov">
    <w:name w:val="Title"/>
    <w:basedOn w:val="Normal1"/>
    <w:next w:val="Normal1"/>
    <w:rsid w:val="00A21B01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1"/>
    <w:next w:val="Normal1"/>
    <w:rsid w:val="00A21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rsid w:val="00A21B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rsid w:val="00A21B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rsid w:val="00A21B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rsid w:val="00A21B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rsid w:val="00A21B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Obinatablica"/>
    <w:rsid w:val="00A21B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Obinatablica"/>
    <w:rsid w:val="00A21B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etkatablice">
    <w:name w:val="Table Grid"/>
    <w:basedOn w:val="Obinatablica"/>
    <w:uiPriority w:val="39"/>
    <w:rsid w:val="00DF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3F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proreda">
    <w:name w:val="No Spacing"/>
    <w:basedOn w:val="Normal"/>
    <w:uiPriority w:val="1"/>
    <w:qFormat/>
    <w:rsid w:val="008B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01">
    <w:name w:val="fontstyle01"/>
    <w:basedOn w:val="Zadanifontodlomka"/>
    <w:rsid w:val="0075401B"/>
    <w:rPr>
      <w:rFonts w:ascii="Montserrat-Light" w:hAnsi="Montserrat-Ligh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Zadanifontodlomka"/>
    <w:rsid w:val="0075401B"/>
    <w:rPr>
      <w:rFonts w:ascii="Montserrat-SemiBold" w:hAnsi="Montserrat-SemiBold" w:hint="default"/>
      <w:b/>
      <w:bCs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Branka Radetić Čaljkušić</cp:lastModifiedBy>
  <cp:revision>5</cp:revision>
  <dcterms:created xsi:type="dcterms:W3CDTF">2023-12-29T17:20:00Z</dcterms:created>
  <dcterms:modified xsi:type="dcterms:W3CDTF">2023-12-31T17:13:00Z</dcterms:modified>
</cp:coreProperties>
</file>