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"https://radio.hrt.hr/prvi-program/obrazovanje/u-koju-skolu-ides-4018843"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https://radio.hrt.hr/prvi-program/obrazovanje/u-koju-skolu-ides-4018843</w:t>
      </w:r>
      <w:r>
        <w:rPr>
          <w:rFonts w:hint="default"/>
        </w:rPr>
        <w:fldChar w:fldCharType="end"/>
      </w:r>
    </w:p>
    <w:p>
      <w:pPr>
        <w:rPr>
          <w:rFonts w:hint="default"/>
          <w:lang w:val="hr-HR"/>
        </w:rPr>
      </w:pPr>
      <w:r>
        <w:rPr>
          <w:rFonts w:hint="default"/>
          <w:lang w:val="hr-HR"/>
        </w:rPr>
        <w:t>Razumijevanje slušanoga teksta- inicijalna procjena</w:t>
      </w:r>
    </w:p>
    <w:tbl>
      <w:tblPr>
        <w:tblStyle w:val="5"/>
        <w:tblpPr w:leftFromText="180" w:rightFromText="180" w:vertAnchor="text" w:horzAnchor="page" w:tblpX="5482" w:tblpY="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527"/>
        <w:gridCol w:w="1249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IME</w:t>
            </w:r>
          </w:p>
        </w:tc>
        <w:tc>
          <w:tcPr>
            <w:tcW w:w="1527" w:type="dxa"/>
          </w:tcPr>
          <w:p>
            <w:pPr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PREZIME</w:t>
            </w:r>
          </w:p>
        </w:tc>
        <w:tc>
          <w:tcPr>
            <w:tcW w:w="1249" w:type="dxa"/>
          </w:tcPr>
          <w:p>
            <w:pPr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RAZRED</w:t>
            </w:r>
          </w:p>
        </w:tc>
        <w:tc>
          <w:tcPr>
            <w:tcW w:w="1920" w:type="dxa"/>
          </w:tcPr>
          <w:p>
            <w:pPr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NADNEVAK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rPr>
                <w:rFonts w:hint="default"/>
                <w:vertAlign w:val="baseline"/>
                <w:lang w:val="hr-HR"/>
              </w:rPr>
            </w:pPr>
          </w:p>
        </w:tc>
        <w:tc>
          <w:tcPr>
            <w:tcW w:w="1527" w:type="dxa"/>
          </w:tcPr>
          <w:p>
            <w:pPr>
              <w:rPr>
                <w:rFonts w:hint="default"/>
                <w:vertAlign w:val="baseline"/>
                <w:lang w:val="hr-HR"/>
              </w:rPr>
            </w:pPr>
          </w:p>
        </w:tc>
        <w:tc>
          <w:tcPr>
            <w:tcW w:w="1249" w:type="dxa"/>
          </w:tcPr>
          <w:p>
            <w:pPr>
              <w:rPr>
                <w:rFonts w:hint="default"/>
                <w:vertAlign w:val="baseline"/>
                <w:lang w:val="hr-HR"/>
              </w:rPr>
            </w:pPr>
          </w:p>
        </w:tc>
        <w:tc>
          <w:tcPr>
            <w:tcW w:w="1920" w:type="dxa"/>
          </w:tcPr>
          <w:p>
            <w:pPr>
              <w:rPr>
                <w:rFonts w:hint="default"/>
                <w:vertAlign w:val="baseline"/>
                <w:lang w:val="hr-HR"/>
              </w:rPr>
            </w:pPr>
          </w:p>
        </w:tc>
      </w:tr>
    </w:tbl>
    <w:p>
      <w:pPr>
        <w:rPr>
          <w:rFonts w:hint="default"/>
          <w:vertAlign w:val="baseline"/>
          <w:lang w:val="hr-HR"/>
        </w:rPr>
      </w:pPr>
      <w:r>
        <w:rPr>
          <w:rFonts w:hint="default"/>
          <w:lang w:val="hr-HR"/>
        </w:rPr>
        <w:t xml:space="preserve">                                                                                                                </w:t>
      </w: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tbl>
      <w:tblPr>
        <w:tblStyle w:val="5"/>
        <w:tblpPr w:leftFromText="180" w:rightFromText="180" w:vertAnchor="text" w:horzAnchor="page" w:tblpX="3425" w:tblpY="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38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14</w:t>
            </w:r>
          </w:p>
        </w:tc>
      </w:tr>
    </w:tbl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numPr>
          <w:numId w:val="0"/>
        </w:numPr>
        <w:rPr>
          <w:rFonts w:hint="default" w:ascii="Arial" w:hAnsi="Arial" w:cs="Arial"/>
          <w:b/>
          <w:bCs/>
          <w:sz w:val="24"/>
          <w:szCs w:val="24"/>
          <w:lang w:val="hr-HR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Nakon slušanja kratke radio emisije “ Govorimo hrvatski”, o</w:t>
      </w:r>
      <w:bookmarkStart w:id="0" w:name="_GoBack"/>
      <w:r>
        <w:rPr>
          <w:rFonts w:hint="default" w:ascii="Arial" w:hAnsi="Arial" w:cs="Arial"/>
          <w:b/>
          <w:bCs/>
          <w:sz w:val="24"/>
          <w:szCs w:val="24"/>
          <w:lang w:val="hr-HR"/>
        </w:rPr>
        <w:t>d</w:t>
      </w:r>
      <w:bookmarkEnd w:id="0"/>
      <w:r>
        <w:rPr>
          <w:rFonts w:hint="default" w:ascii="Arial" w:hAnsi="Arial" w:cs="Arial"/>
          <w:b/>
          <w:bCs/>
          <w:sz w:val="24"/>
          <w:szCs w:val="24"/>
          <w:lang w:val="hr-HR"/>
        </w:rPr>
        <w:t>govori na pitanja.</w:t>
      </w: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tbl>
      <w:tblPr>
        <w:tblStyle w:val="5"/>
        <w:tblpPr w:leftFromText="180" w:rightFromText="180" w:vertAnchor="text" w:horzAnchor="page" w:tblpX="10025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38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1</w:t>
            </w:r>
          </w:p>
        </w:tc>
      </w:tr>
    </w:tbl>
    <w:p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Koliko ljudi govori u ovoj radio emisiji?</w:t>
      </w: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_____________________________________</w:t>
      </w: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tbl>
      <w:tblPr>
        <w:tblStyle w:val="5"/>
        <w:tblpPr w:leftFromText="180" w:rightFromText="180" w:vertAnchor="text" w:horzAnchor="page" w:tblpX="10014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38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1</w:t>
            </w:r>
          </w:p>
        </w:tc>
      </w:tr>
    </w:tbl>
    <w:p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Koliko ljudi razgovara u ovoj radio emisiji?</w:t>
      </w: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_____________________________________                                                     </w:t>
      </w: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</w:t>
      </w: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24"/>
          <w:szCs w:val="24"/>
          <w:lang w:val="hr-HR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 xml:space="preserve">Zaokruži točno! </w:t>
      </w: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Jesu li učenici, koji razgovaraju, iz istoga kvarta?                   DA                               NE</w:t>
      </w: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tbl>
      <w:tblPr>
        <w:tblStyle w:val="5"/>
        <w:tblpPr w:leftFromText="180" w:rightFromText="180" w:vertAnchor="text" w:horzAnchor="page" w:tblpX="10090" w:tblpY="1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5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38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1</w:t>
            </w:r>
          </w:p>
        </w:tc>
      </w:tr>
    </w:tbl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</w:t>
      </w: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4"/>
          <w:szCs w:val="24"/>
          <w:lang w:val="hr-HR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Zaokruži točne tvrdnje!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Učenici postavljaju ova pitanja:</w:t>
      </w:r>
    </w:p>
    <w:p>
      <w:pPr>
        <w:numPr>
          <w:ilvl w:val="0"/>
          <w:numId w:val="2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  U koju školu ideš?</w:t>
      </w: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      Iz kojeg si kvarta?</w:t>
      </w:r>
    </w:p>
    <w:p>
      <w:pPr>
        <w:numPr>
          <w:numId w:val="0"/>
        </w:numPr>
        <w:ind w:firstLine="480" w:firstLineChars="20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Kakav mobitel imaš?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  U koju školu ideš?</w:t>
      </w:r>
    </w:p>
    <w:p>
      <w:pPr>
        <w:numPr>
          <w:numId w:val="0"/>
        </w:numPr>
        <w:ind w:firstLine="480" w:firstLineChars="20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Kakav mobitel imaš?</w:t>
      </w:r>
    </w:p>
    <w:p>
      <w:pPr>
        <w:numPr>
          <w:numId w:val="0"/>
        </w:numPr>
        <w:ind w:leftChars="0" w:firstLine="451" w:firstLineChars="188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Kako se zoveš?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 Iz kojeg si kvarta?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     U koju školu ideš?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    Koliko imaš godina?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d)U koju školu ideš?</w:t>
      </w:r>
    </w:p>
    <w:tbl>
      <w:tblPr>
        <w:tblStyle w:val="5"/>
        <w:tblpPr w:leftFromText="180" w:rightFromText="180" w:vertAnchor="text" w:horzAnchor="page" w:tblpX="10265" w:tblpY="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38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1</w:t>
            </w:r>
          </w:p>
        </w:tc>
      </w:tr>
    </w:tbl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    Iz kojeg si kvarat?</w:t>
      </w:r>
    </w:p>
    <w:p>
      <w:pPr>
        <w:numPr>
          <w:numId w:val="0"/>
        </w:numPr>
        <w:ind w:leftChars="0" w:firstLine="266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U koji razred ideš?                                                                         </w:t>
      </w: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tbl>
      <w:tblPr>
        <w:tblStyle w:val="5"/>
        <w:tblpPr w:leftFromText="180" w:rightFromText="180" w:vertAnchor="text" w:horzAnchor="page" w:tblpX="10265" w:tblpY="1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38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1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Po kojem je književniku nazvana škola i jednog i drugog dječaka?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___________________________________________________________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4"/>
          <w:szCs w:val="24"/>
          <w:lang w:val="hr-HR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Zaokruži točnu tvrdnju!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Postoji li ta škola u Zagrebu?                                             DA                                      NE</w:t>
      </w:r>
    </w:p>
    <w:tbl>
      <w:tblPr>
        <w:tblStyle w:val="5"/>
        <w:tblpPr w:leftFromText="180" w:rightFromText="180" w:vertAnchor="text" w:horzAnchor="page" w:tblpX="10090" w:tblpY="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38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1</w:t>
            </w:r>
          </w:p>
        </w:tc>
      </w:tr>
    </w:tbl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Navedi temu emisije!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______________________________________________________________________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______________________________________________________________________</w:t>
      </w:r>
    </w:p>
    <w:tbl>
      <w:tblPr>
        <w:tblStyle w:val="5"/>
        <w:tblpPr w:leftFromText="180" w:rightFromText="180" w:vertAnchor="text" w:horzAnchor="page" w:tblpX="10025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38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2</w:t>
            </w:r>
          </w:p>
        </w:tc>
      </w:tr>
    </w:tbl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</w:p>
    <w:tbl>
      <w:tblPr>
        <w:tblStyle w:val="5"/>
        <w:tblpPr w:leftFromText="180" w:rightFromText="180" w:vertAnchor="text" w:horzAnchor="page" w:tblpX="10134" w:tblpY="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38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1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Tko određuje ime ustanove?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________________________________________ 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4"/>
          <w:szCs w:val="24"/>
          <w:lang w:val="hr-HR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Zaokruži točan odgovor!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Kako se zove knjižica/priručnik koju navodi govornik?</w:t>
      </w:r>
    </w:p>
    <w:p>
      <w:pPr>
        <w:numPr>
          <w:ilvl w:val="0"/>
          <w:numId w:val="3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Jezični savjetnik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555 jezičnih savjeta</w:t>
      </w:r>
    </w:p>
    <w:tbl>
      <w:tblPr>
        <w:tblStyle w:val="5"/>
        <w:tblpPr w:leftFromText="180" w:rightFromText="180" w:vertAnchor="text" w:horzAnchor="page" w:tblpX="10330" w:tblpY="1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38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1</w:t>
            </w:r>
          </w:p>
        </w:tc>
      </w:tr>
    </w:tbl>
    <w:p>
      <w:pPr>
        <w:numPr>
          <w:ilvl w:val="0"/>
          <w:numId w:val="3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585 jezičnih savjeta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Jezični savjetnik za svakoga </w:t>
      </w:r>
    </w:p>
    <w:p>
      <w:pPr>
        <w:numPr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tbl>
      <w:tblPr>
        <w:tblStyle w:val="5"/>
        <w:tblpPr w:leftFromText="180" w:rightFromText="180" w:vertAnchor="text" w:horzAnchor="page" w:tblpX="10374" w:tblpY="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38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2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Koja se dva padeža spominu pri objašnjavanju problematike naziva škole?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__________________________________________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</w:p>
    <w:tbl>
      <w:tblPr>
        <w:tblStyle w:val="5"/>
        <w:tblpPr w:leftFromText="180" w:rightFromText="180" w:vertAnchor="text" w:horzAnchor="page" w:tblpX="10254" w:tblpY="2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38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1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Navedi naziv našeg poznatog instituta koji se spominje na kraju emisije?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__________________________________________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4"/>
          <w:szCs w:val="24"/>
          <w:lang w:val="hr-HR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Zaokruži točno!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Govornik se na kraju predstavlja. Njegovo ime je:</w:t>
      </w:r>
    </w:p>
    <w:p>
      <w:pPr>
        <w:numPr>
          <w:ilvl w:val="0"/>
          <w:numId w:val="4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Ivan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Vanja</w:t>
      </w:r>
    </w:p>
    <w:tbl>
      <w:tblPr>
        <w:tblStyle w:val="5"/>
        <w:tblpPr w:leftFromText="180" w:rightFromText="180" w:vertAnchor="text" w:horzAnchor="page" w:tblpX="10178" w:tblpY="1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38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1</w:t>
            </w:r>
          </w:p>
        </w:tc>
      </w:tr>
    </w:tbl>
    <w:p>
      <w:pPr>
        <w:numPr>
          <w:ilvl w:val="0"/>
          <w:numId w:val="4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Janoš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Tomas</w:t>
      </w:r>
    </w:p>
    <w:p>
      <w:pPr>
        <w:numPr>
          <w:numId w:val="0"/>
        </w:numPr>
        <w:rPr>
          <w:rFonts w:hint="default"/>
          <w:lang w:val="hr-HR"/>
        </w:rPr>
      </w:pPr>
    </w:p>
    <w:p>
      <w:pPr>
        <w:numPr>
          <w:numId w:val="0"/>
        </w:numPr>
        <w:spacing w:after="160" w:line="259" w:lineRule="auto"/>
        <w:rPr>
          <w:rFonts w:hint="default"/>
          <w:lang w:val="hr-HR"/>
        </w:rPr>
      </w:pPr>
    </w:p>
    <w:p>
      <w:pPr>
        <w:numPr>
          <w:numId w:val="0"/>
        </w:numPr>
        <w:spacing w:after="160" w:line="259" w:lineRule="auto"/>
        <w:rPr>
          <w:rFonts w:hint="default"/>
          <w:lang w:val="hr-HR"/>
        </w:rPr>
      </w:pPr>
    </w:p>
    <w:p>
      <w:pPr>
        <w:numPr>
          <w:numId w:val="0"/>
        </w:numPr>
        <w:spacing w:after="160" w:line="259" w:lineRule="auto"/>
        <w:rPr>
          <w:rFonts w:hint="default"/>
          <w:lang w:val="hr-HR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995D2F"/>
    <w:multiLevelType w:val="singleLevel"/>
    <w:tmpl w:val="C0995D2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910BA7D"/>
    <w:multiLevelType w:val="singleLevel"/>
    <w:tmpl w:val="D910BA7D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0963327F"/>
    <w:multiLevelType w:val="singleLevel"/>
    <w:tmpl w:val="0963327F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5AAFA4CC"/>
    <w:multiLevelType w:val="singleLevel"/>
    <w:tmpl w:val="5AAFA4CC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0064EA"/>
    <w:rsid w:val="000B3FD3"/>
    <w:rsid w:val="002E5567"/>
    <w:rsid w:val="00A079D8"/>
    <w:rsid w:val="00B268C8"/>
    <w:rsid w:val="00D26579"/>
    <w:rsid w:val="00DF06BD"/>
    <w:rsid w:val="00E56440"/>
    <w:rsid w:val="190064EA"/>
    <w:rsid w:val="282334F1"/>
    <w:rsid w:val="28F800B4"/>
    <w:rsid w:val="382327AF"/>
    <w:rsid w:val="4E885F4D"/>
    <w:rsid w:val="65888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502</Words>
  <Characters>2867</Characters>
  <Lines>23</Lines>
  <Paragraphs>6</Paragraphs>
  <TotalTime>0</TotalTime>
  <ScaleCrop>false</ScaleCrop>
  <LinksUpToDate>false</LinksUpToDate>
  <CharactersWithSpaces>3363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2020-05-14T15:24:00Z</dcterms:created>
  <dc:creator>Ana Hodak</dc:creator>
  <cp:lastModifiedBy>Korisnik</cp:lastModifiedBy>
  <cp:lastPrinted>2023-04-18T17:50:00Z</cp:lastPrinted>
  <dcterms:modified xsi:type="dcterms:W3CDTF">2023-09-03T09:19:32Z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E46D1802041C4A3F8A29ED228A8C2652</vt:lpwstr>
  </property>
</Properties>
</file>