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604C" w14:textId="48882E9D" w:rsidR="0027715A" w:rsidRPr="0027715A" w:rsidRDefault="0027715A" w:rsidP="0027715A">
      <w:pPr>
        <w:spacing w:line="360" w:lineRule="auto"/>
        <w:jc w:val="center"/>
        <w:rPr>
          <w:rFonts w:ascii="Times New Roman" w:hAnsi="Times New Roman" w:cs="Times New Roman"/>
          <w:sz w:val="144"/>
          <w:szCs w:val="144"/>
          <w:u w:val="single"/>
        </w:rPr>
      </w:pPr>
      <w:r w:rsidRPr="0027715A">
        <w:rPr>
          <w:rFonts w:ascii="Times New Roman" w:hAnsi="Times New Roman" w:cs="Times New Roman"/>
          <w:sz w:val="144"/>
          <w:szCs w:val="144"/>
          <w:u w:val="single"/>
        </w:rPr>
        <w:t>Aorist</w:t>
      </w:r>
    </w:p>
    <w:p w14:paraId="470B6EC4" w14:textId="1C13023D" w:rsidR="0027715A" w:rsidRPr="0027715A" w:rsidRDefault="0027715A" w:rsidP="0027715A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929FDBD" w14:textId="3574DA0C" w:rsidR="0027715A" w:rsidRPr="0027715A" w:rsidRDefault="0027715A" w:rsidP="0027715A">
      <w:pPr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6081318" w14:textId="4659CDF1" w:rsidR="0027715A" w:rsidRPr="0027715A" w:rsidRDefault="0027715A" w:rsidP="0027715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715A">
        <w:rPr>
          <w:rFonts w:ascii="Times New Roman" w:hAnsi="Times New Roman" w:cs="Times New Roman"/>
          <w:b/>
          <w:bCs/>
          <w:sz w:val="32"/>
          <w:szCs w:val="32"/>
        </w:rPr>
        <w:t>„Jezik i lik moga dida“                        „Poruke u boci“</w:t>
      </w:r>
    </w:p>
    <w:p w14:paraId="228FC6E6" w14:textId="5A7B4FFC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715A"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CBE7C2E" wp14:editId="574E9636">
            <wp:simplePos x="0" y="0"/>
            <wp:positionH relativeFrom="margin">
              <wp:posOffset>-635</wp:posOffset>
            </wp:positionH>
            <wp:positionV relativeFrom="paragraph">
              <wp:posOffset>10160</wp:posOffset>
            </wp:positionV>
            <wp:extent cx="2392680" cy="2895600"/>
            <wp:effectExtent l="0" t="0" r="0" b="0"/>
            <wp:wrapNone/>
            <wp:docPr id="6" name="Slika 5" descr="Slika na kojoj se prikazuje košulja, osoba&#10;&#10;Opis je automatski generiran">
              <a:extLst xmlns:a="http://schemas.openxmlformats.org/drawingml/2006/main">
                <a:ext uri="{FF2B5EF4-FFF2-40B4-BE49-F238E27FC236}">
                  <a16:creationId xmlns:a16="http://schemas.microsoft.com/office/drawing/2014/main" id="{A1683B25-BFA9-4931-AB0B-6F8AFD37D98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ka 5" descr="Slika na kojoj se prikazuje košulja, osoba&#10;&#10;Opis je automatski generiran">
                      <a:extLst>
                        <a:ext uri="{FF2B5EF4-FFF2-40B4-BE49-F238E27FC236}">
                          <a16:creationId xmlns:a16="http://schemas.microsoft.com/office/drawing/2014/main" id="{A1683B25-BFA9-4931-AB0B-6F8AFD37D98A}"/>
                        </a:ext>
                      </a:extLst>
                    </pic:cNvPr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715A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53E0DD1" wp14:editId="452DDDB8">
            <wp:simplePos x="0" y="0"/>
            <wp:positionH relativeFrom="column">
              <wp:posOffset>3054985</wp:posOffset>
            </wp:positionH>
            <wp:positionV relativeFrom="paragraph">
              <wp:posOffset>10160</wp:posOffset>
            </wp:positionV>
            <wp:extent cx="3131820" cy="3390900"/>
            <wp:effectExtent l="0" t="0" r="0" b="0"/>
            <wp:wrapNone/>
            <wp:docPr id="10" name="Slika 9">
              <a:extLst xmlns:a="http://schemas.openxmlformats.org/drawingml/2006/main">
                <a:ext uri="{FF2B5EF4-FFF2-40B4-BE49-F238E27FC236}">
                  <a16:creationId xmlns:a16="http://schemas.microsoft.com/office/drawing/2014/main" id="{2532D3BD-E5EB-445C-B6FB-088B5E3C12B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lika 9">
                      <a:extLst>
                        <a:ext uri="{FF2B5EF4-FFF2-40B4-BE49-F238E27FC236}">
                          <a16:creationId xmlns:a16="http://schemas.microsoft.com/office/drawing/2014/main" id="{2532D3BD-E5EB-445C-B6FB-088B5E3C12B0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694EE4" w14:textId="33315501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65065" w14:textId="65A2B480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C0975A" w14:textId="33DB27AC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61EAD47" w14:textId="3A9A00DB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5B4E6" w14:textId="491AC2F7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CB139" w14:textId="4BE137FF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7DB522" w14:textId="432FBE76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3D669" w14:textId="4B4405B8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D6CAE9A" w14:textId="76324011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CFA93" w14:textId="2468129B" w:rsidR="0027715A" w:rsidRPr="0027715A" w:rsidRDefault="0027715A" w:rsidP="0027715A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715A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7C022AA7" wp14:editId="402FBC48">
            <wp:simplePos x="0" y="0"/>
            <wp:positionH relativeFrom="column">
              <wp:posOffset>3260725</wp:posOffset>
            </wp:positionH>
            <wp:positionV relativeFrom="paragraph">
              <wp:posOffset>43180</wp:posOffset>
            </wp:positionV>
            <wp:extent cx="2125980" cy="2600047"/>
            <wp:effectExtent l="0" t="0" r="0" b="0"/>
            <wp:wrapNone/>
            <wp:docPr id="21" name="Picture 5" descr="pirat">
              <a:extLst xmlns:a="http://schemas.openxmlformats.org/drawingml/2006/main">
                <a:ext uri="{FF2B5EF4-FFF2-40B4-BE49-F238E27FC236}">
                  <a16:creationId xmlns:a16="http://schemas.microsoft.com/office/drawing/2014/main" id="{759A5ECE-BA41-4C80-8DAF-B126013079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5" descr="pirat">
                      <a:extLst>
                        <a:ext uri="{FF2B5EF4-FFF2-40B4-BE49-F238E27FC236}">
                          <a16:creationId xmlns:a16="http://schemas.microsoft.com/office/drawing/2014/main" id="{759A5ECE-BA41-4C80-8DAF-B126013079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5980" cy="2600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715A">
        <w:rPr>
          <w:rFonts w:ascii="Times New Roman" w:hAnsi="Times New Roman" w:cs="Times New Roman"/>
          <w:b/>
          <w:bCs/>
          <w:sz w:val="32"/>
          <w:szCs w:val="32"/>
        </w:rPr>
        <w:t>„Potraga za blagom“</w:t>
      </w:r>
    </w:p>
    <w:p w14:paraId="168738ED" w14:textId="26CC2686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715A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54D8B85" wp14:editId="0DD67CAB">
            <wp:simplePos x="0" y="0"/>
            <wp:positionH relativeFrom="column">
              <wp:posOffset>-213995</wp:posOffset>
            </wp:positionH>
            <wp:positionV relativeFrom="paragraph">
              <wp:posOffset>85725</wp:posOffset>
            </wp:positionV>
            <wp:extent cx="2698750" cy="1948815"/>
            <wp:effectExtent l="0" t="0" r="6350" b="0"/>
            <wp:wrapNone/>
            <wp:docPr id="31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194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8789BE" w14:textId="77777777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FC8532" w14:textId="77777777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4F24D" w14:textId="77777777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9A0D76B" w14:textId="77777777" w:rsidR="0027715A" w:rsidRDefault="0027715A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C10E97" w14:textId="4A74F4F1" w:rsidR="008279FF" w:rsidRPr="0060786D" w:rsidRDefault="008279FF" w:rsidP="0060786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0786D">
        <w:rPr>
          <w:rFonts w:ascii="Times New Roman" w:hAnsi="Times New Roman" w:cs="Times New Roman"/>
          <w:b/>
          <w:bCs/>
          <w:sz w:val="24"/>
          <w:szCs w:val="24"/>
        </w:rPr>
        <w:lastRenderedPageBreak/>
        <w:t>Učiteljica:</w:t>
      </w:r>
      <w:r w:rsidRPr="0060786D">
        <w:rPr>
          <w:rFonts w:ascii="Times New Roman" w:hAnsi="Times New Roman" w:cs="Times New Roman"/>
          <w:sz w:val="24"/>
          <w:szCs w:val="24"/>
        </w:rPr>
        <w:t xml:space="preserve"> Tamara Gutić Filipović</w:t>
      </w:r>
    </w:p>
    <w:p w14:paraId="6AFCB35C" w14:textId="4BAB2878" w:rsidR="00B05FE2" w:rsidRPr="0060786D" w:rsidRDefault="00B05FE2" w:rsidP="0060786D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0786D">
        <w:rPr>
          <w:rFonts w:ascii="Times New Roman" w:hAnsi="Times New Roman" w:cs="Times New Roman"/>
          <w:b/>
          <w:bCs/>
          <w:sz w:val="24"/>
          <w:szCs w:val="24"/>
        </w:rPr>
        <w:t xml:space="preserve">Nastavna jedinica: </w:t>
      </w:r>
      <w:r w:rsidRPr="0060786D">
        <w:rPr>
          <w:rFonts w:ascii="Times New Roman" w:hAnsi="Times New Roman" w:cs="Times New Roman"/>
          <w:sz w:val="24"/>
          <w:szCs w:val="24"/>
        </w:rPr>
        <w:t>Aorist</w:t>
      </w:r>
      <w:r w:rsidRPr="006078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8ABA1D8" w14:textId="1CF7558D" w:rsidR="0060786D" w:rsidRDefault="008279FF" w:rsidP="00F71B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t>Razred</w:t>
      </w:r>
      <w:r w:rsidR="0060786D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60786D" w:rsidRPr="00F71BEB">
        <w:rPr>
          <w:rFonts w:ascii="Times New Roman" w:hAnsi="Times New Roman" w:cs="Times New Roman"/>
          <w:sz w:val="24"/>
          <w:szCs w:val="24"/>
        </w:rPr>
        <w:t>6.</w:t>
      </w:r>
      <w:r w:rsidR="0060786D">
        <w:rPr>
          <w:rFonts w:ascii="Times New Roman" w:hAnsi="Times New Roman" w:cs="Times New Roman"/>
          <w:sz w:val="24"/>
          <w:szCs w:val="24"/>
        </w:rPr>
        <w:t xml:space="preserve"> razred</w:t>
      </w:r>
    </w:p>
    <w:p w14:paraId="3C8AE563" w14:textId="30CAEC6D" w:rsidR="008279FF" w:rsidRPr="00F71BEB" w:rsidRDefault="0060786D" w:rsidP="00F71BEB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Broj nastavnih sati</w:t>
      </w:r>
      <w:r w:rsidR="008279FF" w:rsidRPr="00F71BEB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715A">
        <w:rPr>
          <w:rFonts w:ascii="Times New Roman" w:hAnsi="Times New Roman" w:cs="Times New Roman"/>
          <w:sz w:val="24"/>
          <w:szCs w:val="24"/>
        </w:rPr>
        <w:t xml:space="preserve">1 </w:t>
      </w:r>
      <w:r w:rsidRPr="0060786D">
        <w:rPr>
          <w:rFonts w:ascii="Times New Roman" w:hAnsi="Times New Roman" w:cs="Times New Roman"/>
          <w:sz w:val="24"/>
          <w:szCs w:val="24"/>
        </w:rPr>
        <w:t>nastavn</w:t>
      </w:r>
      <w:r w:rsidR="0027715A">
        <w:rPr>
          <w:rFonts w:ascii="Times New Roman" w:hAnsi="Times New Roman" w:cs="Times New Roman"/>
          <w:sz w:val="24"/>
          <w:szCs w:val="24"/>
        </w:rPr>
        <w:t>i</w:t>
      </w:r>
      <w:r w:rsidRPr="0060786D">
        <w:rPr>
          <w:rFonts w:ascii="Times New Roman" w:hAnsi="Times New Roman" w:cs="Times New Roman"/>
          <w:sz w:val="24"/>
          <w:szCs w:val="24"/>
        </w:rPr>
        <w:t xml:space="preserve"> sat</w:t>
      </w:r>
    </w:p>
    <w:p w14:paraId="03441822" w14:textId="5CE477DD" w:rsidR="008279FF" w:rsidRPr="00F71BEB" w:rsidRDefault="003E2481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Predmetno po</w:t>
      </w:r>
      <w:r w:rsidR="008279FF" w:rsidRPr="00F71BEB">
        <w:rPr>
          <w:rFonts w:ascii="Times New Roman" w:hAnsi="Times New Roman" w:cs="Times New Roman"/>
          <w:b/>
          <w:bCs/>
          <w:sz w:val="24"/>
          <w:szCs w:val="24"/>
        </w:rPr>
        <w:t xml:space="preserve">dručje ili područja: </w:t>
      </w:r>
      <w:r w:rsidR="00B05FE2" w:rsidRPr="00F71BEB">
        <w:rPr>
          <w:rFonts w:ascii="Times New Roman" w:hAnsi="Times New Roman" w:cs="Times New Roman"/>
          <w:sz w:val="24"/>
          <w:szCs w:val="24"/>
        </w:rPr>
        <w:t xml:space="preserve">Jezik i komunikacija </w:t>
      </w:r>
    </w:p>
    <w:p w14:paraId="17145AC9" w14:textId="7E9B0AEB" w:rsidR="002F2522" w:rsidRPr="00F71BEB" w:rsidRDefault="002F2522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t>Tip nastavnoga sata:</w:t>
      </w:r>
      <w:r w:rsidRPr="00F71BEB">
        <w:rPr>
          <w:rFonts w:ascii="Times New Roman" w:hAnsi="Times New Roman" w:cs="Times New Roman"/>
          <w:sz w:val="24"/>
          <w:szCs w:val="24"/>
        </w:rPr>
        <w:t xml:space="preserve"> sat </w:t>
      </w:r>
      <w:r w:rsidR="0060786D">
        <w:rPr>
          <w:rFonts w:ascii="Times New Roman" w:hAnsi="Times New Roman" w:cs="Times New Roman"/>
          <w:sz w:val="24"/>
          <w:szCs w:val="24"/>
        </w:rPr>
        <w:t>učenja novih jezičnih vještina</w:t>
      </w:r>
      <w:r w:rsidR="00B05FE2" w:rsidRPr="00F71BEB">
        <w:rPr>
          <w:rFonts w:ascii="Times New Roman" w:hAnsi="Times New Roman" w:cs="Times New Roman"/>
          <w:sz w:val="24"/>
          <w:szCs w:val="24"/>
        </w:rPr>
        <w:t xml:space="preserve"> </w:t>
      </w:r>
      <w:r w:rsidRPr="00F71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29DB43" w14:textId="604127A6" w:rsidR="002F2522" w:rsidRPr="00F71BEB" w:rsidRDefault="002F2522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Odgojno-obrazovni ishodi na razini predmetnoga kurikula: </w:t>
      </w:r>
    </w:p>
    <w:p w14:paraId="2802860B" w14:textId="767D2AD4" w:rsidR="00B05FE2" w:rsidRPr="00F71BEB" w:rsidRDefault="00B05FE2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color w:val="525252" w:themeColor="accent3" w:themeShade="80"/>
          <w:sz w:val="24"/>
          <w:szCs w:val="24"/>
        </w:rPr>
        <w:t>OŠ HJ A.6.5.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oblikuje tekst i primjenjuje jezična znanja o promjenjivim vrstama riječi na oglednim i čestim primjerima.</w:t>
      </w:r>
    </w:p>
    <w:p w14:paraId="435AFA1A" w14:textId="6EF42A2A" w:rsidR="002F2522" w:rsidRPr="00F71BEB" w:rsidRDefault="002F2522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Odgojno-obrazovni ishodi na razini teme: </w:t>
      </w:r>
    </w:p>
    <w:p w14:paraId="202BD2E5" w14:textId="62370172" w:rsidR="00B05FE2" w:rsidRPr="00F71BEB" w:rsidRDefault="002F2522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sz w:val="24"/>
          <w:szCs w:val="24"/>
        </w:rPr>
        <w:t xml:space="preserve">upotrebljava u govoru i pismu glagolske oblike za izricanje vremena: učenik u govoru i pismu upotrebljava aorist. </w:t>
      </w:r>
    </w:p>
    <w:p w14:paraId="459791CA" w14:textId="4C4666CB" w:rsidR="008A3433" w:rsidRPr="00F71BEB" w:rsidRDefault="008A3433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Odgojno-obrazovni ishodi na razini aktivnosti: </w:t>
      </w:r>
    </w:p>
    <w:p w14:paraId="1E567A81" w14:textId="43D74D59" w:rsidR="008A3433" w:rsidRPr="00F71BEB" w:rsidRDefault="008A343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razgovara o porukama i tekstovima</w:t>
      </w:r>
      <w:r w:rsidRPr="00F71BEB">
        <w:rPr>
          <w:rFonts w:ascii="Times New Roman" w:hAnsi="Times New Roman" w:cs="Times New Roman"/>
          <w:bCs/>
          <w:sz w:val="24"/>
          <w:szCs w:val="24"/>
        </w:rPr>
        <w:t>.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 xml:space="preserve"> Razgovara radi razmjena informacija o „porukama iz boce“. </w:t>
      </w:r>
    </w:p>
    <w:p w14:paraId="2755A02D" w14:textId="323C48CC" w:rsidR="008A3433" w:rsidRPr="00F71BEB" w:rsidRDefault="008A343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čita pisma i poruke, tumači glagolske oblike</w:t>
      </w:r>
      <w:r w:rsidRPr="00F71B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18DCA12" w14:textId="7C9E7998" w:rsidR="008A3433" w:rsidRPr="00F71BEB" w:rsidRDefault="008A343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Učenik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 xml:space="preserve"> prepoznaje aorist u rečenicama i vezanome tekstu</w:t>
      </w:r>
      <w:r w:rsidRPr="00F71B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814D06D" w14:textId="5DF3FC98" w:rsidR="008A3433" w:rsidRPr="00F71BEB" w:rsidRDefault="008A343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prepoznaje aorist kao jednostav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>n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o glagolsko vrijeme</w:t>
      </w:r>
      <w:r w:rsidRPr="00F71B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8CA073" w14:textId="0B4DA462" w:rsidR="00B05FE2" w:rsidRPr="00F71BEB" w:rsidRDefault="00B05FE2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Učenik uočava način tvorbe aorista.</w:t>
      </w:r>
    </w:p>
    <w:p w14:paraId="3CA7EB77" w14:textId="3C54E983" w:rsidR="00B05FE2" w:rsidRPr="00F71BEB" w:rsidRDefault="00B05FE2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spreže glagole u aoristu; uočava </w:t>
      </w:r>
      <w:r w:rsidR="00303030">
        <w:rPr>
          <w:rFonts w:ascii="Times New Roman" w:hAnsi="Times New Roman" w:cs="Times New Roman"/>
          <w:bCs/>
          <w:sz w:val="24"/>
          <w:szCs w:val="24"/>
        </w:rPr>
        <w:t>način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sprezanja pomoćnih glagola.</w:t>
      </w:r>
    </w:p>
    <w:p w14:paraId="0110C964" w14:textId="5FE846BD" w:rsidR="00CC5DA3" w:rsidRPr="00F71BEB" w:rsidRDefault="00CC5DA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uočava i ispravlja pogreške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71D1405" w14:textId="7F4EFFE8" w:rsidR="008A3433" w:rsidRPr="00F71BEB" w:rsidRDefault="008A343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>dopunj</w:t>
      </w:r>
      <w:r w:rsidR="003E2481">
        <w:rPr>
          <w:rFonts w:ascii="Times New Roman" w:hAnsi="Times New Roman" w:cs="Times New Roman"/>
          <w:bCs/>
          <w:sz w:val="24"/>
          <w:szCs w:val="24"/>
        </w:rPr>
        <w:t>uje</w:t>
      </w:r>
      <w:r w:rsidR="00B05FE2" w:rsidRPr="00F71BEB">
        <w:rPr>
          <w:rFonts w:ascii="Times New Roman" w:hAnsi="Times New Roman" w:cs="Times New Roman"/>
          <w:bCs/>
          <w:sz w:val="24"/>
          <w:szCs w:val="24"/>
        </w:rPr>
        <w:t xml:space="preserve"> rečenice odgovarajućim oblicima glagola u aoristu</w:t>
      </w:r>
      <w:r w:rsidRPr="00F71B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86B48F" w14:textId="50FDA047" w:rsidR="00CC5DA3" w:rsidRPr="00F71BEB" w:rsidRDefault="00CC5DA3" w:rsidP="00F71BEB">
      <w:pPr>
        <w:pStyle w:val="Odlomakpopis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samovrednuje i vrednuje aktivnosti. </w:t>
      </w:r>
    </w:p>
    <w:p w14:paraId="69C170DC" w14:textId="38A1BB3C" w:rsidR="008A3433" w:rsidRPr="00F71BEB" w:rsidRDefault="008A3433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04FD65" w14:textId="1CFED1DC" w:rsidR="00BF5530" w:rsidRDefault="00BF5530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C59B64" w14:textId="77777777" w:rsidR="0060786D" w:rsidRPr="00F71BEB" w:rsidRDefault="0060786D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ACB7FE" w14:textId="77777777" w:rsidR="00BF5530" w:rsidRPr="00F71BEB" w:rsidRDefault="00BF5530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1679B0" w14:textId="77777777" w:rsidR="00CC5DA3" w:rsidRPr="00F71BEB" w:rsidRDefault="00CC5DA3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lastRenderedPageBreak/>
        <w:t>Odgojno-obrazovni ishodi međupredmetnih tema:</w:t>
      </w:r>
    </w:p>
    <w:p w14:paraId="0EEFFCB4" w14:textId="33C8121A" w:rsidR="00CC5DA3" w:rsidRPr="00F71BEB" w:rsidRDefault="00CC5DA3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Osobni i socijalni razvoj</w:t>
      </w:r>
    </w:p>
    <w:p w14:paraId="27BE4E99" w14:textId="36C77826" w:rsidR="00CC5DA3" w:rsidRPr="00F71BEB" w:rsidRDefault="00CC5DA3" w:rsidP="00F71BEB">
      <w:pPr>
        <w:pStyle w:val="Odlomakpopis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osr B.3.2.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razvija komunikacijske kompetencije i uvažavajuće odnose s drugima.</w:t>
      </w:r>
    </w:p>
    <w:p w14:paraId="5D10B807" w14:textId="28E26BC4" w:rsidR="00BF5530" w:rsidRPr="00303030" w:rsidRDefault="00BF5530" w:rsidP="00303030">
      <w:pPr>
        <w:pStyle w:val="Odlomakpopis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osr B.3.4.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suradnički uči i radi u timu. </w:t>
      </w:r>
    </w:p>
    <w:p w14:paraId="23E9AE34" w14:textId="741B797D" w:rsidR="00CC5DA3" w:rsidRPr="00F71BEB" w:rsidRDefault="00CC5DA3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 Učiti kao učiti</w:t>
      </w:r>
    </w:p>
    <w:p w14:paraId="20453972" w14:textId="77777777" w:rsidR="00BF5530" w:rsidRPr="00F71BEB" w:rsidRDefault="00BF5530" w:rsidP="00F71BEB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uku A.3.1.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samostalno traži nove informacije iz različitih izvora, transformira ih u novo znanje i uspješno primjenjuje pri rješavanju problema. </w:t>
      </w:r>
    </w:p>
    <w:p w14:paraId="1AB98490" w14:textId="436EDAB7" w:rsidR="00BF5530" w:rsidRPr="00F71BEB" w:rsidRDefault="00BF5530" w:rsidP="00F71BEB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uku A.3.2.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se koristi različitim strategijama učenja i primjenjuje ih u ostvarivanju ciljeva učenja i rješavanju problema u svim područjima učenja uz povremeno praćenje učitelja. </w:t>
      </w:r>
    </w:p>
    <w:p w14:paraId="5F5C5304" w14:textId="77777777" w:rsidR="00BF5530" w:rsidRPr="00F71BEB" w:rsidRDefault="00BF5530" w:rsidP="00F71BEB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uku B.3.2.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uz povremeni poticaj  i samostalno prati učinkovitost učenja i svoje napredovanje tijekom učenja.</w:t>
      </w:r>
    </w:p>
    <w:p w14:paraId="7D90928E" w14:textId="77777777" w:rsidR="00BF5530" w:rsidRPr="00F71BEB" w:rsidRDefault="00BF5530" w:rsidP="00F71BEB">
      <w:pPr>
        <w:pStyle w:val="Odlomakpopisa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2481">
        <w:rPr>
          <w:rFonts w:ascii="Times New Roman" w:hAnsi="Times New Roman" w:cs="Times New Roman"/>
          <w:bCs/>
          <w:sz w:val="24"/>
          <w:szCs w:val="24"/>
        </w:rPr>
        <w:t>uku D.3.2.</w:t>
      </w:r>
      <w:r w:rsidRPr="00F71BEB">
        <w:rPr>
          <w:rFonts w:ascii="Times New Roman" w:hAnsi="Times New Roman" w:cs="Times New Roman"/>
          <w:sz w:val="24"/>
          <w:szCs w:val="24"/>
        </w:rPr>
        <w:t xml:space="preserve"> Učenik ostvaruje dobru komunikaciju s drugima, uspješno surađuje u različitim situacijama i spreman je zatražiti i ponuditi pomoć.</w:t>
      </w:r>
    </w:p>
    <w:p w14:paraId="0EC9660A" w14:textId="6F055154" w:rsidR="00BF5530" w:rsidRPr="00F71BEB" w:rsidRDefault="00BF5530" w:rsidP="00F71BEB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t>Poduzetništvo</w:t>
      </w:r>
    </w:p>
    <w:p w14:paraId="3A0E04FE" w14:textId="0A49CA0F" w:rsidR="00BF5530" w:rsidRPr="00F71BEB" w:rsidRDefault="00BF5530" w:rsidP="00F71BEB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pod B.3.2. Učenik planira i upravlja aktivnostima. </w:t>
      </w:r>
    </w:p>
    <w:p w14:paraId="4BD9560C" w14:textId="77777777" w:rsidR="00F71BEB" w:rsidRPr="00F71BEB" w:rsidRDefault="00F71BEB" w:rsidP="00F71BEB">
      <w:pPr>
        <w:pStyle w:val="Odlomakpopis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9D6B1C" w14:textId="750027F7" w:rsidR="00923900" w:rsidRPr="00F71BEB" w:rsidRDefault="00923900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Povezanost s drugim predmetima: </w:t>
      </w:r>
      <w:r w:rsidR="00BF5530" w:rsidRPr="00F71BEB">
        <w:rPr>
          <w:rFonts w:ascii="Times New Roman" w:hAnsi="Times New Roman" w:cs="Times New Roman"/>
          <w:bCs/>
          <w:sz w:val="24"/>
          <w:szCs w:val="24"/>
        </w:rPr>
        <w:t>Povijest, Geografija</w:t>
      </w:r>
      <w:r w:rsidRPr="00F71BE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20A2DA9" w14:textId="77777777" w:rsidR="00BE7924" w:rsidRPr="00F71BEB" w:rsidRDefault="00BE7924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E97E52" w14:textId="0B0128F6" w:rsidR="00C66AA8" w:rsidRPr="00F71BEB" w:rsidRDefault="00C66AA8" w:rsidP="00F71BE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Nastavni oblici rada: </w:t>
      </w:r>
      <w:r w:rsidRPr="00F71BEB">
        <w:rPr>
          <w:rFonts w:ascii="Times New Roman" w:hAnsi="Times New Roman" w:cs="Times New Roman"/>
          <w:bCs/>
          <w:sz w:val="24"/>
          <w:szCs w:val="24"/>
        </w:rPr>
        <w:t>čelni, individualni</w:t>
      </w:r>
      <w:r w:rsidR="0060786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5530" w:rsidRPr="00F71BEB">
        <w:rPr>
          <w:rFonts w:ascii="Times New Roman" w:hAnsi="Times New Roman" w:cs="Times New Roman"/>
          <w:bCs/>
          <w:sz w:val="24"/>
          <w:szCs w:val="24"/>
        </w:rPr>
        <w:t>rad u paru</w:t>
      </w:r>
      <w:r w:rsidR="0060786D">
        <w:rPr>
          <w:rFonts w:ascii="Times New Roman" w:hAnsi="Times New Roman" w:cs="Times New Roman"/>
          <w:bCs/>
          <w:sz w:val="24"/>
          <w:szCs w:val="24"/>
        </w:rPr>
        <w:t>, skupinski</w:t>
      </w:r>
    </w:p>
    <w:p w14:paraId="06A0B435" w14:textId="520D575C" w:rsidR="00C66AA8" w:rsidRPr="00F71BEB" w:rsidRDefault="00C66AA8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Metode rada i metodički postupci: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71BEB">
        <w:rPr>
          <w:rFonts w:ascii="Times New Roman" w:hAnsi="Times New Roman" w:cs="Times New Roman"/>
          <w:sz w:val="24"/>
          <w:szCs w:val="24"/>
        </w:rPr>
        <w:t>heuristički razgovor i motivacijski govor; „</w:t>
      </w:r>
      <w:r w:rsidR="00BF5530" w:rsidRPr="00F71BEB">
        <w:rPr>
          <w:rFonts w:ascii="Times New Roman" w:hAnsi="Times New Roman" w:cs="Times New Roman"/>
          <w:sz w:val="24"/>
          <w:szCs w:val="24"/>
        </w:rPr>
        <w:t>poruke iz boce</w:t>
      </w:r>
      <w:r w:rsidRPr="00F71BEB">
        <w:rPr>
          <w:rFonts w:ascii="Times New Roman" w:hAnsi="Times New Roman" w:cs="Times New Roman"/>
          <w:sz w:val="24"/>
          <w:szCs w:val="24"/>
        </w:rPr>
        <w:t>“, čitanje,</w:t>
      </w:r>
      <w:r w:rsidR="00BF5530" w:rsidRPr="00F71BEB">
        <w:rPr>
          <w:rFonts w:ascii="Times New Roman" w:hAnsi="Times New Roman" w:cs="Times New Roman"/>
          <w:sz w:val="24"/>
          <w:szCs w:val="24"/>
        </w:rPr>
        <w:t xml:space="preserve"> govorenje, slušanje, uspoređivanje, tumačenje</w:t>
      </w:r>
      <w:r w:rsidR="00F71BEB" w:rsidRPr="00F71BEB">
        <w:rPr>
          <w:rFonts w:ascii="Times New Roman" w:hAnsi="Times New Roman" w:cs="Times New Roman"/>
          <w:sz w:val="24"/>
          <w:szCs w:val="24"/>
        </w:rPr>
        <w:t>; „potraga za blagom“:</w:t>
      </w:r>
      <w:r w:rsidR="00BF5530" w:rsidRPr="00F71BEB">
        <w:rPr>
          <w:rFonts w:ascii="Times New Roman" w:hAnsi="Times New Roman" w:cs="Times New Roman"/>
          <w:sz w:val="24"/>
          <w:szCs w:val="24"/>
        </w:rPr>
        <w:t xml:space="preserve"> </w:t>
      </w:r>
      <w:r w:rsidRPr="00F71BEB">
        <w:rPr>
          <w:rFonts w:ascii="Times New Roman" w:hAnsi="Times New Roman" w:cs="Times New Roman"/>
          <w:sz w:val="24"/>
          <w:szCs w:val="24"/>
        </w:rPr>
        <w:t>istraživanje, pisanje</w:t>
      </w:r>
      <w:r w:rsidR="00BF5530" w:rsidRPr="00F71BEB">
        <w:rPr>
          <w:rFonts w:ascii="Times New Roman" w:hAnsi="Times New Roman" w:cs="Times New Roman"/>
          <w:sz w:val="24"/>
          <w:szCs w:val="24"/>
        </w:rPr>
        <w:t>, rješavanje različitih zadataka</w:t>
      </w:r>
      <w:r w:rsidR="00F71BEB" w:rsidRPr="00F71BEB">
        <w:rPr>
          <w:rFonts w:ascii="Times New Roman" w:hAnsi="Times New Roman" w:cs="Times New Roman"/>
          <w:sz w:val="24"/>
          <w:szCs w:val="24"/>
        </w:rPr>
        <w:t>;</w:t>
      </w:r>
      <w:r w:rsidR="00BF5530" w:rsidRPr="00F71BEB">
        <w:rPr>
          <w:rFonts w:ascii="Times New Roman" w:hAnsi="Times New Roman" w:cs="Times New Roman"/>
          <w:sz w:val="24"/>
          <w:szCs w:val="24"/>
        </w:rPr>
        <w:t xml:space="preserve"> vrednovanje</w:t>
      </w:r>
    </w:p>
    <w:p w14:paraId="01C6A2E4" w14:textId="030CF42F" w:rsidR="00BE7924" w:rsidRPr="003E2481" w:rsidRDefault="00BE7924" w:rsidP="00F71BEB">
      <w:pPr>
        <w:spacing w:line="36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Strategije učenja i poučavanja: </w:t>
      </w:r>
      <w:r w:rsidRPr="00F71BEB">
        <w:rPr>
          <w:rFonts w:ascii="Times New Roman" w:eastAsiaTheme="minorEastAsia" w:hAnsi="Times New Roman" w:cs="Times New Roman"/>
          <w:bCs/>
          <w:sz w:val="24"/>
          <w:szCs w:val="24"/>
        </w:rPr>
        <w:t>strategija čitanja (otkrivanje novih spoznaja, uočavanje jezika i stila napisanoga)</w:t>
      </w:r>
      <w:r w:rsidR="003E2481">
        <w:rPr>
          <w:rFonts w:ascii="Times New Roman" w:eastAsiaTheme="minorEastAsia" w:hAnsi="Times New Roman" w:cs="Times New Roman"/>
          <w:bCs/>
          <w:sz w:val="24"/>
          <w:szCs w:val="24"/>
        </w:rPr>
        <w:t>;</w:t>
      </w:r>
      <w:r w:rsidRPr="00F71BE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strategija pisanja (pravilno pisanje glagolskih oblika)</w:t>
      </w:r>
      <w:r w:rsidR="003E2481">
        <w:rPr>
          <w:rFonts w:ascii="Times New Roman" w:eastAsiaTheme="minorEastAsia" w:hAnsi="Times New Roman" w:cs="Times New Roman"/>
          <w:bCs/>
          <w:sz w:val="24"/>
          <w:szCs w:val="24"/>
        </w:rPr>
        <w:t>;</w:t>
      </w:r>
      <w:r w:rsidRPr="00F71BEB">
        <w:rPr>
          <w:rFonts w:ascii="Times New Roman" w:eastAsiaTheme="minorEastAsia" w:hAnsi="Times New Roman" w:cs="Times New Roman"/>
          <w:bCs/>
          <w:sz w:val="24"/>
          <w:szCs w:val="24"/>
        </w:rPr>
        <w:t xml:space="preserve"> strategija pamćenja („poruke iz boce“ i „potraga za blagom“)</w:t>
      </w:r>
    </w:p>
    <w:p w14:paraId="0B45D1E5" w14:textId="77777777" w:rsidR="00BE7924" w:rsidRPr="00F71BEB" w:rsidRDefault="00BE7924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6FE6A3" w14:textId="54A48380" w:rsidR="00C66AA8" w:rsidRPr="00F71BEB" w:rsidRDefault="00C66AA8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Izvori, sredstva i alati rada: </w:t>
      </w:r>
      <w:r w:rsidR="00BF5530" w:rsidRPr="00F71BEB">
        <w:rPr>
          <w:rFonts w:ascii="Times New Roman" w:hAnsi="Times New Roman" w:cs="Times New Roman"/>
          <w:sz w:val="24"/>
          <w:szCs w:val="24"/>
        </w:rPr>
        <w:t>udžbenik</w:t>
      </w:r>
      <w:r w:rsidRPr="00F71BEB">
        <w:rPr>
          <w:rFonts w:ascii="Times New Roman" w:hAnsi="Times New Roman" w:cs="Times New Roman"/>
          <w:sz w:val="24"/>
          <w:szCs w:val="24"/>
        </w:rPr>
        <w:t xml:space="preserve"> i digitalni udžbenik, </w:t>
      </w:r>
      <w:r w:rsidR="00BF5530" w:rsidRPr="00F71BEB">
        <w:rPr>
          <w:rFonts w:ascii="Times New Roman" w:hAnsi="Times New Roman" w:cs="Times New Roman"/>
          <w:sz w:val="24"/>
          <w:szCs w:val="24"/>
        </w:rPr>
        <w:t>nastavni listići, poruke iz boce, škrinj</w:t>
      </w:r>
      <w:r w:rsidR="00586E0E" w:rsidRPr="00F71BEB">
        <w:rPr>
          <w:rFonts w:ascii="Times New Roman" w:hAnsi="Times New Roman" w:cs="Times New Roman"/>
          <w:sz w:val="24"/>
          <w:szCs w:val="24"/>
        </w:rPr>
        <w:t>a</w:t>
      </w:r>
      <w:r w:rsidR="00BF5530" w:rsidRPr="00F71BEB">
        <w:rPr>
          <w:rFonts w:ascii="Times New Roman" w:hAnsi="Times New Roman" w:cs="Times New Roman"/>
          <w:sz w:val="24"/>
          <w:szCs w:val="24"/>
        </w:rPr>
        <w:t xml:space="preserve"> blaga, </w:t>
      </w:r>
      <w:r w:rsidRPr="00F71BEB">
        <w:rPr>
          <w:rFonts w:ascii="Times New Roman" w:hAnsi="Times New Roman" w:cs="Times New Roman"/>
          <w:sz w:val="24"/>
          <w:szCs w:val="24"/>
        </w:rPr>
        <w:t>računalo</w:t>
      </w:r>
      <w:r w:rsidR="00911185" w:rsidRPr="00F71BEB">
        <w:rPr>
          <w:rFonts w:ascii="Times New Roman" w:hAnsi="Times New Roman" w:cs="Times New Roman"/>
          <w:sz w:val="24"/>
          <w:szCs w:val="24"/>
        </w:rPr>
        <w:t>, slikokaz, tinta i pero</w:t>
      </w:r>
    </w:p>
    <w:p w14:paraId="1A9DB466" w14:textId="06340DD2" w:rsidR="00A03E66" w:rsidRPr="00F71BEB" w:rsidRDefault="00C66AA8" w:rsidP="00F71BE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75D50B" w14:textId="64DD54BD" w:rsidR="00C66AA8" w:rsidRPr="00F71BEB" w:rsidRDefault="00C66AA8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Opis aktivnosti: </w:t>
      </w:r>
    </w:p>
    <w:p w14:paraId="1A08BB37" w14:textId="77777777" w:rsidR="00F71BEB" w:rsidRPr="00F71BEB" w:rsidRDefault="00F71BEB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5ED2E" w14:textId="70ADF815" w:rsidR="00C66AA8" w:rsidRPr="00F71BEB" w:rsidRDefault="00A03E66" w:rsidP="00F71BEB">
      <w:pPr>
        <w:pStyle w:val="Odlomakpopis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aktivnost: </w:t>
      </w:r>
      <w:r w:rsidR="00BF5530" w:rsidRPr="00F71BEB">
        <w:rPr>
          <w:rFonts w:ascii="Times New Roman" w:hAnsi="Times New Roman" w:cs="Times New Roman"/>
          <w:b/>
          <w:sz w:val="24"/>
          <w:szCs w:val="24"/>
        </w:rPr>
        <w:t>Osvrt na prethodnu temu godišnjeg plana i najava ishoda nove teme</w:t>
      </w:r>
    </w:p>
    <w:p w14:paraId="2F94D49C" w14:textId="7BAD2854" w:rsidR="00C66AA8" w:rsidRPr="00F71BEB" w:rsidRDefault="00C66AA8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F11F8B" w14:textId="787FB2D4" w:rsidR="00C66AA8" w:rsidRPr="00F71BEB" w:rsidRDefault="00C66AA8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se </w:t>
      </w:r>
      <w:r w:rsidR="00BF5530" w:rsidRPr="00F71BEB">
        <w:rPr>
          <w:rFonts w:ascii="Times New Roman" w:hAnsi="Times New Roman" w:cs="Times New Roman"/>
          <w:bCs/>
          <w:sz w:val="24"/>
          <w:szCs w:val="24"/>
        </w:rPr>
        <w:t xml:space="preserve">prisjeća sadržaja i aktivnosti prethodne teme </w:t>
      </w:r>
      <w:r w:rsidR="00244CFB" w:rsidRPr="00F71BEB">
        <w:rPr>
          <w:rFonts w:ascii="Times New Roman" w:hAnsi="Times New Roman" w:cs="Times New Roman"/>
          <w:bCs/>
          <w:sz w:val="24"/>
          <w:szCs w:val="24"/>
        </w:rPr>
        <w:t>te ponavlja znanja o učenim glagolskim oblicima (glagoli po vid</w:t>
      </w:r>
      <w:r w:rsidR="00F71BEB" w:rsidRPr="00F71BEB">
        <w:rPr>
          <w:rFonts w:ascii="Times New Roman" w:hAnsi="Times New Roman" w:cs="Times New Roman"/>
          <w:bCs/>
          <w:sz w:val="24"/>
          <w:szCs w:val="24"/>
        </w:rPr>
        <w:t>u</w:t>
      </w:r>
      <w:r w:rsidR="00244CFB" w:rsidRPr="00F71BEB">
        <w:rPr>
          <w:rFonts w:ascii="Times New Roman" w:hAnsi="Times New Roman" w:cs="Times New Roman"/>
          <w:bCs/>
          <w:sz w:val="24"/>
          <w:szCs w:val="24"/>
        </w:rPr>
        <w:t>, glagolski pridjevi i glagolske imenice; prezent, perfekt i futur prvi). Učenik se upoznaje s novom temom „Jezik i lik moga dide“ i očekivanim aktivnostima i ishodima.</w:t>
      </w:r>
    </w:p>
    <w:p w14:paraId="2697656E" w14:textId="279E6E71" w:rsidR="00A03E66" w:rsidRPr="00F71BEB" w:rsidRDefault="00A03E66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(Približno trajanje aktivnosti: </w:t>
      </w:r>
      <w:r w:rsidR="00244CFB" w:rsidRPr="00F71BEB">
        <w:rPr>
          <w:rFonts w:ascii="Times New Roman" w:hAnsi="Times New Roman" w:cs="Times New Roman"/>
          <w:bCs/>
          <w:sz w:val="24"/>
          <w:szCs w:val="24"/>
        </w:rPr>
        <w:t>5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minuta.)</w:t>
      </w:r>
    </w:p>
    <w:p w14:paraId="495D71C7" w14:textId="77777777" w:rsidR="00A03E66" w:rsidRPr="00F71BEB" w:rsidRDefault="00A03E66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95454D" w14:textId="58895CD3" w:rsidR="00A03E66" w:rsidRPr="00F71BEB" w:rsidRDefault="00A03E66" w:rsidP="00F71BEB">
      <w:pPr>
        <w:pStyle w:val="Odlomakpopis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aktivnost: „</w:t>
      </w:r>
      <w:r w:rsidR="00BF5530" w:rsidRPr="00F71BEB">
        <w:rPr>
          <w:rFonts w:ascii="Times New Roman" w:hAnsi="Times New Roman" w:cs="Times New Roman"/>
          <w:b/>
          <w:sz w:val="24"/>
          <w:szCs w:val="24"/>
        </w:rPr>
        <w:t>Poruke iz boce</w:t>
      </w:r>
      <w:r w:rsidRPr="00F71BEB">
        <w:rPr>
          <w:rFonts w:ascii="Times New Roman" w:hAnsi="Times New Roman" w:cs="Times New Roman"/>
          <w:b/>
          <w:sz w:val="24"/>
          <w:szCs w:val="24"/>
        </w:rPr>
        <w:t>“</w:t>
      </w:r>
    </w:p>
    <w:p w14:paraId="55A7AF33" w14:textId="77777777" w:rsidR="00A03E66" w:rsidRPr="00F71BEB" w:rsidRDefault="00A03E66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C85A92" w14:textId="2F8DB572" w:rsidR="00A03E66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Učenik razgovara o novinskim natpisima o tzv. „porukama iz boce“. Pronalazi u razredu skrivene poruke u boci</w:t>
      </w:r>
      <w:r w:rsidR="00360F8C" w:rsidRPr="00F71BEB">
        <w:rPr>
          <w:rFonts w:ascii="Times New Roman" w:hAnsi="Times New Roman" w:cs="Times New Roman"/>
          <w:bCs/>
          <w:sz w:val="24"/>
          <w:szCs w:val="24"/>
        </w:rPr>
        <w:t xml:space="preserve"> (djed Žarko, Marko Polo, Julije Cezar)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. Čita poruke sa svojim parom, tumači i komentira istaknute glagolske oblike, predstavlja autora poruke. U jednoj poruci uočava perfekt i ponavlja znanja o perfektu, dok u drugim dvjema porukama uočava novi glagolski oblik za izricanje prošlih radnji – aorist. </w:t>
      </w:r>
    </w:p>
    <w:p w14:paraId="459C852C" w14:textId="240505BB" w:rsidR="00244CFB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(Približno trajanje aktivnosti: 12 minuta.)</w:t>
      </w:r>
    </w:p>
    <w:p w14:paraId="20B11C6F" w14:textId="77777777" w:rsidR="00244CFB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EB8155" w14:textId="148B971E" w:rsidR="00A03E66" w:rsidRPr="00F71BEB" w:rsidRDefault="00A03E66" w:rsidP="00F71BEB">
      <w:pPr>
        <w:pStyle w:val="Odlomakpopis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aktivnost: </w:t>
      </w:r>
      <w:r w:rsidR="00244CFB" w:rsidRPr="00F71BEB">
        <w:rPr>
          <w:rFonts w:ascii="Times New Roman" w:hAnsi="Times New Roman" w:cs="Times New Roman"/>
          <w:b/>
          <w:sz w:val="24"/>
          <w:szCs w:val="24"/>
        </w:rPr>
        <w:t>listići „Potraga za blagom“</w:t>
      </w:r>
    </w:p>
    <w:p w14:paraId="0B4254F3" w14:textId="0AC19937" w:rsidR="00A03E66" w:rsidRPr="00F71BEB" w:rsidRDefault="00A03E66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FE8620" w14:textId="3B6DD2E6" w:rsidR="00D64949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Učenik istražuje nastavnu jedinicu o aoristu prateći korake udžbenika. U paru rješava nastavne listiće „Potraga za blagom“. Prema zadacima i uputama nastavnih listića uočava aorist kao jednostavno glagolsko vrijeme, uočava da se aorist tvori od glagola svršena vida; uočava nastavke za tvorbu aorista; spreže glagole i pomoćne glagole u aoristu; uočava i ispravlja pogre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>ške</w:t>
      </w:r>
      <w:r w:rsidRPr="00F71BEB">
        <w:rPr>
          <w:rFonts w:ascii="Times New Roman" w:hAnsi="Times New Roman" w:cs="Times New Roman"/>
          <w:bCs/>
          <w:sz w:val="24"/>
          <w:szCs w:val="24"/>
        </w:rPr>
        <w:t>; uočava uporabu aorist</w:t>
      </w:r>
      <w:r w:rsidR="00F71BEB" w:rsidRPr="00F71BEB">
        <w:rPr>
          <w:rFonts w:ascii="Times New Roman" w:hAnsi="Times New Roman" w:cs="Times New Roman"/>
          <w:bCs/>
          <w:sz w:val="24"/>
          <w:szCs w:val="24"/>
        </w:rPr>
        <w:t>a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 pisanju </w:t>
      </w:r>
      <w:r w:rsidR="00D74173">
        <w:rPr>
          <w:rFonts w:ascii="Times New Roman" w:hAnsi="Times New Roman" w:cs="Times New Roman"/>
          <w:bCs/>
          <w:sz w:val="24"/>
          <w:szCs w:val="24"/>
        </w:rPr>
        <w:t>'</w:t>
      </w:r>
      <w:r w:rsidRPr="00F71BEB">
        <w:rPr>
          <w:rFonts w:ascii="Times New Roman" w:hAnsi="Times New Roman" w:cs="Times New Roman"/>
          <w:bCs/>
          <w:sz w:val="24"/>
          <w:szCs w:val="24"/>
        </w:rPr>
        <w:t>SMS poruka</w:t>
      </w:r>
      <w:r w:rsidR="00D74173">
        <w:rPr>
          <w:rFonts w:ascii="Times New Roman" w:hAnsi="Times New Roman" w:cs="Times New Roman"/>
          <w:bCs/>
          <w:sz w:val="24"/>
          <w:szCs w:val="24"/>
        </w:rPr>
        <w:t>'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98CDC40" w14:textId="38EB0E10" w:rsidR="00244CFB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(Približno trajanje aktivnosti: 10 minuta.)</w:t>
      </w:r>
    </w:p>
    <w:p w14:paraId="71239120" w14:textId="77777777" w:rsidR="00BE7924" w:rsidRPr="00F71BEB" w:rsidRDefault="00BE7924" w:rsidP="00F71BEB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BEEB36" w14:textId="3C57AD81" w:rsidR="00D64949" w:rsidRPr="00F71BEB" w:rsidRDefault="00D64949" w:rsidP="00F71BEB">
      <w:pPr>
        <w:pStyle w:val="Odlomakpopis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aktivnost: </w:t>
      </w:r>
      <w:r w:rsidR="00244CFB" w:rsidRPr="00F71BEB">
        <w:rPr>
          <w:rFonts w:ascii="Times New Roman" w:hAnsi="Times New Roman" w:cs="Times New Roman"/>
          <w:b/>
          <w:sz w:val="24"/>
          <w:szCs w:val="24"/>
        </w:rPr>
        <w:t>spajanje listića „Potraga za blagom“ u kartu pronalaska blaga</w:t>
      </w:r>
    </w:p>
    <w:p w14:paraId="2AF1EEB8" w14:textId="77777777" w:rsidR="00D64949" w:rsidRPr="00F71BEB" w:rsidRDefault="00D64949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F6C01E" w14:textId="53E8C017" w:rsidR="00D64949" w:rsidRPr="00F71BEB" w:rsidRDefault="00244CF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predstavlja zadatke i rješenja nastavnih listića te objašnjava uporabu aorista. Spajanjem listića učenik otkriva mjesto u učionici gdje se nalazi škrinja s blagom. U škrinji s blagom učenik pronalazi zapis o aoristu (plan ploče) koji lijepi u svoju bilježnicu. </w:t>
      </w:r>
    </w:p>
    <w:p w14:paraId="676E3E9D" w14:textId="0852D46C" w:rsidR="00923900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(Približno trajanje aktivnosti: 10 minuta.)</w:t>
      </w:r>
    </w:p>
    <w:p w14:paraId="035533AD" w14:textId="747C67F1" w:rsidR="00D64949" w:rsidRPr="00F71BEB" w:rsidRDefault="00D64949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AC896D" w14:textId="0F17DA29" w:rsidR="00D64949" w:rsidRPr="00F71BEB" w:rsidRDefault="00D64949" w:rsidP="00F71BEB">
      <w:pPr>
        <w:pStyle w:val="Odlomakpopisa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 xml:space="preserve">aktivnost: </w:t>
      </w:r>
      <w:r w:rsidR="00244CFB" w:rsidRPr="00F71BEB">
        <w:rPr>
          <w:rFonts w:ascii="Times New Roman" w:hAnsi="Times New Roman" w:cs="Times New Roman"/>
          <w:b/>
          <w:sz w:val="24"/>
          <w:szCs w:val="24"/>
        </w:rPr>
        <w:t>vrednovanje „Dođoh, vidjeh, pobijedih“</w:t>
      </w:r>
    </w:p>
    <w:p w14:paraId="5BCE6CA7" w14:textId="192B3D07" w:rsidR="00D64949" w:rsidRPr="00F71BEB" w:rsidRDefault="00D64949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053BF" w14:textId="42F9B81E" w:rsidR="006C221A" w:rsidRPr="00F71BEB" w:rsidRDefault="00D64949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Učenik </w:t>
      </w:r>
      <w:r w:rsidR="00244CFB" w:rsidRPr="00F71BEB">
        <w:rPr>
          <w:rFonts w:ascii="Times New Roman" w:hAnsi="Times New Roman" w:cs="Times New Roman"/>
          <w:bCs/>
          <w:sz w:val="24"/>
          <w:szCs w:val="24"/>
        </w:rPr>
        <w:t xml:space="preserve">ispunjava listić </w:t>
      </w:r>
      <w:r w:rsidR="00911185" w:rsidRPr="00F71BEB">
        <w:rPr>
          <w:rFonts w:ascii="Times New Roman" w:hAnsi="Times New Roman" w:cs="Times New Roman"/>
          <w:bCs/>
          <w:sz w:val="24"/>
          <w:szCs w:val="24"/>
        </w:rPr>
        <w:t xml:space="preserve">za samovrednovanje naučenoga i samovrednovanje rada u paru, kao i za vrednovanje aktivnosti sata. Učenik listić ispunjava perom. </w:t>
      </w:r>
    </w:p>
    <w:p w14:paraId="149D82EB" w14:textId="6E083CB2" w:rsidR="006C221A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(Približno trajanje aktivnosti: </w:t>
      </w:r>
      <w:r w:rsidR="00911185" w:rsidRPr="00F71BEB">
        <w:rPr>
          <w:rFonts w:ascii="Times New Roman" w:hAnsi="Times New Roman" w:cs="Times New Roman"/>
          <w:bCs/>
          <w:sz w:val="24"/>
          <w:szCs w:val="24"/>
        </w:rPr>
        <w:t>8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minuta.)</w:t>
      </w:r>
    </w:p>
    <w:p w14:paraId="6A1C82EC" w14:textId="62D777B7" w:rsidR="006C221A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62EEE2" w14:textId="5273118B" w:rsidR="006C221A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74D93D" w14:textId="468D1FA9" w:rsidR="006C221A" w:rsidRPr="00F71BEB" w:rsidRDefault="00F71BEB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Zaliha</w:t>
      </w:r>
      <w:r w:rsidR="00D74173">
        <w:rPr>
          <w:rFonts w:ascii="Times New Roman" w:hAnsi="Times New Roman" w:cs="Times New Roman"/>
          <w:b/>
          <w:sz w:val="24"/>
          <w:szCs w:val="24"/>
        </w:rPr>
        <w:t xml:space="preserve"> (dodatna aktivnost)</w:t>
      </w:r>
      <w:r w:rsidRPr="00F71BEB">
        <w:rPr>
          <w:rFonts w:ascii="Times New Roman" w:hAnsi="Times New Roman" w:cs="Times New Roman"/>
          <w:b/>
          <w:sz w:val="24"/>
          <w:szCs w:val="24"/>
        </w:rPr>
        <w:t>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030">
        <w:rPr>
          <w:rFonts w:ascii="Times New Roman" w:hAnsi="Times New Roman" w:cs="Times New Roman"/>
          <w:bCs/>
          <w:sz w:val="24"/>
          <w:szCs w:val="24"/>
        </w:rPr>
        <w:t>učenik rješava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odabran</w:t>
      </w:r>
      <w:r w:rsidR="00303030">
        <w:rPr>
          <w:rFonts w:ascii="Times New Roman" w:hAnsi="Times New Roman" w:cs="Times New Roman"/>
          <w:bCs/>
          <w:sz w:val="24"/>
          <w:szCs w:val="24"/>
        </w:rPr>
        <w:t>e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zadat</w:t>
      </w:r>
      <w:r w:rsidR="00303030">
        <w:rPr>
          <w:rFonts w:ascii="Times New Roman" w:hAnsi="Times New Roman" w:cs="Times New Roman"/>
          <w:bCs/>
          <w:sz w:val="24"/>
          <w:szCs w:val="24"/>
        </w:rPr>
        <w:t>ke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 radnoj bilježnici </w:t>
      </w:r>
    </w:p>
    <w:p w14:paraId="35F9AC76" w14:textId="4659EE9A" w:rsidR="006C221A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236B95" w14:textId="5B4EF94E" w:rsidR="006C221A" w:rsidRPr="00F71BEB" w:rsidRDefault="006C221A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BF138D" w14:textId="605E0FD7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92A29E" w14:textId="7B75565F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7F6595" w14:textId="3568F4B3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803C44" w14:textId="5094A9E2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46313E" w14:textId="09DC182E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984B8A" w14:textId="7C96DB20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614D57" w14:textId="29E0E00B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FFCCE1" w14:textId="1A63A723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C0FA38E" w14:textId="7F02877A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144E21" w14:textId="690616BC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A326D4" w14:textId="73156882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5726BC" w14:textId="0575B62B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A481F" w14:textId="440D7F17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027CE0" w14:textId="247D62C3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428DF5" w14:textId="77777777" w:rsidR="00911185" w:rsidRPr="00F71BEB" w:rsidRDefault="00911185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7AB6AF" w14:textId="55A0FF68" w:rsidR="006C221A" w:rsidRPr="00F71BEB" w:rsidRDefault="006C221A" w:rsidP="00F71BE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lastRenderedPageBreak/>
        <w:t>Plan rada s učenicima s posebnim odgojno-obrazovnim potrebama:</w:t>
      </w:r>
    </w:p>
    <w:p w14:paraId="4F1D41FA" w14:textId="1D5C69E8" w:rsidR="00360F8C" w:rsidRPr="00F71BEB" w:rsidRDefault="00360F8C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Razina ostvarenosti ishoda koja se preporuča za učenika s posebnim odgojno-obrazovnim potrebama: uočavanje</w:t>
      </w:r>
      <w:r w:rsidR="00721544">
        <w:rPr>
          <w:rFonts w:ascii="Times New Roman" w:hAnsi="Times New Roman" w:cs="Times New Roman"/>
          <w:bCs/>
          <w:sz w:val="24"/>
          <w:szCs w:val="24"/>
        </w:rPr>
        <w:t>, prepoznavanje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aorista u tekstovima (porukama iz boce i </w:t>
      </w:r>
      <w:r w:rsidR="00D74173">
        <w:rPr>
          <w:rFonts w:ascii="Times New Roman" w:hAnsi="Times New Roman" w:cs="Times New Roman"/>
          <w:bCs/>
          <w:sz w:val="24"/>
          <w:szCs w:val="24"/>
        </w:rPr>
        <w:t>'</w:t>
      </w:r>
      <w:r w:rsidRPr="00F71BEB">
        <w:rPr>
          <w:rFonts w:ascii="Times New Roman" w:hAnsi="Times New Roman" w:cs="Times New Roman"/>
          <w:bCs/>
          <w:sz w:val="24"/>
          <w:szCs w:val="24"/>
        </w:rPr>
        <w:t>SMS porukama</w:t>
      </w:r>
      <w:r w:rsidR="00D74173">
        <w:rPr>
          <w:rFonts w:ascii="Times New Roman" w:hAnsi="Times New Roman" w:cs="Times New Roman"/>
          <w:bCs/>
          <w:sz w:val="24"/>
          <w:szCs w:val="24"/>
        </w:rPr>
        <w:t>'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), ne i </w:t>
      </w:r>
      <w:r w:rsidR="00721544">
        <w:rPr>
          <w:rFonts w:ascii="Times New Roman" w:hAnsi="Times New Roman" w:cs="Times New Roman"/>
          <w:bCs/>
          <w:sz w:val="24"/>
          <w:szCs w:val="24"/>
        </w:rPr>
        <w:t xml:space="preserve">poznavanje </w:t>
      </w:r>
      <w:r w:rsidRPr="00F71BEB">
        <w:rPr>
          <w:rFonts w:ascii="Times New Roman" w:hAnsi="Times New Roman" w:cs="Times New Roman"/>
          <w:bCs/>
          <w:sz w:val="24"/>
          <w:szCs w:val="24"/>
        </w:rPr>
        <w:t>tvorb</w:t>
      </w:r>
      <w:r w:rsidR="00721544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Pr="00F71BEB">
        <w:rPr>
          <w:rFonts w:ascii="Times New Roman" w:hAnsi="Times New Roman" w:cs="Times New Roman"/>
          <w:bCs/>
          <w:sz w:val="24"/>
          <w:szCs w:val="24"/>
        </w:rPr>
        <w:t>i</w:t>
      </w:r>
      <w:r w:rsidR="00721544">
        <w:rPr>
          <w:rFonts w:ascii="Times New Roman" w:hAnsi="Times New Roman" w:cs="Times New Roman"/>
          <w:bCs/>
          <w:sz w:val="24"/>
          <w:szCs w:val="24"/>
        </w:rPr>
        <w:t>li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sprezanj</w:t>
      </w:r>
      <w:r w:rsidR="00721544">
        <w:rPr>
          <w:rFonts w:ascii="Times New Roman" w:hAnsi="Times New Roman" w:cs="Times New Roman"/>
          <w:bCs/>
          <w:sz w:val="24"/>
          <w:szCs w:val="24"/>
        </w:rPr>
        <w:t>a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aorista. </w:t>
      </w:r>
    </w:p>
    <w:p w14:paraId="71D1EE7B" w14:textId="77777777" w:rsidR="00360F8C" w:rsidRPr="00F71BEB" w:rsidRDefault="00360F8C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21637C" w14:textId="278343EF" w:rsidR="00474914" w:rsidRPr="00F71BEB" w:rsidRDefault="00474914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S učenicima s posebnim odgojno-obrazovnim potrebama prilikom </w:t>
      </w:r>
      <w:r w:rsidR="00360F8C" w:rsidRPr="00F71BEB">
        <w:rPr>
          <w:rFonts w:ascii="Times New Roman" w:hAnsi="Times New Roman" w:cs="Times New Roman"/>
          <w:bCs/>
          <w:sz w:val="24"/>
          <w:szCs w:val="24"/>
        </w:rPr>
        <w:t>obrade novoga sadržaja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potrebno je primijeniti različite strategije podrške: </w:t>
      </w:r>
    </w:p>
    <w:p w14:paraId="1EA24639" w14:textId="77777777" w:rsidR="00474914" w:rsidRPr="00F71BEB" w:rsidRDefault="00474914" w:rsidP="00F71BEB">
      <w:pPr>
        <w:pStyle w:val="Odlomakpopisa"/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D54E5A" w14:textId="34E1BD9A" w:rsidR="00474914" w:rsidRPr="00F71BEB" w:rsidRDefault="00474914" w:rsidP="00F71BEB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 xml:space="preserve">potporu prijatelja iz </w:t>
      </w:r>
      <w:r w:rsidR="00360F8C" w:rsidRPr="00F71BEB">
        <w:rPr>
          <w:rFonts w:ascii="Times New Roman" w:hAnsi="Times New Roman" w:cs="Times New Roman"/>
          <w:bCs/>
          <w:sz w:val="24"/>
          <w:szCs w:val="24"/>
        </w:rPr>
        <w:t>klupe tijekom čitanja i predstavljanja poruka iz boce</w:t>
      </w:r>
    </w:p>
    <w:p w14:paraId="53338C12" w14:textId="4EBD89AF" w:rsidR="00360F8C" w:rsidRPr="00F71BEB" w:rsidRDefault="00360F8C" w:rsidP="00F71BEB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potporu učitelja (poticanje i ohrabrivanje, redovito pohvaljivanje, pomoć i potpora u rješavanju zadataka, produljeno vrijeme rješavanja)</w:t>
      </w:r>
    </w:p>
    <w:p w14:paraId="420B56CC" w14:textId="5857D09F" w:rsidR="00474914" w:rsidRPr="00F71BEB" w:rsidRDefault="00360F8C" w:rsidP="00F71BEB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individualizirani zadatak</w:t>
      </w:r>
      <w:r w:rsidR="00474914" w:rsidRPr="00F71BE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F71BEB">
        <w:rPr>
          <w:rFonts w:ascii="Times New Roman" w:hAnsi="Times New Roman" w:cs="Times New Roman"/>
          <w:bCs/>
          <w:sz w:val="24"/>
          <w:szCs w:val="24"/>
        </w:rPr>
        <w:t>nastavni listić „Uporaba aorista“</w:t>
      </w:r>
    </w:p>
    <w:p w14:paraId="3BEB39A1" w14:textId="00500775" w:rsidR="00360F8C" w:rsidRPr="00F71BEB" w:rsidRDefault="00360F8C" w:rsidP="00F71BEB">
      <w:pPr>
        <w:pStyle w:val="Odlomakpopisa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Cs/>
          <w:sz w:val="24"/>
          <w:szCs w:val="24"/>
        </w:rPr>
        <w:t>plan ploče prilagođen s obzirom na vrstu poteškoće</w:t>
      </w:r>
      <w:r w:rsidR="006E3276">
        <w:rPr>
          <w:rFonts w:ascii="Times New Roman" w:hAnsi="Times New Roman" w:cs="Times New Roman"/>
          <w:bCs/>
          <w:sz w:val="24"/>
          <w:szCs w:val="24"/>
        </w:rPr>
        <w:t xml:space="preserve"> (2. plan ploče)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72F5F078" w14:textId="66E8ADD5" w:rsidR="00923900" w:rsidRPr="00F71BEB" w:rsidRDefault="00923900" w:rsidP="00F71BEB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61A74A" w14:textId="485B6C5E" w:rsidR="00923900" w:rsidRPr="00F71BEB" w:rsidRDefault="00923900" w:rsidP="00F71BEB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592B9C" w14:textId="55EAFB3A" w:rsidR="00923900" w:rsidRPr="00F71BEB" w:rsidRDefault="00923900" w:rsidP="00F71BEB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B4CE24" w14:textId="4EC2D47F" w:rsidR="00923900" w:rsidRPr="00F71BEB" w:rsidRDefault="00923900" w:rsidP="00F71BEB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Vrednovanje:</w:t>
      </w:r>
    </w:p>
    <w:p w14:paraId="7ED62C9F" w14:textId="797AC16D" w:rsidR="00923900" w:rsidRPr="00F71BEB" w:rsidRDefault="00923900" w:rsidP="00F71BEB">
      <w:pPr>
        <w:spacing w:line="36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B6190" w14:textId="251168EA" w:rsidR="00923900" w:rsidRPr="00F71BEB" w:rsidRDefault="00923900" w:rsidP="00F71BEB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Vrednovanje za učenje: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učitelj upućuje učenike u način rješavanja zadataka; učitelj </w:t>
      </w:r>
      <w:r w:rsidR="00360F8C" w:rsidRPr="00F71BEB">
        <w:rPr>
          <w:rFonts w:ascii="Times New Roman" w:hAnsi="Times New Roman" w:cs="Times New Roman"/>
          <w:bCs/>
          <w:sz w:val="24"/>
          <w:szCs w:val="24"/>
        </w:rPr>
        <w:t xml:space="preserve">prati učenike prilikom rješavanja zadataka, </w:t>
      </w:r>
      <w:r w:rsidRPr="00F71BEB">
        <w:rPr>
          <w:rFonts w:ascii="Times New Roman" w:hAnsi="Times New Roman" w:cs="Times New Roman"/>
          <w:bCs/>
          <w:sz w:val="24"/>
          <w:szCs w:val="24"/>
        </w:rPr>
        <w:t>pohvaljuje učeničke zaključke, potiče na ispravljanje pogrešaka tijekom rješavanja zadataka; učitelj daje povratnu informaciju o uspješnosti rješavanja zadataka tijekom rj</w:t>
      </w:r>
      <w:r w:rsidR="00360F8C" w:rsidRPr="00F71BEB">
        <w:rPr>
          <w:rFonts w:ascii="Times New Roman" w:hAnsi="Times New Roman" w:cs="Times New Roman"/>
          <w:bCs/>
          <w:sz w:val="24"/>
          <w:szCs w:val="24"/>
        </w:rPr>
        <w:t>ešavanja i tijekom predstavljanja, p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>ostavlja ciljana pitanja za provjeru razumijevanja</w:t>
      </w:r>
      <w:r w:rsidR="00F71BEB" w:rsidRPr="00F71BEB">
        <w:rPr>
          <w:rFonts w:ascii="Times New Roman" w:hAnsi="Times New Roman" w:cs="Times New Roman"/>
          <w:bCs/>
          <w:sz w:val="24"/>
          <w:szCs w:val="24"/>
        </w:rPr>
        <w:t>.</w:t>
      </w:r>
    </w:p>
    <w:p w14:paraId="013EA2E4" w14:textId="77777777" w:rsidR="00923900" w:rsidRPr="00F71BEB" w:rsidRDefault="00923900" w:rsidP="00F71BEB">
      <w:pPr>
        <w:pStyle w:val="Odlomakpopisa"/>
        <w:spacing w:line="36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5382A9" w14:textId="1B91EBEC" w:rsidR="00A03E66" w:rsidRPr="00F71BEB" w:rsidRDefault="00923900" w:rsidP="00F71BEB">
      <w:pPr>
        <w:pStyle w:val="Odlomakpopisa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1BEB">
        <w:rPr>
          <w:rFonts w:ascii="Times New Roman" w:hAnsi="Times New Roman" w:cs="Times New Roman"/>
          <w:b/>
          <w:sz w:val="24"/>
          <w:szCs w:val="24"/>
        </w:rPr>
        <w:t>Vrednovanje kao učenje: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učenici komentiraju i uspoređuju zaključke 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>nakon čitanja „poruka iz boce“;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učenici uspoređuju svoje zaključke u 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 xml:space="preserve">paru </w:t>
      </w:r>
      <w:r w:rsidRPr="00F71BEB">
        <w:rPr>
          <w:rFonts w:ascii="Times New Roman" w:hAnsi="Times New Roman" w:cs="Times New Roman"/>
          <w:bCs/>
          <w:sz w:val="24"/>
          <w:szCs w:val="24"/>
        </w:rPr>
        <w:t>radeći na zadacima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 xml:space="preserve"> nastavnih listića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„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>Potraga za blagom</w:t>
      </w:r>
      <w:r w:rsidRPr="00F71BEB">
        <w:rPr>
          <w:rFonts w:ascii="Times New Roman" w:hAnsi="Times New Roman" w:cs="Times New Roman"/>
          <w:bCs/>
          <w:sz w:val="24"/>
          <w:szCs w:val="24"/>
        </w:rPr>
        <w:t>“; samovrednuju rad na nastavnom</w:t>
      </w:r>
      <w:r w:rsidR="00D74173">
        <w:rPr>
          <w:rFonts w:ascii="Times New Roman" w:hAnsi="Times New Roman" w:cs="Times New Roman"/>
          <w:bCs/>
          <w:sz w:val="24"/>
          <w:szCs w:val="24"/>
        </w:rPr>
        <w:t>e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satu, vrednuj</w:t>
      </w:r>
      <w:r w:rsidR="00D74173">
        <w:rPr>
          <w:rFonts w:ascii="Times New Roman" w:hAnsi="Times New Roman" w:cs="Times New Roman"/>
          <w:bCs/>
          <w:sz w:val="24"/>
          <w:szCs w:val="24"/>
        </w:rPr>
        <w:t>u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rad u </w:t>
      </w:r>
      <w:r w:rsidR="00586E0E" w:rsidRPr="00F71BEB">
        <w:rPr>
          <w:rFonts w:ascii="Times New Roman" w:hAnsi="Times New Roman" w:cs="Times New Roman"/>
          <w:bCs/>
          <w:sz w:val="24"/>
          <w:szCs w:val="24"/>
        </w:rPr>
        <w:t xml:space="preserve">paru rješavajući nastavni listić „Dođoh, vidjeh, pobijedih“. </w:t>
      </w:r>
      <w:r w:rsidRPr="00F71B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BCED958" w14:textId="77777777" w:rsidR="00B9746B" w:rsidRPr="00F71BEB" w:rsidRDefault="00B9746B" w:rsidP="00F71BEB">
      <w:pPr>
        <w:pStyle w:val="Odlomakpopis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C4FD53" w14:textId="463751F0" w:rsidR="00B9746B" w:rsidRPr="00F71BEB" w:rsidRDefault="00B9746B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D037EA" w14:textId="51B82F64" w:rsidR="00B9746B" w:rsidRPr="00F71BEB" w:rsidRDefault="00B9746B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lastRenderedPageBreak/>
        <w:t xml:space="preserve">PRILOZI: </w:t>
      </w:r>
    </w:p>
    <w:p w14:paraId="21FEFDED" w14:textId="4E602478" w:rsidR="00B9746B" w:rsidRPr="00F71BEB" w:rsidRDefault="00B9746B" w:rsidP="00F71B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63F259" w14:textId="76DE74D7" w:rsidR="00B9746B" w:rsidRPr="00F71BEB" w:rsidRDefault="00F71BEB" w:rsidP="00F71BE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>p</w:t>
      </w:r>
      <w:r w:rsidR="00B9746B" w:rsidRPr="00F71BEB">
        <w:rPr>
          <w:rFonts w:ascii="Times New Roman" w:hAnsi="Times New Roman" w:cs="Times New Roman"/>
          <w:sz w:val="24"/>
          <w:szCs w:val="24"/>
        </w:rPr>
        <w:t>oruke iz boce (</w:t>
      </w:r>
      <w:r w:rsidRPr="00F71BEB">
        <w:rPr>
          <w:rFonts w:ascii="Times New Roman" w:hAnsi="Times New Roman" w:cs="Times New Roman"/>
          <w:sz w:val="24"/>
          <w:szCs w:val="24"/>
        </w:rPr>
        <w:t>d</w:t>
      </w:r>
      <w:r w:rsidR="00B9746B" w:rsidRPr="00F71BEB">
        <w:rPr>
          <w:rFonts w:ascii="Times New Roman" w:hAnsi="Times New Roman" w:cs="Times New Roman"/>
          <w:sz w:val="24"/>
          <w:szCs w:val="24"/>
        </w:rPr>
        <w:t>ida Žarko, Marko Polo, Julije Cezar)</w:t>
      </w:r>
    </w:p>
    <w:p w14:paraId="016E6F1A" w14:textId="4BC46439" w:rsidR="00B9746B" w:rsidRPr="00F71BEB" w:rsidRDefault="00F71BEB" w:rsidP="00F71BE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>n</w:t>
      </w:r>
      <w:r w:rsidR="00B9746B" w:rsidRPr="00F71BEB">
        <w:rPr>
          <w:rFonts w:ascii="Times New Roman" w:hAnsi="Times New Roman" w:cs="Times New Roman"/>
          <w:sz w:val="24"/>
          <w:szCs w:val="24"/>
        </w:rPr>
        <w:t>astavni listići „Potraga za blagom“</w:t>
      </w:r>
    </w:p>
    <w:p w14:paraId="5B483600" w14:textId="4AE4F8CB" w:rsidR="00B9746B" w:rsidRPr="00F71BEB" w:rsidRDefault="00F71BEB" w:rsidP="00F71BE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>l</w:t>
      </w:r>
      <w:r w:rsidR="00B9746B" w:rsidRPr="00F71BEB">
        <w:rPr>
          <w:rFonts w:ascii="Times New Roman" w:hAnsi="Times New Roman" w:cs="Times New Roman"/>
          <w:sz w:val="24"/>
          <w:szCs w:val="24"/>
        </w:rPr>
        <w:t>istić za samovrednovanje i vred</w:t>
      </w:r>
      <w:r w:rsidR="00D74173">
        <w:rPr>
          <w:rFonts w:ascii="Times New Roman" w:hAnsi="Times New Roman" w:cs="Times New Roman"/>
          <w:sz w:val="24"/>
          <w:szCs w:val="24"/>
        </w:rPr>
        <w:t>n</w:t>
      </w:r>
      <w:r w:rsidR="00B9746B" w:rsidRPr="00F71BEB">
        <w:rPr>
          <w:rFonts w:ascii="Times New Roman" w:hAnsi="Times New Roman" w:cs="Times New Roman"/>
          <w:sz w:val="24"/>
          <w:szCs w:val="24"/>
        </w:rPr>
        <w:t>ovanje „Dođoh, vidjeh, pobijedih“</w:t>
      </w:r>
    </w:p>
    <w:p w14:paraId="3918A180" w14:textId="49BC503C" w:rsidR="00B9746B" w:rsidRDefault="00F71BEB" w:rsidP="00F71BEB">
      <w:pPr>
        <w:pStyle w:val="Odlomakpopisa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BEB">
        <w:rPr>
          <w:rFonts w:ascii="Times New Roman" w:hAnsi="Times New Roman" w:cs="Times New Roman"/>
          <w:sz w:val="24"/>
          <w:szCs w:val="24"/>
        </w:rPr>
        <w:t>p</w:t>
      </w:r>
      <w:r w:rsidR="00B9746B" w:rsidRPr="00F71BEB">
        <w:rPr>
          <w:rFonts w:ascii="Times New Roman" w:hAnsi="Times New Roman" w:cs="Times New Roman"/>
          <w:sz w:val="24"/>
          <w:szCs w:val="24"/>
        </w:rPr>
        <w:t>lan ploče (</w:t>
      </w:r>
      <w:r w:rsidRPr="00F71BEB">
        <w:rPr>
          <w:rFonts w:ascii="Times New Roman" w:hAnsi="Times New Roman" w:cs="Times New Roman"/>
          <w:sz w:val="24"/>
          <w:szCs w:val="24"/>
        </w:rPr>
        <w:t>p</w:t>
      </w:r>
      <w:r w:rsidR="00B9746B" w:rsidRPr="00F71BEB">
        <w:rPr>
          <w:rFonts w:ascii="Times New Roman" w:hAnsi="Times New Roman" w:cs="Times New Roman"/>
          <w:sz w:val="24"/>
          <w:szCs w:val="24"/>
        </w:rPr>
        <w:t xml:space="preserve">lan ploče 2. – za učenike s posebnim odgojno-obrazovnim potrebama). </w:t>
      </w:r>
    </w:p>
    <w:p w14:paraId="585EF38C" w14:textId="16DE6FBA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0E18C" w14:textId="7B89B3CA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33701" w14:textId="18220D7D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6C2C14" w14:textId="69E3F9E4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69F21" w14:textId="3543A622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92477" w14:textId="3408D953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8614CD" w14:textId="7CD8D988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E272D" w14:textId="6DD1AB0F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C43C1" w14:textId="48E00CC4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6AA3F" w14:textId="55CE1411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4C091" w14:textId="2BBC6633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97F1A" w14:textId="027DFAB7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07F21B" w14:textId="69DFD56B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B5205" w14:textId="0C567617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D15E3" w14:textId="673D94E2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857FD6" w14:textId="5C86177F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04C6A" w14:textId="415E90ED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EAAAF0" w14:textId="77777777" w:rsidR="003A7791" w:rsidRDefault="003A7791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E05C0" w14:textId="7CC62899" w:rsidR="00BD5A88" w:rsidRP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5A88">
        <w:rPr>
          <w:rFonts w:ascii="Times New Roman" w:hAnsi="Times New Roman" w:cs="Times New Roman"/>
          <w:b/>
          <w:bCs/>
          <w:sz w:val="24"/>
          <w:szCs w:val="24"/>
        </w:rPr>
        <w:lastRenderedPageBreak/>
        <w:t>Literatura, izvor:</w:t>
      </w:r>
    </w:p>
    <w:p w14:paraId="540B7418" w14:textId="5671B188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B48F10" w14:textId="30F6611A" w:rsidR="00BD5A88" w:rsidRDefault="00BD5A88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Anđelka Rihtarić, Sanja Latin, Vesna Samardžić: „Volim hrvatski 6“, Školska knjiga, Zagreb, 2020. </w:t>
      </w:r>
    </w:p>
    <w:p w14:paraId="1FD04E23" w14:textId="77777777" w:rsidR="002C1BFC" w:rsidRPr="0092685D" w:rsidRDefault="002C1BFC" w:rsidP="002C1B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 e-sfera.hr – digitalna platforma udžbenika Školske knjige</w:t>
      </w:r>
    </w:p>
    <w:p w14:paraId="76F7E9C6" w14:textId="77777777" w:rsidR="002C1BFC" w:rsidRPr="00BD5A88" w:rsidRDefault="002C1BFC" w:rsidP="00BD5A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1BFC" w:rsidRPr="00BD5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B70"/>
    <w:multiLevelType w:val="hybridMultilevel"/>
    <w:tmpl w:val="9D123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59AE"/>
    <w:multiLevelType w:val="hybridMultilevel"/>
    <w:tmpl w:val="E7C05C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7DF4"/>
    <w:multiLevelType w:val="hybridMultilevel"/>
    <w:tmpl w:val="DCB83808"/>
    <w:lvl w:ilvl="0" w:tplc="669E51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237A7"/>
    <w:multiLevelType w:val="hybridMultilevel"/>
    <w:tmpl w:val="6486C82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77449C"/>
    <w:multiLevelType w:val="hybridMultilevel"/>
    <w:tmpl w:val="B47470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97904"/>
    <w:multiLevelType w:val="hybridMultilevel"/>
    <w:tmpl w:val="5D74BDA0"/>
    <w:lvl w:ilvl="0" w:tplc="5E06672C">
      <w:start w:val="1"/>
      <w:numFmt w:val="bullet"/>
      <w:lvlText w:val=""/>
      <w:lvlJc w:val="left"/>
      <w:pPr>
        <w:ind w:left="360" w:hanging="360"/>
      </w:pPr>
      <w:rPr>
        <w:rFonts w:ascii="Wingdings" w:hAnsi="Wingdings" w:hint="default"/>
        <w:color w:val="006600"/>
        <w:sz w:val="12"/>
        <w:szCs w:val="12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903CBE"/>
    <w:multiLevelType w:val="hybridMultilevel"/>
    <w:tmpl w:val="614AE1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F57E42"/>
    <w:multiLevelType w:val="hybridMultilevel"/>
    <w:tmpl w:val="11F095A6"/>
    <w:lvl w:ilvl="0" w:tplc="BD3647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3317C"/>
    <w:multiLevelType w:val="hybridMultilevel"/>
    <w:tmpl w:val="323A39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C6EE8"/>
    <w:multiLevelType w:val="hybridMultilevel"/>
    <w:tmpl w:val="648CB9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BA1315"/>
    <w:multiLevelType w:val="hybridMultilevel"/>
    <w:tmpl w:val="8AAC60B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132CF2"/>
    <w:multiLevelType w:val="hybridMultilevel"/>
    <w:tmpl w:val="E9D8C6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E7AFF"/>
    <w:multiLevelType w:val="hybridMultilevel"/>
    <w:tmpl w:val="7E0E4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B74C2"/>
    <w:multiLevelType w:val="hybridMultilevel"/>
    <w:tmpl w:val="FC6A2412"/>
    <w:lvl w:ilvl="0" w:tplc="BD3647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B210F"/>
    <w:multiLevelType w:val="hybridMultilevel"/>
    <w:tmpl w:val="FD483A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F70B2"/>
    <w:multiLevelType w:val="hybridMultilevel"/>
    <w:tmpl w:val="5EE26B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5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9"/>
  </w:num>
  <w:num w:numId="10">
    <w:abstractNumId w:val="10"/>
  </w:num>
  <w:num w:numId="11">
    <w:abstractNumId w:val="5"/>
  </w:num>
  <w:num w:numId="12">
    <w:abstractNumId w:val="12"/>
  </w:num>
  <w:num w:numId="13">
    <w:abstractNumId w:val="11"/>
  </w:num>
  <w:num w:numId="14">
    <w:abstractNumId w:val="7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9FF"/>
    <w:rsid w:val="000D707D"/>
    <w:rsid w:val="001A4329"/>
    <w:rsid w:val="00244CFB"/>
    <w:rsid w:val="0027715A"/>
    <w:rsid w:val="002C1BFC"/>
    <w:rsid w:val="002F2522"/>
    <w:rsid w:val="00303030"/>
    <w:rsid w:val="00360F8C"/>
    <w:rsid w:val="003A7791"/>
    <w:rsid w:val="003E2481"/>
    <w:rsid w:val="00471234"/>
    <w:rsid w:val="00474914"/>
    <w:rsid w:val="00586E0E"/>
    <w:rsid w:val="0060786D"/>
    <w:rsid w:val="006C221A"/>
    <w:rsid w:val="006E3276"/>
    <w:rsid w:val="00721544"/>
    <w:rsid w:val="008279FF"/>
    <w:rsid w:val="00833552"/>
    <w:rsid w:val="008647A9"/>
    <w:rsid w:val="008A3433"/>
    <w:rsid w:val="00911185"/>
    <w:rsid w:val="00923900"/>
    <w:rsid w:val="00A03E66"/>
    <w:rsid w:val="00AE1BF5"/>
    <w:rsid w:val="00B05FE2"/>
    <w:rsid w:val="00B21DB8"/>
    <w:rsid w:val="00B9746B"/>
    <w:rsid w:val="00BD5A88"/>
    <w:rsid w:val="00BE7924"/>
    <w:rsid w:val="00BF5530"/>
    <w:rsid w:val="00C66AA8"/>
    <w:rsid w:val="00CC5DA3"/>
    <w:rsid w:val="00D64949"/>
    <w:rsid w:val="00D74173"/>
    <w:rsid w:val="00E86393"/>
    <w:rsid w:val="00F7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47D7"/>
  <w15:chartTrackingRefBased/>
  <w15:docId w15:val="{5D30248E-E676-4E87-94BB-FCA88F27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27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9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9</cp:revision>
  <cp:lastPrinted>2023-02-26T15:37:00Z</cp:lastPrinted>
  <dcterms:created xsi:type="dcterms:W3CDTF">2023-02-26T17:12:00Z</dcterms:created>
  <dcterms:modified xsi:type="dcterms:W3CDTF">2024-01-21T08:14:00Z</dcterms:modified>
</cp:coreProperties>
</file>