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E6D2A" w14:textId="43053EA3" w:rsidR="006D1D72" w:rsidRDefault="00E36F93" w:rsidP="00E36F93">
      <w:pPr>
        <w:jc w:val="center"/>
      </w:pPr>
      <w:r>
        <w:t>Četvrta Božja zapovijed</w:t>
      </w:r>
    </w:p>
    <w:p w14:paraId="7951B733" w14:textId="6F4FA5AE" w:rsidR="00A55736" w:rsidRDefault="00A55736" w:rsidP="00E36F93">
      <w:pPr>
        <w:jc w:val="center"/>
      </w:pPr>
      <w:r>
        <w:t>Metodička preporuka za sedmi razred</w:t>
      </w:r>
    </w:p>
    <w:p w14:paraId="0F976992" w14:textId="17553FC5" w:rsidR="00A55736" w:rsidRDefault="00A55736" w:rsidP="00E36F93">
      <w:pPr>
        <w:jc w:val="center"/>
      </w:pPr>
      <w:r>
        <w:t>Katarina Pučar</w:t>
      </w:r>
    </w:p>
    <w:p w14:paraId="7F470F6F" w14:textId="77777777" w:rsidR="00A55736" w:rsidRDefault="00A55736" w:rsidP="00E36F93">
      <w:pPr>
        <w:jc w:val="center"/>
      </w:pPr>
    </w:p>
    <w:p w14:paraId="4349F87F" w14:textId="77777777" w:rsidR="00A55736" w:rsidRDefault="00A55736" w:rsidP="00A55736">
      <w:r>
        <w:t>OŠ KV C.7.1.</w:t>
      </w:r>
    </w:p>
    <w:p w14:paraId="07CEFE53" w14:textId="77777777" w:rsidR="00A55736" w:rsidRDefault="00A55736" w:rsidP="00A55736">
      <w:r>
        <w:t>Učenik analizira i prosuđuje čovjekovo ponašanje u svjetlu Deset Božjih zapovijedi.</w:t>
      </w:r>
    </w:p>
    <w:p w14:paraId="2AFF75FE" w14:textId="77777777" w:rsidR="00A55736" w:rsidRDefault="00A55736" w:rsidP="00A55736">
      <w:r>
        <w:t>OŠ KV C.7.2.</w:t>
      </w:r>
    </w:p>
    <w:p w14:paraId="255E61D3" w14:textId="77777777" w:rsidR="00A55736" w:rsidRDefault="00A55736" w:rsidP="00A55736">
      <w:r>
        <w:t>Učenik analizira i uočava kako kršćanska slika o dostojanstvu čovjeka utječe na vrednote suvremenoga društva i njegove osobne vrednote.</w:t>
      </w:r>
    </w:p>
    <w:p w14:paraId="4257891E" w14:textId="77777777" w:rsidR="00E36F93" w:rsidRDefault="00E36F93"/>
    <w:p w14:paraId="4B753BDA" w14:textId="77777777" w:rsidR="00A55736" w:rsidRDefault="00A55736" w:rsidP="00A55736">
      <w:r>
        <w:t>Osobni i socijalni razvoj</w:t>
      </w:r>
    </w:p>
    <w:p w14:paraId="6B85E80B" w14:textId="77777777" w:rsidR="00A55736" w:rsidRDefault="00A55736" w:rsidP="00A55736">
      <w:proofErr w:type="spellStart"/>
      <w:r>
        <w:t>osr</w:t>
      </w:r>
      <w:proofErr w:type="spellEnd"/>
      <w:r>
        <w:t xml:space="preserve"> A.3.1. Razvija sliku o sebi.</w:t>
      </w:r>
    </w:p>
    <w:p w14:paraId="0B23E3A3" w14:textId="77777777" w:rsidR="00A55736" w:rsidRDefault="00A55736" w:rsidP="00A55736">
      <w:proofErr w:type="spellStart"/>
      <w:r>
        <w:t>osr</w:t>
      </w:r>
      <w:proofErr w:type="spellEnd"/>
      <w:r>
        <w:t xml:space="preserve"> A.3.3. Razvija osobne potencijale.</w:t>
      </w:r>
    </w:p>
    <w:p w14:paraId="7AE09E95" w14:textId="77777777" w:rsidR="00A55736" w:rsidRDefault="00A55736" w:rsidP="00A55736">
      <w:proofErr w:type="spellStart"/>
      <w:r>
        <w:t>osr</w:t>
      </w:r>
      <w:proofErr w:type="spellEnd"/>
      <w:r>
        <w:t xml:space="preserve"> B.3.2.Razvija komunikacijske kompetencije i uvažavajuće odnose s drugima.</w:t>
      </w:r>
    </w:p>
    <w:p w14:paraId="2D16FAED" w14:textId="1630A714" w:rsidR="00A55736" w:rsidRDefault="00A55736" w:rsidP="00A55736">
      <w:proofErr w:type="spellStart"/>
      <w:r>
        <w:t>osr</w:t>
      </w:r>
      <w:proofErr w:type="spellEnd"/>
      <w:r>
        <w:t xml:space="preserve"> C.3.2. Prepoznaje važnost odgovornosti pojedinca u društvu.</w:t>
      </w:r>
    </w:p>
    <w:p w14:paraId="25550BAB" w14:textId="77777777" w:rsidR="00A55736" w:rsidRDefault="00A55736" w:rsidP="00A55736"/>
    <w:p w14:paraId="0BE24ABC" w14:textId="77777777" w:rsidR="00A55736" w:rsidRDefault="00A55736"/>
    <w:p w14:paraId="34A65426" w14:textId="47047DFD" w:rsidR="00E36F93" w:rsidRDefault="00E36F93">
      <w:r>
        <w:t xml:space="preserve">Motivacija </w:t>
      </w:r>
    </w:p>
    <w:p w14:paraId="7096B6A4" w14:textId="3BB81933" w:rsidR="00E36F93" w:rsidRDefault="00E36F93">
      <w:r>
        <w:t>Učenici dobivaju zadatak da osmisle četiri rečenice:</w:t>
      </w:r>
    </w:p>
    <w:p w14:paraId="719A6ACF" w14:textId="10ECBD96" w:rsidR="00E36F93" w:rsidRDefault="00E36F93">
      <w:r w:rsidRPr="00E36F93">
        <w:rPr>
          <w:noProof/>
        </w:rPr>
        <w:drawing>
          <wp:inline distT="0" distB="0" distL="0" distR="0" wp14:anchorId="6531D2C5" wp14:editId="726D0619">
            <wp:extent cx="4381500" cy="2616729"/>
            <wp:effectExtent l="0" t="0" r="0" b="0"/>
            <wp:docPr id="693724518" name="Slika 1" descr="Slika na kojoj se prikazuje tekst, snimka zaslona, posjetnica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724518" name="Slika 1" descr="Slika na kojoj se prikazuje tekst, snimka zaslona, posjetnica, Font&#10;&#10;Opis je automatski generiran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8032" cy="262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D2994" w14:textId="77777777" w:rsidR="00E36F93" w:rsidRDefault="00E36F93"/>
    <w:p w14:paraId="3902588D" w14:textId="6E23AE79" w:rsidR="00E36F93" w:rsidRDefault="00E36F93">
      <w:r>
        <w:t xml:space="preserve">Rješenja se čitaju, komentiraju i uspoređuju. </w:t>
      </w:r>
    </w:p>
    <w:p w14:paraId="554564CE" w14:textId="53B6F728" w:rsidR="00E36F93" w:rsidRDefault="00E36F93">
      <w:r>
        <w:t xml:space="preserve">Koje je rečenice bilo lakše osmisliti, pozitivne ili negativne? Što mislite, zašto? </w:t>
      </w:r>
    </w:p>
    <w:p w14:paraId="55B8AD2A" w14:textId="4F99C06E" w:rsidR="00E36F93" w:rsidRDefault="00E36F93">
      <w:r>
        <w:lastRenderedPageBreak/>
        <w:t>Koliko se dobro slažete sa svojim roditeljima, na ljestvici od jedan do deset?</w:t>
      </w:r>
    </w:p>
    <w:p w14:paraId="136D39B0" w14:textId="5710D545" w:rsidR="00E36F93" w:rsidRDefault="00E36F93">
      <w:r>
        <w:t>Što mislite, tko je za to odgovoran?</w:t>
      </w:r>
    </w:p>
    <w:p w14:paraId="1A0BADBF" w14:textId="40AE58EE" w:rsidR="00E36F93" w:rsidRDefault="00E36F93">
      <w:r>
        <w:t>Što bi se dogodilo da sada nekom od svojih roditelja pošaljete poruku sa samo dvije riječi: „Volim te“?</w:t>
      </w:r>
    </w:p>
    <w:p w14:paraId="0860745F" w14:textId="30D66A49" w:rsidR="00B90042" w:rsidRDefault="00B90042">
      <w:r>
        <w:rPr>
          <w:noProof/>
        </w:rPr>
        <w:drawing>
          <wp:inline distT="0" distB="0" distL="0" distR="0" wp14:anchorId="277D5DBD" wp14:editId="09B90E02">
            <wp:extent cx="971550" cy="1781639"/>
            <wp:effectExtent l="0" t="0" r="0" b="9525"/>
            <wp:docPr id="1336362230" name="Slika 2" descr="Slika na kojoj se prikazuje Mobitel, spravica, elektronički uređaj, snimka zaslon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362230" name="Slika 2" descr="Slika na kojoj se prikazuje Mobitel, spravica, elektronički uređaj, snimka zaslon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543" cy="1785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D2DA6" w14:textId="0DD1A7DE" w:rsidR="00E36F93" w:rsidRDefault="00E36F93">
      <w:r>
        <w:t>Želi li netko pokušati?</w:t>
      </w:r>
    </w:p>
    <w:p w14:paraId="0AEB983D" w14:textId="74F0B87F" w:rsidR="00E36F93" w:rsidRDefault="00E36F93">
      <w:r>
        <w:t xml:space="preserve">Oni učenici koji imaju mobitel i žele mogu poslati poruku navedenog sadržaja, pa će se kasnije </w:t>
      </w:r>
      <w:r w:rsidR="00B90042">
        <w:t xml:space="preserve">u satu pročitati odgovori koje će dobiti. </w:t>
      </w:r>
    </w:p>
    <w:p w14:paraId="5A981C37" w14:textId="77777777" w:rsidR="00E36F93" w:rsidRDefault="00E36F93"/>
    <w:p w14:paraId="60A7853C" w14:textId="77777777" w:rsidR="00B90042" w:rsidRDefault="00B90042"/>
    <w:p w14:paraId="6708CD8F" w14:textId="18B67BC9" w:rsidR="00E36F93" w:rsidRDefault="00E36F93">
      <w:r>
        <w:t>Središnji dio</w:t>
      </w:r>
    </w:p>
    <w:p w14:paraId="3DFA8840" w14:textId="69B3B1FD" w:rsidR="00E36F93" w:rsidRDefault="00E36F93">
      <w:r>
        <w:t>Predavanje</w:t>
      </w:r>
    </w:p>
    <w:p w14:paraId="7A089F7E" w14:textId="7D07C296" w:rsidR="00E36F93" w:rsidRDefault="00E36F93">
      <w:r>
        <w:t>Vjeroučitelj predstavlja učenicima osnovne načine poštivanja i kršenja Četvrte Božje zapovijedi.</w:t>
      </w:r>
    </w:p>
    <w:p w14:paraId="5D0B12C2" w14:textId="101937F0" w:rsidR="00E36F93" w:rsidRDefault="00E36F93">
      <w:r>
        <w:rPr>
          <w:noProof/>
        </w:rPr>
        <w:drawing>
          <wp:inline distT="0" distB="0" distL="0" distR="0" wp14:anchorId="7AED41EF" wp14:editId="0B57A9BF">
            <wp:extent cx="5160645" cy="2863228"/>
            <wp:effectExtent l="0" t="0" r="1905" b="0"/>
            <wp:docPr id="165073755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524" cy="2872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182B77" w14:textId="77777777" w:rsidR="00B90042" w:rsidRDefault="00B90042"/>
    <w:p w14:paraId="77E3C9D8" w14:textId="450AA0AF" w:rsidR="00B90042" w:rsidRDefault="00B90042">
      <w:r>
        <w:t>Zadatak za učenike</w:t>
      </w:r>
    </w:p>
    <w:p w14:paraId="302C6221" w14:textId="1929EE22" w:rsidR="00B90042" w:rsidRDefault="00B90042">
      <w:r>
        <w:t>Čitanje prispodobe o dva sina. Učenici imaju zadatak osmisliti odgovor na pitanje s kojim ona završava.</w:t>
      </w:r>
    </w:p>
    <w:p w14:paraId="616F2542" w14:textId="77777777" w:rsidR="00B90042" w:rsidRDefault="00B90042"/>
    <w:p w14:paraId="2AC7E7DD" w14:textId="77777777" w:rsidR="00B90042" w:rsidRPr="00B90042" w:rsidRDefault="00B90042" w:rsidP="00B90042">
      <w:pPr>
        <w:rPr>
          <w:i/>
          <w:iCs/>
        </w:rPr>
      </w:pPr>
      <w:r w:rsidRPr="00B90042">
        <w:rPr>
          <w:i/>
          <w:iCs/>
        </w:rPr>
        <w:t>A što vam se čini? Čovjek neki imao dva sina. Priđe prvomu i reče: ‘Sinko, hajde danas na posao u vinograd!’ On odgovori: ‘Neću!’ No poslije se predomisli i ode. </w:t>
      </w:r>
    </w:p>
    <w:p w14:paraId="5216E047" w14:textId="77777777" w:rsidR="00B90042" w:rsidRPr="00B90042" w:rsidRDefault="00B90042" w:rsidP="00B90042">
      <w:pPr>
        <w:rPr>
          <w:i/>
          <w:iCs/>
        </w:rPr>
      </w:pPr>
      <w:r w:rsidRPr="00B90042">
        <w:rPr>
          <w:i/>
          <w:iCs/>
        </w:rPr>
        <w:t>Priđe i drugomu pa mu reče isto tako. A on odgovori: ‘Evo me, gospodaru!’ i ne ode. Koji od te dvojice izvrši volju očevu?</w:t>
      </w:r>
    </w:p>
    <w:p w14:paraId="31000D8C" w14:textId="52A6D936" w:rsidR="00B90042" w:rsidRDefault="00B90042" w:rsidP="00B90042">
      <w:pPr>
        <w:rPr>
          <w:i/>
          <w:iCs/>
        </w:rPr>
      </w:pPr>
      <w:r w:rsidRPr="00B90042">
        <w:rPr>
          <w:i/>
          <w:iCs/>
        </w:rPr>
        <w:t>Mt, 21, 28 – 31</w:t>
      </w:r>
    </w:p>
    <w:p w14:paraId="7E847D67" w14:textId="77777777" w:rsidR="00B90042" w:rsidRDefault="00B90042" w:rsidP="00B90042">
      <w:pPr>
        <w:rPr>
          <w:i/>
          <w:iCs/>
        </w:rPr>
      </w:pPr>
    </w:p>
    <w:p w14:paraId="13C9B9F7" w14:textId="77777777" w:rsidR="00B90042" w:rsidRDefault="00B90042" w:rsidP="00B90042">
      <w:pPr>
        <w:rPr>
          <w:i/>
          <w:iCs/>
        </w:rPr>
      </w:pPr>
    </w:p>
    <w:p w14:paraId="5A232BFD" w14:textId="7B6E166E" w:rsidR="00B90042" w:rsidRDefault="00B90042" w:rsidP="00B90042">
      <w:r w:rsidRPr="00B90042">
        <w:t>Aktualizacija</w:t>
      </w:r>
    </w:p>
    <w:p w14:paraId="2095C3FA" w14:textId="67E98FB7" w:rsidR="00B90042" w:rsidRDefault="00B90042" w:rsidP="00B90042">
      <w:r>
        <w:t>Tko želi, može pročitati odgovor koji je dobio na poruku poslanu početkom sata.</w:t>
      </w:r>
    </w:p>
    <w:p w14:paraId="2C6E49CB" w14:textId="2475C622" w:rsidR="00B90042" w:rsidRDefault="00B90042" w:rsidP="00B90042">
      <w:r>
        <w:t>Vjeroučitelj postavlja pitanja:</w:t>
      </w:r>
    </w:p>
    <w:p w14:paraId="6443367A" w14:textId="232BB306" w:rsidR="00B90042" w:rsidRDefault="00B90042" w:rsidP="00B90042">
      <w:r>
        <w:t xml:space="preserve">Jeste li očekivali takav odgovor? </w:t>
      </w:r>
    </w:p>
    <w:p w14:paraId="65E0898C" w14:textId="14D11315" w:rsidR="00B90042" w:rsidRDefault="00B90042" w:rsidP="00B90042">
      <w:r>
        <w:t>Što mislite, kako su se vaši roditelji osjećali dok su čitali poruku?</w:t>
      </w:r>
    </w:p>
    <w:p w14:paraId="2B09740B" w14:textId="4D699655" w:rsidR="00B90042" w:rsidRPr="00B90042" w:rsidRDefault="00B90042" w:rsidP="00B90042">
      <w:r>
        <w:t xml:space="preserve">Mislite li da ovakve poruke trebamo slati češće? Zašto? </w:t>
      </w:r>
    </w:p>
    <w:p w14:paraId="644B94CD" w14:textId="77777777" w:rsidR="00B90042" w:rsidRDefault="00B90042" w:rsidP="00B90042"/>
    <w:p w14:paraId="6A509FEE" w14:textId="63568855" w:rsidR="00B90042" w:rsidRDefault="00B90042" w:rsidP="00B90042">
      <w:r>
        <w:t xml:space="preserve">Vrednovanje </w:t>
      </w:r>
    </w:p>
    <w:p w14:paraId="222F236B" w14:textId="42985DBB" w:rsidR="00B90042" w:rsidRDefault="00B90042" w:rsidP="00B90042">
      <w:r>
        <w:t>Učenici preko pametne ploče/tableta rješavaju zadatak vrednovanja razumijevanja Četvrte Božje zapovijedi.</w:t>
      </w:r>
    </w:p>
    <w:p w14:paraId="67F0AF1D" w14:textId="12268311" w:rsidR="00B90042" w:rsidRPr="00B90042" w:rsidRDefault="00B90042" w:rsidP="00B90042">
      <w:r>
        <w:t xml:space="preserve">Zadatak je na poveznici: </w:t>
      </w:r>
      <w:r w:rsidRPr="00B90042">
        <w:t>bit.ly/POSTUJ4</w:t>
      </w:r>
      <w:r>
        <w:t xml:space="preserve"> </w:t>
      </w:r>
    </w:p>
    <w:p w14:paraId="482B7A86" w14:textId="177AE526" w:rsidR="00B90042" w:rsidRPr="00B90042" w:rsidRDefault="00B90042" w:rsidP="00B90042"/>
    <w:sectPr w:rsidR="00B90042" w:rsidRPr="00B90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59"/>
    <w:rsid w:val="00446FE4"/>
    <w:rsid w:val="004E6659"/>
    <w:rsid w:val="006D1D72"/>
    <w:rsid w:val="009460CC"/>
    <w:rsid w:val="00A55736"/>
    <w:rsid w:val="00B90042"/>
    <w:rsid w:val="00E36F93"/>
    <w:rsid w:val="00F9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76F8"/>
  <w15:chartTrackingRefBased/>
  <w15:docId w15:val="{6658141C-D731-4D5A-9617-178FDEEC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90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Pučar</dc:creator>
  <cp:keywords/>
  <dc:description/>
  <cp:lastModifiedBy>Katarina Pučar</cp:lastModifiedBy>
  <cp:revision>3</cp:revision>
  <dcterms:created xsi:type="dcterms:W3CDTF">2024-04-20T16:59:00Z</dcterms:created>
  <dcterms:modified xsi:type="dcterms:W3CDTF">2024-04-24T09:33:00Z</dcterms:modified>
</cp:coreProperties>
</file>