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2FB8" w14:textId="68D689DE" w:rsidR="00C17226" w:rsidRDefault="00A74EFA" w:rsidP="005E711A">
      <w:pPr>
        <w:jc w:val="center"/>
      </w:pPr>
      <w:r>
        <w:t>Savjest – Božji glas u nama</w:t>
      </w:r>
    </w:p>
    <w:p w14:paraId="2E1ABBD6" w14:textId="41CE6395" w:rsidR="005E711A" w:rsidRDefault="005E711A" w:rsidP="005E711A">
      <w:pPr>
        <w:jc w:val="center"/>
      </w:pPr>
      <w:r>
        <w:t>Metodička preporuka za sedmi razred</w:t>
      </w:r>
    </w:p>
    <w:p w14:paraId="19427351" w14:textId="6C0C7A49" w:rsidR="005E711A" w:rsidRDefault="005E711A" w:rsidP="005E711A">
      <w:pPr>
        <w:jc w:val="center"/>
      </w:pPr>
      <w:r>
        <w:t>Katarina Pučar</w:t>
      </w:r>
    </w:p>
    <w:p w14:paraId="11EE29D1" w14:textId="77777777" w:rsidR="005E711A" w:rsidRDefault="005E711A" w:rsidP="005E711A">
      <w:pPr>
        <w:jc w:val="center"/>
      </w:pPr>
    </w:p>
    <w:p w14:paraId="4A6FEDCA" w14:textId="77777777" w:rsidR="005E711A" w:rsidRDefault="005E711A" w:rsidP="005E711A">
      <w:r>
        <w:t>OŠ KV C.7.1.</w:t>
      </w:r>
    </w:p>
    <w:p w14:paraId="4302493B" w14:textId="77777777" w:rsidR="005E711A" w:rsidRDefault="005E711A" w:rsidP="005E711A">
      <w:r>
        <w:t>Učenik analizira i prosuđuje čovjekovo ponašanje u svjetlu Deset Božjih zapovijedi.</w:t>
      </w:r>
    </w:p>
    <w:p w14:paraId="49C03706" w14:textId="77777777" w:rsidR="005E711A" w:rsidRDefault="005E711A" w:rsidP="005E711A">
      <w:r>
        <w:t>OŠ KV C.7.2.</w:t>
      </w:r>
    </w:p>
    <w:p w14:paraId="6E0BABCE" w14:textId="77777777" w:rsidR="005E711A" w:rsidRDefault="005E711A" w:rsidP="005E711A">
      <w:r>
        <w:t>Učenik analizira i uočava kako kršćanska slika o dostojanstvu čovjeka utječe na vrednote suvremenoga društva i njegove osobne vrednote.</w:t>
      </w:r>
    </w:p>
    <w:p w14:paraId="50CAFABE" w14:textId="77777777" w:rsidR="005E711A" w:rsidRDefault="005E711A" w:rsidP="005E711A">
      <w:r>
        <w:t>OŠ KV C.7.3.</w:t>
      </w:r>
    </w:p>
    <w:p w14:paraId="16021D13" w14:textId="77777777" w:rsidR="005E711A" w:rsidRDefault="005E711A" w:rsidP="005E711A">
      <w:r>
        <w:t>Učenik analizira i objašnjava pojam čovjekovoga dostojanstva i savjesti u monoteističkim religijama i svjetonazorima.</w:t>
      </w:r>
    </w:p>
    <w:p w14:paraId="6A221168" w14:textId="77777777" w:rsidR="005E711A" w:rsidRDefault="005E711A" w:rsidP="005E711A">
      <w:r>
        <w:t>OŠ KV A.7.1.</w:t>
      </w:r>
    </w:p>
    <w:p w14:paraId="03FB4D7F" w14:textId="3802A2C4" w:rsidR="005E711A" w:rsidRDefault="005E711A" w:rsidP="005E711A">
      <w:r>
        <w:t>Učenik u svjetlu vjere otkriva vlastito dostojanstvo, vrijednost i ulogu te objašnjava ulogu vjere u rješavanju napetosti i sukoba među ljudima.</w:t>
      </w:r>
    </w:p>
    <w:p w14:paraId="05B1D3C0" w14:textId="77777777" w:rsidR="005E711A" w:rsidRDefault="005E711A" w:rsidP="005E711A"/>
    <w:p w14:paraId="27712B92" w14:textId="77777777" w:rsidR="005E711A" w:rsidRDefault="005E711A" w:rsidP="005E711A">
      <w:r>
        <w:t>Osobni i socijalni razvoj</w:t>
      </w:r>
    </w:p>
    <w:p w14:paraId="3BA144D3" w14:textId="77777777" w:rsidR="005E711A" w:rsidRDefault="005E711A" w:rsidP="005E711A">
      <w:proofErr w:type="spellStart"/>
      <w:r>
        <w:t>osr</w:t>
      </w:r>
      <w:proofErr w:type="spellEnd"/>
      <w:r>
        <w:t xml:space="preserve"> A.3.1. Razvija sliku o sebi.</w:t>
      </w:r>
    </w:p>
    <w:p w14:paraId="34DA22C0" w14:textId="77777777" w:rsidR="005E711A" w:rsidRDefault="005E711A" w:rsidP="005E711A">
      <w:proofErr w:type="spellStart"/>
      <w:r>
        <w:t>osr</w:t>
      </w:r>
      <w:proofErr w:type="spellEnd"/>
      <w:r>
        <w:t xml:space="preserve"> A.3.3. Razvija osobne potencijale.</w:t>
      </w:r>
    </w:p>
    <w:p w14:paraId="2F740042" w14:textId="77777777" w:rsidR="005E711A" w:rsidRDefault="005E711A" w:rsidP="005E711A">
      <w:proofErr w:type="spellStart"/>
      <w:r>
        <w:t>osr</w:t>
      </w:r>
      <w:proofErr w:type="spellEnd"/>
      <w:r>
        <w:t xml:space="preserve"> B.3.2.Razvija komunikacijske kompetencije i uvažavajuće odnose s drugima.</w:t>
      </w:r>
    </w:p>
    <w:p w14:paraId="525F21C3" w14:textId="103ABC05" w:rsidR="005E711A" w:rsidRDefault="005E711A" w:rsidP="005E711A">
      <w:proofErr w:type="spellStart"/>
      <w:r>
        <w:t>osr</w:t>
      </w:r>
      <w:proofErr w:type="spellEnd"/>
      <w:r>
        <w:t xml:space="preserve"> C.3.2. Prepoznaje važnost odgovornosti pojedinca u društvu.</w:t>
      </w:r>
    </w:p>
    <w:p w14:paraId="3F5533CA" w14:textId="77777777" w:rsidR="00A74EFA" w:rsidRDefault="00A74EFA"/>
    <w:p w14:paraId="4F6BF598" w14:textId="77777777" w:rsidR="005E711A" w:rsidRDefault="005E711A"/>
    <w:p w14:paraId="1E342C79" w14:textId="71807509" w:rsidR="005E711A" w:rsidRDefault="005E711A">
      <w:r>
        <w:t xml:space="preserve">Motivacija </w:t>
      </w:r>
    </w:p>
    <w:p w14:paraId="45404D3F" w14:textId="0659F0A3" w:rsidR="00A74EFA" w:rsidRDefault="00220DE7">
      <w:r>
        <w:t>Savjest je Božji glas u svakom čovjeku koji nas upozorava da činimo dobro, a izbjegavamo zlo.</w:t>
      </w:r>
    </w:p>
    <w:p w14:paraId="6DE95FB1" w14:textId="54020A6B" w:rsidR="00220DE7" w:rsidRDefault="00220DE7">
      <w:r>
        <w:t xml:space="preserve">Savjest se odgaja od najmanjih nogu, obično tako da stariji ljudi daju savjete mlađima. </w:t>
      </w:r>
    </w:p>
    <w:p w14:paraId="0BE0D044" w14:textId="333262B0" w:rsidR="00A74EFA" w:rsidRDefault="00220DE7">
      <w:r w:rsidRPr="00220DE7">
        <w:rPr>
          <w:noProof/>
        </w:rPr>
        <w:lastRenderedPageBreak/>
        <w:drawing>
          <wp:inline distT="0" distB="0" distL="0" distR="0" wp14:anchorId="2F00CC83" wp14:editId="4CB27782">
            <wp:extent cx="3962953" cy="5953956"/>
            <wp:effectExtent l="0" t="0" r="0" b="8890"/>
            <wp:docPr id="1310698060" name="Slika 1" descr="Slika na kojoj se prikazuje Ljudsko lice, odijevanje, osoba, kolaž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698060" name="Slika 1" descr="Slika na kojoj se prikazuje Ljudsko lice, odijevanje, osoba, kolaž&#10;&#10;Opis je automatski generiran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595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F72D3" w14:textId="00EEBCB7" w:rsidR="00220DE7" w:rsidRDefault="00220DE7">
      <w:r>
        <w:t>Odaberite jednu osobu iz prvog stupca koja daje savjet jednoj osobi iz drugog stupca. Napiši kratak dijalog: savjet koji starija osoba daje i reakciju mlađe osobe, što ona odgovara…</w:t>
      </w:r>
    </w:p>
    <w:p w14:paraId="2D77095C" w14:textId="4AAF1020" w:rsidR="00220DE7" w:rsidRDefault="00220DE7">
      <w:r>
        <w:t>Dijalozi se čitaju i komentiraju.</w:t>
      </w:r>
    </w:p>
    <w:p w14:paraId="614EE7A4" w14:textId="4F9160FB" w:rsidR="00220DE7" w:rsidRDefault="00220DE7">
      <w:r>
        <w:t>Koji su savjeti bili najbolji?</w:t>
      </w:r>
    </w:p>
    <w:p w14:paraId="66425C29" w14:textId="449B2F33" w:rsidR="00220DE7" w:rsidRDefault="00220DE7">
      <w:r>
        <w:t xml:space="preserve">Znate li od koga ste ih čuli? </w:t>
      </w:r>
    </w:p>
    <w:p w14:paraId="7BA941E1" w14:textId="6E440729" w:rsidR="00220DE7" w:rsidRDefault="00220DE7">
      <w:r>
        <w:t>Tko vas sve odgaja i upozorava preko ovakvih i sličnih savjeta?</w:t>
      </w:r>
    </w:p>
    <w:p w14:paraId="4A65CB74" w14:textId="745E69B9" w:rsidR="00220DE7" w:rsidRDefault="00220DE7">
      <w:r>
        <w:t>Mislite li da imate dovoljno ljudi u životu koji vas savjetuju?</w:t>
      </w:r>
    </w:p>
    <w:p w14:paraId="6C063F45" w14:textId="363C9477" w:rsidR="00220DE7" w:rsidRDefault="00220DE7">
      <w:r>
        <w:t xml:space="preserve">Gdje tražite savjet ako vam treba? </w:t>
      </w:r>
    </w:p>
    <w:p w14:paraId="3E090AF4" w14:textId="77777777" w:rsidR="00220DE7" w:rsidRDefault="00220DE7"/>
    <w:p w14:paraId="27FC2B5C" w14:textId="77777777" w:rsidR="00220DE7" w:rsidRDefault="00220DE7"/>
    <w:p w14:paraId="0A8DFA3A" w14:textId="174E2543" w:rsidR="00220DE7" w:rsidRDefault="00220DE7">
      <w:r>
        <w:lastRenderedPageBreak/>
        <w:t xml:space="preserve">Središnji dio </w:t>
      </w:r>
    </w:p>
    <w:p w14:paraId="2F46DE9D" w14:textId="2E2D1008" w:rsidR="00220DE7" w:rsidRDefault="007E5F0A">
      <w:r>
        <w:t>Interpretativno čitanje teksta i</w:t>
      </w:r>
      <w:r w:rsidR="00220DE7" w:rsidRPr="00220DE7">
        <w:t xml:space="preserve">z Pastoralne konstitucije o Crkvi u suvremenome svijetu </w:t>
      </w:r>
      <w:proofErr w:type="spellStart"/>
      <w:r w:rsidR="00220DE7" w:rsidRPr="00220DE7">
        <w:t>Gaudium</w:t>
      </w:r>
      <w:proofErr w:type="spellEnd"/>
      <w:r w:rsidR="00220DE7" w:rsidRPr="00220DE7">
        <w:t xml:space="preserve"> </w:t>
      </w:r>
      <w:proofErr w:type="spellStart"/>
      <w:r w:rsidR="00220DE7" w:rsidRPr="00220DE7">
        <w:t>et</w:t>
      </w:r>
      <w:proofErr w:type="spellEnd"/>
      <w:r w:rsidR="00220DE7" w:rsidRPr="00220DE7">
        <w:t xml:space="preserve"> </w:t>
      </w:r>
      <w:proofErr w:type="spellStart"/>
      <w:r w:rsidR="00220DE7" w:rsidRPr="00220DE7">
        <w:t>spes</w:t>
      </w:r>
      <w:proofErr w:type="spellEnd"/>
      <w:r w:rsidR="00220DE7" w:rsidRPr="00220DE7">
        <w:t xml:space="preserve"> </w:t>
      </w:r>
    </w:p>
    <w:p w14:paraId="5B392A88" w14:textId="77777777" w:rsidR="00220DE7" w:rsidRDefault="00220DE7"/>
    <w:p w14:paraId="3B5807C4" w14:textId="77777777" w:rsidR="007E5F0A" w:rsidRDefault="00220DE7" w:rsidP="007E5F0A">
      <w:pPr>
        <w:spacing w:line="360" w:lineRule="auto"/>
      </w:pPr>
      <w:r>
        <w:t>U dubini savjesti čovjek otkriva zakon koji on sam sebi ne daje</w:t>
      </w:r>
      <w:r w:rsidR="007E5F0A">
        <w:t>,</w:t>
      </w:r>
      <w:r>
        <w:t xml:space="preserve"> ali kojemu se mora </w:t>
      </w:r>
      <w:r w:rsidR="007E5F0A">
        <w:t xml:space="preserve"> </w:t>
      </w:r>
      <w:r>
        <w:t xml:space="preserve">pokoravati. Taj glas, što ga uvijek poziva da ljubi i čini dobro a izbjegava zlo, kad zatreba, </w:t>
      </w:r>
      <w:r w:rsidR="007E5F0A">
        <w:t xml:space="preserve"> </w:t>
      </w:r>
      <w:r>
        <w:t>jasno odzvanja u intimnosti našeg srca: čini ovo, a izbjegavaj ono.</w:t>
      </w:r>
    </w:p>
    <w:p w14:paraId="699F53F7" w14:textId="63CC9AB5" w:rsidR="007E5F0A" w:rsidRDefault="00220DE7" w:rsidP="007E5F0A">
      <w:pPr>
        <w:spacing w:line="360" w:lineRule="auto"/>
      </w:pPr>
      <w:r>
        <w:t xml:space="preserve"> Čovjek naime ima u srcu zakon što mu ga je Bog upisao. U pokoravanju tom zakonu jest isto čovjekovo dostojanstvo, i po tom zakonu će mu se suditi.</w:t>
      </w:r>
    </w:p>
    <w:p w14:paraId="0C9F461C" w14:textId="77777777" w:rsidR="007E5F0A" w:rsidRDefault="00220DE7" w:rsidP="007E5F0A">
      <w:pPr>
        <w:spacing w:line="360" w:lineRule="auto"/>
      </w:pPr>
      <w:r>
        <w:t>Savjest je najskrovitija jezgra i svetište čovjeka, gdje je on sam s Bogom, čiji glas odzvanja u njegovoj nutrini. U savjesti se divno otkriva onaj zakon kojemu je ispunjenje ljubav prema Bogu i bli</w:t>
      </w:r>
      <w:r w:rsidR="007E5F0A">
        <w:t>ž</w:t>
      </w:r>
      <w:r>
        <w:t>njemu.</w:t>
      </w:r>
    </w:p>
    <w:p w14:paraId="534A71A9" w14:textId="555161CF" w:rsidR="00A74EFA" w:rsidRDefault="007E5F0A" w:rsidP="007E5F0A">
      <w:pPr>
        <w:spacing w:line="360" w:lineRule="auto"/>
      </w:pPr>
      <w:r>
        <w:t xml:space="preserve"> </w:t>
      </w:r>
      <w:r w:rsidR="00220DE7">
        <w:t>Time što su vjerni savjesti, kršćani se povezuju s ostalim ljudima u tra</w:t>
      </w:r>
      <w:r>
        <w:t>ž</w:t>
      </w:r>
      <w:r w:rsidR="00220DE7">
        <w:t xml:space="preserve">enju istine i istinskom rješavanju tolikih moralnih problema koji nastaju u </w:t>
      </w:r>
      <w:r>
        <w:t>ž</w:t>
      </w:r>
      <w:r w:rsidR="00220DE7">
        <w:t xml:space="preserve">ivotu pojedinaca i u </w:t>
      </w:r>
      <w:r>
        <w:t>ž</w:t>
      </w:r>
      <w:r w:rsidR="00220DE7">
        <w:t xml:space="preserve">ivotu društva. </w:t>
      </w:r>
    </w:p>
    <w:p w14:paraId="6E46F58B" w14:textId="77777777" w:rsidR="007E5F0A" w:rsidRDefault="007E5F0A" w:rsidP="00220DE7"/>
    <w:p w14:paraId="42F4B4B2" w14:textId="2E222089" w:rsidR="007E5F0A" w:rsidRDefault="007E5F0A" w:rsidP="00220DE7">
      <w:r>
        <w:t>Zadatak za učenike</w:t>
      </w:r>
    </w:p>
    <w:p w14:paraId="7E42CD58" w14:textId="3BABED39" w:rsidR="007E5F0A" w:rsidRDefault="007E5F0A" w:rsidP="00220DE7">
      <w:r>
        <w:t>Rječnik crkvenih dokumenata je nekad dosta težak za razumijevanje. Svaki odlomak pokušajmo napisati na jednostavniji način, koji je razumljiv današnjim ljudima.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0979B3" w14:paraId="427DA337" w14:textId="77777777" w:rsidTr="000979B3">
        <w:tc>
          <w:tcPr>
            <w:tcW w:w="5382" w:type="dxa"/>
          </w:tcPr>
          <w:p w14:paraId="478434C2" w14:textId="1998AF18" w:rsidR="000979B3" w:rsidRDefault="000979B3" w:rsidP="00220DE7">
            <w:r w:rsidRPr="000979B3">
              <w:t>U dubini savjesti čovjek otkriva zakon koji on sam sebi ne daje, ali kojemu se mora  pokoravati. Taj glas, što ga uvijek poziva da ljubi i čini dobro a izbjegava zlo, kad zatreba,  jasno odzvanja u intimnosti našeg srca: čini ovo, a izbjegavaj ono.</w:t>
            </w:r>
          </w:p>
        </w:tc>
        <w:tc>
          <w:tcPr>
            <w:tcW w:w="3680" w:type="dxa"/>
          </w:tcPr>
          <w:p w14:paraId="35E8E3F3" w14:textId="66D6F721" w:rsidR="000979B3" w:rsidRDefault="000979B3" w:rsidP="00220DE7">
            <w:r>
              <w:t>Glavni zadatak savjesti je da… (dovrši svojim riječima prema tekstu u tablici lijevo)</w:t>
            </w:r>
          </w:p>
        </w:tc>
      </w:tr>
      <w:tr w:rsidR="000979B3" w14:paraId="62736280" w14:textId="77777777" w:rsidTr="000979B3">
        <w:tc>
          <w:tcPr>
            <w:tcW w:w="5382" w:type="dxa"/>
          </w:tcPr>
          <w:p w14:paraId="68EB48D3" w14:textId="7BA7CBBF" w:rsidR="000979B3" w:rsidRDefault="000979B3" w:rsidP="00220DE7">
            <w:r w:rsidRPr="000979B3">
              <w:t>Čovjek naime ima u srcu zakon što mu ga je Bog upisao. U pokoravanju tom zakonu jest isto čovjekovo dostojanstvo, i po tom zakonu će mu se suditi.</w:t>
            </w:r>
          </w:p>
        </w:tc>
        <w:tc>
          <w:tcPr>
            <w:tcW w:w="3680" w:type="dxa"/>
          </w:tcPr>
          <w:p w14:paraId="2555AA4F" w14:textId="2CD699B7" w:rsidR="000979B3" w:rsidRDefault="000979B3" w:rsidP="00220DE7">
            <w:r>
              <w:t xml:space="preserve">Ono što nam je Bog stavio u srce je važno zato jer… </w:t>
            </w:r>
            <w:r w:rsidRPr="000979B3">
              <w:t>(dovrši svojim riječima prema tekstu u tablici lijevo)</w:t>
            </w:r>
          </w:p>
        </w:tc>
      </w:tr>
      <w:tr w:rsidR="000979B3" w14:paraId="11DD3CFB" w14:textId="77777777" w:rsidTr="000979B3">
        <w:tc>
          <w:tcPr>
            <w:tcW w:w="5382" w:type="dxa"/>
          </w:tcPr>
          <w:p w14:paraId="7F96C57A" w14:textId="6C730ECF" w:rsidR="000979B3" w:rsidRDefault="000979B3" w:rsidP="00220DE7">
            <w:r w:rsidRPr="000979B3">
              <w:t>Savjest je najskrovitija jezgra i svetište čovjeka, gdje je on sam s Bogom, čiji glas odzvanja u njegovoj nutrini. U savjesti se divno otkriva onaj zakon kojemu je ispunjenje ljubav prema Bogu i bližnjemu.</w:t>
            </w:r>
          </w:p>
        </w:tc>
        <w:tc>
          <w:tcPr>
            <w:tcW w:w="3680" w:type="dxa"/>
          </w:tcPr>
          <w:p w14:paraId="5622D89F" w14:textId="029CDFC2" w:rsidR="000979B3" w:rsidRDefault="000979B3" w:rsidP="00220DE7">
            <w:r>
              <w:t>Savjest nas uvijek podučava da moramo… (dovrši svojim riječima prema tekstu u tablici lijevo)</w:t>
            </w:r>
          </w:p>
        </w:tc>
      </w:tr>
      <w:tr w:rsidR="000979B3" w14:paraId="2FCF06F3" w14:textId="77777777" w:rsidTr="000979B3">
        <w:tc>
          <w:tcPr>
            <w:tcW w:w="5382" w:type="dxa"/>
          </w:tcPr>
          <w:p w14:paraId="6F792E44" w14:textId="2EEF1EA7" w:rsidR="000979B3" w:rsidRDefault="000979B3" w:rsidP="00220DE7">
            <w:r w:rsidRPr="000979B3">
              <w:t>Time što su vjerni savjesti, kršćani se povezuju s ostalim ljudima u traženju istine i istinskom rješavanju tolikih moralnih problema koji nastaju u životu pojedinaca i u životu društva.</w:t>
            </w:r>
          </w:p>
        </w:tc>
        <w:tc>
          <w:tcPr>
            <w:tcW w:w="3680" w:type="dxa"/>
          </w:tcPr>
          <w:p w14:paraId="16F0D2AD" w14:textId="2144A43B" w:rsidR="000979B3" w:rsidRDefault="000979B3" w:rsidP="00220DE7">
            <w:r>
              <w:t>Svi ljudi na svijetu žele… (dovrši svojim riječima prema tekstu u tablici lijevo)</w:t>
            </w:r>
          </w:p>
        </w:tc>
      </w:tr>
    </w:tbl>
    <w:p w14:paraId="5B66B809" w14:textId="77777777" w:rsidR="00A74EFA" w:rsidRDefault="00A74EFA"/>
    <w:p w14:paraId="6B9AAABB" w14:textId="3E15E4DB" w:rsidR="00A74EFA" w:rsidRDefault="00A74EFA">
      <w:r>
        <w:t xml:space="preserve">Aktualizacija </w:t>
      </w:r>
    </w:p>
    <w:p w14:paraId="71CBA324" w14:textId="77777777" w:rsidR="00A74EFA" w:rsidRDefault="00A74EFA" w:rsidP="00A74EFA">
      <w:r>
        <w:t>Nacrtajte lik čovjeka i označite strelicom gdje osjećate glas svoje savjesti, gdje vam tijelo reagira kada se loše ponašate…</w:t>
      </w:r>
    </w:p>
    <w:p w14:paraId="2C3E9BD5" w14:textId="77777777" w:rsidR="00A74EFA" w:rsidRDefault="00A74EFA" w:rsidP="00A74EFA"/>
    <w:p w14:paraId="78ED08AD" w14:textId="77777777" w:rsidR="00A74EFA" w:rsidRDefault="00A74EFA" w:rsidP="00A74EFA">
      <w:r w:rsidRPr="00866C06">
        <w:rPr>
          <w:noProof/>
        </w:rPr>
        <w:lastRenderedPageBreak/>
        <w:drawing>
          <wp:inline distT="0" distB="0" distL="0" distR="0" wp14:anchorId="6C1172CE" wp14:editId="746E32DB">
            <wp:extent cx="2425700" cy="2520736"/>
            <wp:effectExtent l="0" t="0" r="0" b="0"/>
            <wp:docPr id="1505409710" name="Slika 1" descr="Slika na kojoj se prikazuje silue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409710" name="Slika 1" descr="Slika na kojoj se prikazuje silueta&#10;&#10;Opis je automatski generira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3825" cy="252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2CDEF" w14:textId="77777777" w:rsidR="00A74EFA" w:rsidRDefault="00A74EFA" w:rsidP="00A74EFA">
      <w:r>
        <w:t>Zajedno se izradi razredna statistika, s informacijama što se najviše biralo…</w:t>
      </w:r>
    </w:p>
    <w:p w14:paraId="275311AF" w14:textId="77777777" w:rsidR="00A74EFA" w:rsidRDefault="00A74EFA" w:rsidP="00A74EFA">
      <w:r>
        <w:t>Neki savjest osjećaju u glavi, kao misli kojih se ne možemo riješiti ili čak glavobolja…</w:t>
      </w:r>
    </w:p>
    <w:p w14:paraId="38DA2178" w14:textId="77777777" w:rsidR="00A74EFA" w:rsidRDefault="00A74EFA" w:rsidP="00A74EFA">
      <w:r>
        <w:t>Neki savjest osjećaju u očima, počnu plakati kada griješe…</w:t>
      </w:r>
    </w:p>
    <w:p w14:paraId="2342C998" w14:textId="77777777" w:rsidR="00A74EFA" w:rsidRDefault="00A74EFA" w:rsidP="00A74EFA">
      <w:r>
        <w:t>Neki savjest osjećaju u grlu, puca im glas ili napadno gutaju kada griješe, pogotovo riječima…</w:t>
      </w:r>
    </w:p>
    <w:p w14:paraId="543C8D41" w14:textId="77777777" w:rsidR="00A74EFA" w:rsidRDefault="00A74EFA" w:rsidP="00A74EFA">
      <w:r>
        <w:t>Neki savjest osjećaju u dlanovima, koji se znoje ili tresu kada griješe…</w:t>
      </w:r>
    </w:p>
    <w:p w14:paraId="3203E9EE" w14:textId="77777777" w:rsidR="00A74EFA" w:rsidRDefault="00A74EFA" w:rsidP="00A74EFA">
      <w:r>
        <w:t>Neki savjest osjećaju u prsnom košu, srce im lupa ili ostaju bez daha kada griješe…</w:t>
      </w:r>
    </w:p>
    <w:p w14:paraId="5B3217D7" w14:textId="77777777" w:rsidR="00A74EFA" w:rsidRDefault="00A74EFA" w:rsidP="00A74EFA">
      <w:r>
        <w:t>Neki savjest osjećaju u trbuhu, koji ih boli ili osjećaju mučninu kada griješe…</w:t>
      </w:r>
    </w:p>
    <w:p w14:paraId="2BC97EC7" w14:textId="77777777" w:rsidR="00A74EFA" w:rsidRDefault="00A74EFA" w:rsidP="00A74EFA">
      <w:r>
        <w:t xml:space="preserve">Neki savjest osjećaju u nogama, koje im se tresu ili klecaju kada griješe… </w:t>
      </w:r>
    </w:p>
    <w:p w14:paraId="0AC0CE98" w14:textId="77777777" w:rsidR="00A74EFA" w:rsidRDefault="00A74EFA"/>
    <w:p w14:paraId="604B1CBB" w14:textId="77777777" w:rsidR="0033115D" w:rsidRDefault="0033115D"/>
    <w:p w14:paraId="0062F2D5" w14:textId="1F4CEF66" w:rsidR="0033115D" w:rsidRDefault="0033115D">
      <w:r>
        <w:t>Vrednovanje</w:t>
      </w:r>
    </w:p>
    <w:p w14:paraId="349D9AE9" w14:textId="4548EFCC" w:rsidR="0033115D" w:rsidRDefault="0033115D">
      <w:r>
        <w:t xml:space="preserve">Učenici preko pametne ploče/tableta rješavaju digitalni zadatak s poveznice: </w:t>
      </w:r>
      <w:hyperlink r:id="rId6" w:history="1">
        <w:r w:rsidRPr="00DA0A12">
          <w:rPr>
            <w:rStyle w:val="Hiperveza"/>
          </w:rPr>
          <w:t>https://learningapps.org/watch?v=p9268v9c324</w:t>
        </w:r>
      </w:hyperlink>
      <w:r>
        <w:t xml:space="preserve"> u kojem moraju prepoznati pozitivne i negativne utjecaje na odgoj savjeti. </w:t>
      </w:r>
    </w:p>
    <w:sectPr w:rsidR="00331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1C"/>
    <w:rsid w:val="000979B3"/>
    <w:rsid w:val="00220DE7"/>
    <w:rsid w:val="0033115D"/>
    <w:rsid w:val="00446FE4"/>
    <w:rsid w:val="005E711A"/>
    <w:rsid w:val="007E5F0A"/>
    <w:rsid w:val="009460CC"/>
    <w:rsid w:val="00A74EFA"/>
    <w:rsid w:val="00C17226"/>
    <w:rsid w:val="00CD5A1C"/>
    <w:rsid w:val="00F9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E023"/>
  <w15:chartTrackingRefBased/>
  <w15:docId w15:val="{DCE909B6-5E95-4A0C-94B2-5910590A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97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3115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31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watch?v=p9268v9c324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Pučar</dc:creator>
  <cp:keywords/>
  <dc:description/>
  <cp:lastModifiedBy>Katarina Pučar</cp:lastModifiedBy>
  <cp:revision>6</cp:revision>
  <dcterms:created xsi:type="dcterms:W3CDTF">2024-04-22T18:53:00Z</dcterms:created>
  <dcterms:modified xsi:type="dcterms:W3CDTF">2024-04-24T09:59:00Z</dcterms:modified>
</cp:coreProperties>
</file>