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EE645F" w14:textId="02133B0B" w:rsidR="000F3831" w:rsidRPr="009316A3" w:rsidRDefault="00262BB6" w:rsidP="009316A3">
      <w:pPr>
        <w:jc w:val="center"/>
        <w:rPr>
          <w:b/>
          <w:bCs/>
          <w:sz w:val="36"/>
          <w:szCs w:val="36"/>
        </w:rPr>
      </w:pPr>
      <w:r w:rsidRPr="009316A3">
        <w:rPr>
          <w:b/>
          <w:bCs/>
          <w:sz w:val="36"/>
          <w:szCs w:val="36"/>
        </w:rPr>
        <w:t>KAMO SA OTPADOM?</w:t>
      </w:r>
    </w:p>
    <w:p w14:paraId="6A8C8C1C" w14:textId="460CB221" w:rsidR="00262BB6" w:rsidRDefault="00262BB6">
      <w:r w:rsidRPr="009316A3">
        <w:rPr>
          <w:b/>
          <w:bCs/>
        </w:rPr>
        <w:t>Ključni pojmovi:</w:t>
      </w:r>
      <w:r>
        <w:t xml:space="preserve"> otpad, zbrinjavanje otpada, reciklaža</w:t>
      </w:r>
    </w:p>
    <w:p w14:paraId="0EB67DE0" w14:textId="0A07BBF1" w:rsidR="00262BB6" w:rsidRPr="009316A3" w:rsidRDefault="00262BB6">
      <w:pPr>
        <w:rPr>
          <w:b/>
          <w:bCs/>
        </w:rPr>
      </w:pPr>
      <w:r w:rsidRPr="009316A3">
        <w:rPr>
          <w:b/>
          <w:bCs/>
        </w:rPr>
        <w:t>Učenici će moći:</w:t>
      </w:r>
    </w:p>
    <w:p w14:paraId="5491C27B" w14:textId="296E82B8" w:rsidR="00262BB6" w:rsidRDefault="00262BB6" w:rsidP="00262BB6">
      <w:pPr>
        <w:pStyle w:val="Odlomakpopisa"/>
        <w:numPr>
          <w:ilvl w:val="0"/>
          <w:numId w:val="1"/>
        </w:numPr>
      </w:pPr>
      <w:r>
        <w:t>Prisjetiti se što je otpad i koje vrste otpada postoje</w:t>
      </w:r>
    </w:p>
    <w:p w14:paraId="1135606F" w14:textId="21268CC2" w:rsidR="00262BB6" w:rsidRDefault="00262BB6" w:rsidP="00262BB6">
      <w:pPr>
        <w:pStyle w:val="Odlomakpopisa"/>
        <w:numPr>
          <w:ilvl w:val="0"/>
          <w:numId w:val="1"/>
        </w:numPr>
      </w:pPr>
      <w:r>
        <w:t xml:space="preserve">Objasniti posljedice </w:t>
      </w:r>
      <w:proofErr w:type="spellStart"/>
      <w:r>
        <w:t>nezbrinjavanja</w:t>
      </w:r>
      <w:proofErr w:type="spellEnd"/>
      <w:r>
        <w:t xml:space="preserve"> otpada</w:t>
      </w:r>
    </w:p>
    <w:p w14:paraId="209758A5" w14:textId="6BB34562" w:rsidR="00262BB6" w:rsidRDefault="00262BB6" w:rsidP="00262BB6">
      <w:pPr>
        <w:pStyle w:val="Odlomakpopisa"/>
        <w:numPr>
          <w:ilvl w:val="0"/>
          <w:numId w:val="1"/>
        </w:numPr>
      </w:pPr>
      <w:r>
        <w:t>Razlikovati pojmove smeće i otpad</w:t>
      </w:r>
    </w:p>
    <w:p w14:paraId="7536ECF5" w14:textId="65F4F721" w:rsidR="00262BB6" w:rsidRDefault="00262BB6" w:rsidP="00262BB6">
      <w:pPr>
        <w:pStyle w:val="Odlomakpopisa"/>
        <w:numPr>
          <w:ilvl w:val="0"/>
          <w:numId w:val="1"/>
        </w:numPr>
      </w:pPr>
      <w:r>
        <w:t>Kreirati vlastitu ideju o planetu Zemlji na kojoj se brine odnosno ne brine o otpadu</w:t>
      </w:r>
    </w:p>
    <w:p w14:paraId="4A97E996" w14:textId="77777777" w:rsidR="00262BB6" w:rsidRDefault="00262BB6" w:rsidP="00262BB6"/>
    <w:p w14:paraId="69217EDF" w14:textId="4272C4A2" w:rsidR="00262BB6" w:rsidRDefault="00262BB6" w:rsidP="00262BB6">
      <w:r w:rsidRPr="009316A3">
        <w:rPr>
          <w:b/>
          <w:bCs/>
        </w:rPr>
        <w:t>Potreban materijal:</w:t>
      </w:r>
      <w:r>
        <w:t xml:space="preserve">  A4 papiri, radni list, bojice</w:t>
      </w:r>
    </w:p>
    <w:p w14:paraId="54429360" w14:textId="50A85D8D" w:rsidR="00262BB6" w:rsidRPr="009316A3" w:rsidRDefault="00262BB6" w:rsidP="00262BB6">
      <w:pPr>
        <w:rPr>
          <w:b/>
          <w:bCs/>
        </w:rPr>
      </w:pPr>
      <w:r w:rsidRPr="009316A3">
        <w:rPr>
          <w:b/>
          <w:bCs/>
        </w:rPr>
        <w:t>Tijek aktivnosti:</w:t>
      </w:r>
    </w:p>
    <w:p w14:paraId="0624643F" w14:textId="34527988" w:rsidR="00262BB6" w:rsidRDefault="00262BB6" w:rsidP="00262BB6">
      <w:r>
        <w:t>Kao uvodnu aktivnost odigrajte igru „Dodaj riječi“. Recite riječ otpad i zamolite učenike da jedan po jedan dodaju riječ ponavljajući sve riječi iz početka dok se ne oformi smislena rečenica. Po potrebi smislite još rečenica kako bi se što više učenika uključilo u aktivnost. Ista vježba se može provesti koristeći papire.</w:t>
      </w:r>
    </w:p>
    <w:p w14:paraId="214ED199" w14:textId="59417AF8" w:rsidR="00262BB6" w:rsidRPr="009316A3" w:rsidRDefault="00B561DA" w:rsidP="00262BB6">
      <w:pPr>
        <w:rPr>
          <w:b/>
          <w:bCs/>
        </w:rPr>
      </w:pPr>
      <w:r w:rsidRPr="009316A3">
        <w:rPr>
          <w:b/>
          <w:bCs/>
        </w:rPr>
        <w:t>Sljedeću vježbu započnite pitanjima:</w:t>
      </w:r>
    </w:p>
    <w:p w14:paraId="59E10827" w14:textId="0D424311" w:rsidR="00B561DA" w:rsidRDefault="00B561DA" w:rsidP="00B561DA">
      <w:pPr>
        <w:pStyle w:val="Odlomakpopisa"/>
        <w:numPr>
          <w:ilvl w:val="0"/>
          <w:numId w:val="2"/>
        </w:numPr>
      </w:pPr>
      <w:r>
        <w:t>Imaš li u blizini kuće kontejnere za različite vrste otpada?</w:t>
      </w:r>
    </w:p>
    <w:p w14:paraId="04425973" w14:textId="157584E6" w:rsidR="00B561DA" w:rsidRDefault="00B561DA" w:rsidP="00B561DA">
      <w:pPr>
        <w:pStyle w:val="Odlomakpopisa"/>
        <w:numPr>
          <w:ilvl w:val="0"/>
          <w:numId w:val="2"/>
        </w:numPr>
      </w:pPr>
      <w:r>
        <w:t>Što mislite zašto oni postoje?</w:t>
      </w:r>
    </w:p>
    <w:p w14:paraId="134587D7" w14:textId="2C68BA45" w:rsidR="00B561DA" w:rsidRDefault="00B561DA" w:rsidP="00B561DA">
      <w:pPr>
        <w:pStyle w:val="Odlomakpopisa"/>
        <w:numPr>
          <w:ilvl w:val="0"/>
          <w:numId w:val="2"/>
        </w:numPr>
      </w:pPr>
      <w:r>
        <w:t>Zašto je važno raspodijeliti otpad po kontejnerima za različite vrste otpada?</w:t>
      </w:r>
    </w:p>
    <w:p w14:paraId="573447E1" w14:textId="150F60FE" w:rsidR="00B561DA" w:rsidRDefault="00B561DA" w:rsidP="00B561DA">
      <w:pPr>
        <w:pStyle w:val="Odlomakpopisa"/>
        <w:numPr>
          <w:ilvl w:val="0"/>
          <w:numId w:val="2"/>
        </w:numPr>
      </w:pPr>
      <w:r>
        <w:t>Što se događa s otpadom koji nije raspodijeljen?</w:t>
      </w:r>
    </w:p>
    <w:p w14:paraId="099E417E" w14:textId="48EB437A" w:rsidR="00B561DA" w:rsidRDefault="00B561DA" w:rsidP="00B561DA">
      <w:pPr>
        <w:pStyle w:val="Odlomakpopisa"/>
        <w:numPr>
          <w:ilvl w:val="0"/>
          <w:numId w:val="2"/>
        </w:numPr>
      </w:pPr>
      <w:r>
        <w:t>Koja je razlika između smeća i otpada?  (</w:t>
      </w:r>
      <w:r>
        <w:t>Otpad su stvari koje planiramo odbaciti jer nam više ne trebaju, ali se mogu ponovno iskoristiti ili reciklirati.</w:t>
      </w:r>
      <w:r>
        <w:t xml:space="preserve"> </w:t>
      </w:r>
      <w:r>
        <w:t>Smeće je otpad s kojim se neprimjereno ili pogrešno rukuje. Miješanjem različitih vrsta otpada nastaje smeće koje je teško i samo djelomično moguće reciklirati uz visoke troškove.</w:t>
      </w:r>
      <w:r>
        <w:t>)</w:t>
      </w:r>
    </w:p>
    <w:p w14:paraId="044EF80B" w14:textId="154E0558" w:rsidR="00B561DA" w:rsidRDefault="00B561DA" w:rsidP="00B561DA">
      <w:r>
        <w:t>Pitajte učenike što se događa kada je otpad razbacan po livadi. Kako se osjećaju kada to vide? Što mogu raditi na toj livadi? Što je sa životinjama koje tamo žive? Što bi bilo kada bi svi ljudi bacali otpatke na tlo?</w:t>
      </w:r>
    </w:p>
    <w:p w14:paraId="5CCAECD2" w14:textId="77777777" w:rsidR="00B561DA" w:rsidRPr="009316A3" w:rsidRDefault="00B561DA" w:rsidP="00B561DA">
      <w:pPr>
        <w:rPr>
          <w:b/>
          <w:bCs/>
        </w:rPr>
      </w:pPr>
    </w:p>
    <w:p w14:paraId="52CC2146" w14:textId="70E7B23E" w:rsidR="00B561DA" w:rsidRPr="009316A3" w:rsidRDefault="00B561DA" w:rsidP="00B561DA">
      <w:pPr>
        <w:rPr>
          <w:b/>
          <w:bCs/>
        </w:rPr>
      </w:pPr>
      <w:r w:rsidRPr="009316A3">
        <w:rPr>
          <w:b/>
          <w:bCs/>
        </w:rPr>
        <w:t>Aktivnost:</w:t>
      </w:r>
    </w:p>
    <w:p w14:paraId="43CBD2BB" w14:textId="09B29CCF" w:rsidR="00B561DA" w:rsidRDefault="00B561DA" w:rsidP="00B561DA">
      <w:pPr>
        <w:pStyle w:val="Odlomakpopisa"/>
        <w:numPr>
          <w:ilvl w:val="0"/>
          <w:numId w:val="3"/>
        </w:numPr>
      </w:pPr>
      <w:r>
        <w:t xml:space="preserve">Na pod ispred ploče posložite par A4 papira i zamolite određeni broj učenika (ovisno o veličini razreda) da </w:t>
      </w:r>
      <w:proofErr w:type="spellStart"/>
      <w:r>
        <w:t>prošetaju</w:t>
      </w:r>
      <w:proofErr w:type="spellEnd"/>
      <w:r>
        <w:t xml:space="preserve"> ispred ploče bez ga gaze po papirima. Kada osvijeste težinu normalnog kretanja zamolite ih da prokomentiraju situaciju.</w:t>
      </w:r>
    </w:p>
    <w:p w14:paraId="293FBF04" w14:textId="3B0A64B1" w:rsidR="00B561DA" w:rsidRDefault="00B561DA" w:rsidP="00B561DA">
      <w:pPr>
        <w:pStyle w:val="Odlomakpopisa"/>
        <w:numPr>
          <w:ilvl w:val="0"/>
          <w:numId w:val="3"/>
        </w:numPr>
      </w:pPr>
      <w:r>
        <w:t>Neka učenici za domaći rad od kutije za cipele naprave kontejner za papir. Pitajte učenike što se događa sa starim papirom koji se zbrinut u kontejneru za papir. Navedite učenike na zaključak da bilježnice ne zagađuju tlo već se papir reciklira i na taj način se spašavaju šume koje trebaju svima za život.</w:t>
      </w:r>
    </w:p>
    <w:p w14:paraId="703881CE" w14:textId="2ECD0BA4" w:rsidR="00B561DA" w:rsidRDefault="00B561DA" w:rsidP="00B561DA">
      <w:pPr>
        <w:pStyle w:val="Odlomakpopisa"/>
        <w:numPr>
          <w:ilvl w:val="0"/>
          <w:numId w:val="3"/>
        </w:numPr>
      </w:pPr>
      <w:r>
        <w:t>Potaknite učenike da u kutiji kod kuće skupljaju stari školski papir. Jednom mjesečno papir se može donijeti u školu u još veću kutiju kako bi se reciklirao papir. Raspitajte se kako možete reciklirati papir u školi.</w:t>
      </w:r>
    </w:p>
    <w:p w14:paraId="56A4C8B8" w14:textId="5BE5E46D" w:rsidR="00B561DA" w:rsidRPr="009316A3" w:rsidRDefault="00B561DA" w:rsidP="00B561DA">
      <w:pPr>
        <w:ind w:left="360"/>
        <w:rPr>
          <w:b/>
          <w:bCs/>
        </w:rPr>
      </w:pPr>
      <w:r w:rsidRPr="009316A3">
        <w:rPr>
          <w:b/>
          <w:bCs/>
        </w:rPr>
        <w:t>Radni list:</w:t>
      </w:r>
    </w:p>
    <w:p w14:paraId="159B6D01" w14:textId="77777777" w:rsidR="00B561DA" w:rsidRDefault="00B561DA" w:rsidP="00B561DA"/>
    <w:p w14:paraId="3B650DBE" w14:textId="3FB88CCF" w:rsidR="00B561DA" w:rsidRDefault="009316A3" w:rsidP="00B561DA">
      <w:r w:rsidRPr="009316A3">
        <w:drawing>
          <wp:inline distT="0" distB="0" distL="0" distR="0" wp14:anchorId="25FEC71B" wp14:editId="314D9929">
            <wp:extent cx="5724512" cy="8162925"/>
            <wp:effectExtent l="0" t="0" r="0" b="0"/>
            <wp:docPr id="296301659" name="Slika 1" descr="Slika na kojoj se prikazuje tekst, snimka zaslona, Font, dizajn&#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301659" name="Slika 1" descr="Slika na kojoj se prikazuje tekst, snimka zaslona, Font, dizajn&#10;&#10;Opis je automatski generiran"/>
                    <pic:cNvPicPr/>
                  </pic:nvPicPr>
                  <pic:blipFill>
                    <a:blip r:embed="rId5"/>
                    <a:stretch>
                      <a:fillRect/>
                    </a:stretch>
                  </pic:blipFill>
                  <pic:spPr>
                    <a:xfrm>
                      <a:off x="0" y="0"/>
                      <a:ext cx="5727243" cy="8166820"/>
                    </a:xfrm>
                    <a:prstGeom prst="rect">
                      <a:avLst/>
                    </a:prstGeom>
                  </pic:spPr>
                </pic:pic>
              </a:graphicData>
            </a:graphic>
          </wp:inline>
        </w:drawing>
      </w:r>
    </w:p>
    <w:sectPr w:rsidR="00B561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820D94"/>
    <w:multiLevelType w:val="hybridMultilevel"/>
    <w:tmpl w:val="4E3497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E2C7FA9"/>
    <w:multiLevelType w:val="hybridMultilevel"/>
    <w:tmpl w:val="A27E4A4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700075E2"/>
    <w:multiLevelType w:val="hybridMultilevel"/>
    <w:tmpl w:val="8318D7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2036879701">
    <w:abstractNumId w:val="2"/>
  </w:num>
  <w:num w:numId="2" w16cid:durableId="95829794">
    <w:abstractNumId w:val="1"/>
  </w:num>
  <w:num w:numId="3" w16cid:durableId="214659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427"/>
    <w:rsid w:val="000F3831"/>
    <w:rsid w:val="001143CA"/>
    <w:rsid w:val="00262BB6"/>
    <w:rsid w:val="003300B8"/>
    <w:rsid w:val="0079131B"/>
    <w:rsid w:val="008C1427"/>
    <w:rsid w:val="009316A3"/>
    <w:rsid w:val="00A94D9C"/>
    <w:rsid w:val="00B561D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52B07"/>
  <w15:chartTrackingRefBased/>
  <w15:docId w15:val="{AE06C1AD-9C0C-4204-9CFB-DF7F3FB34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8C14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8C14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8C1427"/>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8C1427"/>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8C1427"/>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8C1427"/>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8C1427"/>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8C1427"/>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8C1427"/>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8C1427"/>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8C1427"/>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8C1427"/>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8C1427"/>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8C1427"/>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8C1427"/>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8C1427"/>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8C1427"/>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8C1427"/>
    <w:rPr>
      <w:rFonts w:eastAsiaTheme="majorEastAsia" w:cstheme="majorBidi"/>
      <w:color w:val="272727" w:themeColor="text1" w:themeTint="D8"/>
    </w:rPr>
  </w:style>
  <w:style w:type="paragraph" w:styleId="Naslov">
    <w:name w:val="Title"/>
    <w:basedOn w:val="Normal"/>
    <w:next w:val="Normal"/>
    <w:link w:val="NaslovChar"/>
    <w:uiPriority w:val="10"/>
    <w:qFormat/>
    <w:rsid w:val="008C14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8C1427"/>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8C1427"/>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8C1427"/>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8C1427"/>
    <w:pPr>
      <w:spacing w:before="160"/>
      <w:jc w:val="center"/>
    </w:pPr>
    <w:rPr>
      <w:i/>
      <w:iCs/>
      <w:color w:val="404040" w:themeColor="text1" w:themeTint="BF"/>
    </w:rPr>
  </w:style>
  <w:style w:type="character" w:customStyle="1" w:styleId="CitatChar">
    <w:name w:val="Citat Char"/>
    <w:basedOn w:val="Zadanifontodlomka"/>
    <w:link w:val="Citat"/>
    <w:uiPriority w:val="29"/>
    <w:rsid w:val="008C1427"/>
    <w:rPr>
      <w:i/>
      <w:iCs/>
      <w:color w:val="404040" w:themeColor="text1" w:themeTint="BF"/>
    </w:rPr>
  </w:style>
  <w:style w:type="paragraph" w:styleId="Odlomakpopisa">
    <w:name w:val="List Paragraph"/>
    <w:basedOn w:val="Normal"/>
    <w:uiPriority w:val="34"/>
    <w:qFormat/>
    <w:rsid w:val="008C1427"/>
    <w:pPr>
      <w:ind w:left="720"/>
      <w:contextualSpacing/>
    </w:pPr>
  </w:style>
  <w:style w:type="character" w:styleId="Jakoisticanje">
    <w:name w:val="Intense Emphasis"/>
    <w:basedOn w:val="Zadanifontodlomka"/>
    <w:uiPriority w:val="21"/>
    <w:qFormat/>
    <w:rsid w:val="008C1427"/>
    <w:rPr>
      <w:i/>
      <w:iCs/>
      <w:color w:val="0F4761" w:themeColor="accent1" w:themeShade="BF"/>
    </w:rPr>
  </w:style>
  <w:style w:type="paragraph" w:styleId="Naglaencitat">
    <w:name w:val="Intense Quote"/>
    <w:basedOn w:val="Normal"/>
    <w:next w:val="Normal"/>
    <w:link w:val="NaglaencitatChar"/>
    <w:uiPriority w:val="30"/>
    <w:qFormat/>
    <w:rsid w:val="008C14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8C1427"/>
    <w:rPr>
      <w:i/>
      <w:iCs/>
      <w:color w:val="0F4761" w:themeColor="accent1" w:themeShade="BF"/>
    </w:rPr>
  </w:style>
  <w:style w:type="character" w:styleId="Istaknutareferenca">
    <w:name w:val="Intense Reference"/>
    <w:basedOn w:val="Zadanifontodlomka"/>
    <w:uiPriority w:val="32"/>
    <w:qFormat/>
    <w:rsid w:val="008C142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342</Words>
  <Characters>1955</Characters>
  <Application>Microsoft Office Word</Application>
  <DocSecurity>0</DocSecurity>
  <Lines>16</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 Kovačušić</dc:creator>
  <cp:keywords/>
  <dc:description/>
  <cp:lastModifiedBy>Luka Kovačušić</cp:lastModifiedBy>
  <cp:revision>2</cp:revision>
  <dcterms:created xsi:type="dcterms:W3CDTF">2024-06-14T17:14:00Z</dcterms:created>
  <dcterms:modified xsi:type="dcterms:W3CDTF">2024-06-14T17:40:00Z</dcterms:modified>
</cp:coreProperties>
</file>