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OSNOVNA ŠKOLA MATIJE GUPCA </w:t>
      </w:r>
    </w:p>
    <w:p w:rsidR="00000000" w:rsidDel="00000000" w:rsidP="00000000" w:rsidRDefault="00000000" w:rsidRPr="00000000" w14:paraId="00000002">
      <w:pPr>
        <w:spacing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PROJEKT „KAJKAŠ KAJ?                              GORNJA STUBICA</w:t>
      </w:r>
    </w:p>
    <w:p w:rsidR="00000000" w:rsidDel="00000000" w:rsidP="00000000" w:rsidRDefault="00000000" w:rsidRPr="00000000" w14:paraId="00000003">
      <w:pPr>
        <w:spacing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                                 UČITELJICA: IVANKA LISAK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1678.499999999999" w:tblpY="37"/>
        <w:tblW w:w="571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715"/>
        <w:tblGridChange w:id="0">
          <w:tblGrid>
            <w:gridCol w:w="5715"/>
          </w:tblGrid>
        </w:tblGridChange>
      </w:tblGrid>
      <w:tr>
        <w:trPr>
          <w:cantSplit w:val="0"/>
          <w:trHeight w:val="8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Times New Roman" w:cs="Times New Roman" w:eastAsia="Times New Roman" w:hAnsi="Times New Roman"/>
                <w:b w:val="1"/>
                <w:color w:val="0070c0"/>
                <w:sz w:val="44"/>
                <w:szCs w:val="4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44"/>
                <w:szCs w:val="44"/>
                <w:rtl w:val="0"/>
              </w:rPr>
              <w:t xml:space="preserve">PRIČAM TI PRIČU</w:t>
            </w:r>
          </w:p>
        </w:tc>
      </w:tr>
    </w:tbl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      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0" w:bottomFromText="0" w:vertAnchor="text" w:horzAnchor="text" w:tblpX="0" w:tblpY="428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62"/>
        <w:tblGridChange w:id="0">
          <w:tblGrid>
            <w:gridCol w:w="906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rPr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70c0"/>
                <w:sz w:val="28"/>
                <w:szCs w:val="28"/>
                <w:rtl w:val="0"/>
              </w:rPr>
              <w:t xml:space="preserve">AKTIVNOSTI</w:t>
            </w:r>
          </w:p>
          <w:p w:rsidR="00000000" w:rsidDel="00000000" w:rsidP="00000000" w:rsidRDefault="00000000" w:rsidRPr="00000000" w14:paraId="0000000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Upoznavanje - učenici se predstavljaju imenom.</w:t>
            </w:r>
          </w:p>
          <w:p w:rsidR="00000000" w:rsidDel="00000000" w:rsidP="00000000" w:rsidRDefault="00000000" w:rsidRPr="00000000" w14:paraId="0000000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Učenici imenuju pojam  prikazan na sličicama kajkavskim narječjem.</w:t>
            </w:r>
          </w:p>
          <w:p w:rsidR="00000000" w:rsidDel="00000000" w:rsidP="00000000" w:rsidRDefault="00000000" w:rsidRPr="00000000" w14:paraId="0000000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Igra – Išel/išla sa v dućan i kupil/kupila sam si……(odabiru i imenuju sličicu).</w:t>
            </w:r>
          </w:p>
          <w:p w:rsidR="00000000" w:rsidDel="00000000" w:rsidP="00000000" w:rsidRDefault="00000000" w:rsidRPr="00000000" w14:paraId="0000000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Pričam ti priču – učenici slušaju priču „Stolček, dej jesti i piti! „ (priča iz usmene predaje na kajkavskom narječju, kazivačica priče baka Barbara Lisak: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hyperlink r:id="rId6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rtl w:val="0"/>
                </w:rPr>
                <w:t xml:space="preserve">https://online.anyflip.com/wnfxb/gpbl/mobile/index.html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0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Razgovor</w:t>
            </w:r>
          </w:p>
          <w:p w:rsidR="00000000" w:rsidDel="00000000" w:rsidP="00000000" w:rsidRDefault="00000000" w:rsidRPr="00000000" w14:paraId="0000000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Nacrtaj predmet ili biće koje ti ispunjava neku želju. (1.r.)</w:t>
            </w:r>
          </w:p>
          <w:p w:rsidR="00000000" w:rsidDel="00000000" w:rsidP="00000000" w:rsidRDefault="00000000" w:rsidRPr="00000000" w14:paraId="0000000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Domino - pravilno složi dijelove rečenice. (3. i 4.r.)</w:t>
            </w:r>
          </w:p>
          <w:p w:rsidR="00000000" w:rsidDel="00000000" w:rsidP="00000000" w:rsidRDefault="00000000" w:rsidRPr="00000000" w14:paraId="0000001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Izradi umnu mapu. (3.i 4.r.)</w:t>
            </w:r>
          </w:p>
          <w:p w:rsidR="00000000" w:rsidDel="00000000" w:rsidP="00000000" w:rsidRDefault="00000000" w:rsidRPr="00000000" w14:paraId="0000001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Igra Pictionary (sličice iz uvodnog dijela)</w:t>
            </w:r>
          </w:p>
          <w:p w:rsidR="00000000" w:rsidDel="00000000" w:rsidP="00000000" w:rsidRDefault="00000000" w:rsidRPr="00000000" w14:paraId="0000001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Evaluacija </w:t>
            </w:r>
          </w:p>
          <w:p w:rsidR="00000000" w:rsidDel="00000000" w:rsidP="00000000" w:rsidRDefault="00000000" w:rsidRPr="00000000" w14:paraId="00000013">
            <w:pPr>
              <w:rPr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  <w:rtl w:val="0"/>
              </w:rPr>
              <w:t xml:space="preserve">ISHODI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OŠ HJ A.1.1. Učenik razgovara i govori u skladu s jezičnim razvojem izražavajući svoje potrebe, misli i osjećaje</w:t>
            </w:r>
          </w:p>
          <w:p w:rsidR="00000000" w:rsidDel="00000000" w:rsidP="00000000" w:rsidRDefault="00000000" w:rsidRPr="00000000" w14:paraId="0000001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razgovara u skladu sa svojim interesima i potrebama poštujući interese i potrebe drugih </w:t>
            </w:r>
          </w:p>
          <w:p w:rsidR="00000000" w:rsidDel="00000000" w:rsidP="00000000" w:rsidRDefault="00000000" w:rsidRPr="00000000" w14:paraId="0000001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OŠ HJ A.1.6. Učenik prepoznaje razliku između mjesnoga govora i hrvatskoga standardnog jezika.</w:t>
            </w:r>
          </w:p>
          <w:p w:rsidR="00000000" w:rsidDel="00000000" w:rsidP="00000000" w:rsidRDefault="00000000" w:rsidRPr="00000000" w14:paraId="0000001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prepoznaje različitost u riječima (izraznu i sadržajnu) između mjesnoga govora i standardnoga hrvatskog jezika </w:t>
            </w:r>
          </w:p>
          <w:p w:rsidR="00000000" w:rsidDel="00000000" w:rsidP="00000000" w:rsidRDefault="00000000" w:rsidRPr="00000000" w14:paraId="0000001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OŠ HJ B.1.1. Učenik izražava svoja zapažanja, misli i osjećaje nakon slušanja/ čitanja književnoga teksta i povezuje ih s vlastitim iskustvom.</w:t>
            </w:r>
          </w:p>
          <w:p w:rsidR="00000000" w:rsidDel="00000000" w:rsidP="00000000" w:rsidRDefault="00000000" w:rsidRPr="00000000" w14:paraId="0000001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govori o čemu razmišlja i kako se osjeća nakon čitanja/slušanja književnoga teksta</w:t>
            </w:r>
          </w:p>
          <w:p w:rsidR="00000000" w:rsidDel="00000000" w:rsidP="00000000" w:rsidRDefault="00000000" w:rsidRPr="00000000" w14:paraId="0000001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 izražava opisane situacije i doživljeno u književnome tekstu riječima, crtežom i pokretom </w:t>
            </w:r>
          </w:p>
          <w:p w:rsidR="00000000" w:rsidDel="00000000" w:rsidP="00000000" w:rsidRDefault="00000000" w:rsidRPr="00000000" w14:paraId="0000001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izražava mišljenje o postupcima likova</w:t>
            </w:r>
          </w:p>
          <w:p w:rsidR="00000000" w:rsidDel="00000000" w:rsidP="00000000" w:rsidRDefault="00000000" w:rsidRPr="00000000" w14:paraId="00000020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OŠ HJ A.3.1. Učenik razgovara i govori tekstove jednostavne strukture.</w:t>
            </w:r>
          </w:p>
          <w:p w:rsidR="00000000" w:rsidDel="00000000" w:rsidP="00000000" w:rsidRDefault="00000000" w:rsidRPr="00000000" w14:paraId="0000002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služi se novim riječima u skladu s komunikacijskom situacijom i temom</w:t>
            </w:r>
          </w:p>
          <w:p w:rsidR="00000000" w:rsidDel="00000000" w:rsidP="00000000" w:rsidRDefault="00000000" w:rsidRPr="00000000" w14:paraId="0000002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pažljivo i uljudno sluša sugovornika ne prekidajući ga u govorenju</w:t>
            </w:r>
          </w:p>
          <w:p w:rsidR="00000000" w:rsidDel="00000000" w:rsidP="00000000" w:rsidRDefault="00000000" w:rsidRPr="00000000" w14:paraId="0000002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OŠ HJ A.3.2. Učenik sluša tekst i prepričava sadržaj poslušanoga teksta.</w:t>
            </w:r>
          </w:p>
          <w:p w:rsidR="00000000" w:rsidDel="00000000" w:rsidP="00000000" w:rsidRDefault="00000000" w:rsidRPr="00000000" w14:paraId="0000002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odgovara na pitanja o poslušanome tekstu</w:t>
            </w:r>
          </w:p>
          <w:p w:rsidR="00000000" w:rsidDel="00000000" w:rsidP="00000000" w:rsidRDefault="00000000" w:rsidRPr="00000000" w14:paraId="0000002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prepričava poslušani tekst</w:t>
            </w:r>
          </w:p>
          <w:p w:rsidR="00000000" w:rsidDel="00000000" w:rsidP="00000000" w:rsidRDefault="00000000" w:rsidRPr="00000000" w14:paraId="0000002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izražava mišljenje o poslušanome tekstu</w:t>
            </w:r>
          </w:p>
          <w:p w:rsidR="00000000" w:rsidDel="00000000" w:rsidP="00000000" w:rsidRDefault="00000000" w:rsidRPr="00000000" w14:paraId="0000002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razumije ulogu i korisnost slušanja</w:t>
            </w:r>
          </w:p>
          <w:p w:rsidR="00000000" w:rsidDel="00000000" w:rsidP="00000000" w:rsidRDefault="00000000" w:rsidRPr="00000000" w14:paraId="0000002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OŠ HJ A.3.6. Učenik razlikuje uporabu zavičajnoga govora i hrvatskoga standardnog jezika s obzirom na komunikacijsku situaciju.</w:t>
            </w:r>
          </w:p>
          <w:p w:rsidR="00000000" w:rsidDel="00000000" w:rsidP="00000000" w:rsidRDefault="00000000" w:rsidRPr="00000000" w14:paraId="0000002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uočava uvjetovanost uporabe zavičajnoga idioma ili hrvatskoga standardnog jezika komunikacijskom situacijom</w:t>
            </w:r>
          </w:p>
          <w:p w:rsidR="00000000" w:rsidDel="00000000" w:rsidP="00000000" w:rsidRDefault="00000000" w:rsidRPr="00000000" w14:paraId="0000002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OŠ HJ B.3.4. Učenik se stvaralački izražava prema vlastitome interesu potaknut različitim iskustvima i doživljajima književnoga teksta.</w:t>
            </w:r>
          </w:p>
          <w:p w:rsidR="00000000" w:rsidDel="00000000" w:rsidP="00000000" w:rsidRDefault="00000000" w:rsidRPr="00000000" w14:paraId="0000002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koristi se jezičnim vještinama, aktivnim rječnikom i temeljnim znanjima radi oblikovanja uradaka u kojima dolazi do izražaja kreativnost, originalnost i stvaralačko mišljenje</w:t>
            </w:r>
          </w:p>
          <w:p w:rsidR="00000000" w:rsidDel="00000000" w:rsidP="00000000" w:rsidRDefault="00000000" w:rsidRPr="00000000" w14:paraId="0000003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stvara različite individualne uratke: stvara na dijalektu / mjesnom govoru</w:t>
            </w:r>
          </w:p>
          <w:p w:rsidR="00000000" w:rsidDel="00000000" w:rsidP="00000000" w:rsidRDefault="00000000" w:rsidRPr="00000000" w14:paraId="0000003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razvija vlastiti potencijal za stvaralaštvo</w:t>
            </w:r>
          </w:p>
          <w:p w:rsidR="00000000" w:rsidDel="00000000" w:rsidP="00000000" w:rsidRDefault="00000000" w:rsidRPr="00000000" w14:paraId="0000003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OŠ HJ A.4.6. Učenik objašnjava razliku između zavičajnoga govora i hrvatskoga standardnog jezika</w:t>
            </w:r>
          </w:p>
          <w:p w:rsidR="00000000" w:rsidDel="00000000" w:rsidP="00000000" w:rsidRDefault="00000000" w:rsidRPr="00000000" w14:paraId="0000003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razlikuje mjesni govor i hrvatski standardni jezik navodeći ogledne i česte primjere </w:t>
            </w:r>
          </w:p>
          <w:p w:rsidR="00000000" w:rsidDel="00000000" w:rsidP="00000000" w:rsidRDefault="00000000" w:rsidRPr="00000000" w14:paraId="0000003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uočava važnost pozitivnog odnosa prema mjesnom govoru</w:t>
            </w:r>
          </w:p>
          <w:p w:rsidR="00000000" w:rsidDel="00000000" w:rsidP="00000000" w:rsidRDefault="00000000" w:rsidRPr="00000000" w14:paraId="0000003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OŠ HJ B.4.4. Učenik se stvaralački izražava potaknut književnim tekstom, iskustvima i doživljajima.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koristi se jezičnim vještinama, aktivnim rječnikom i temeljnim znanjima radi oblikovanja uradaka u kojima dolazi do izražaja kreativnost, originalnost i stvaralačko mišljenje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A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  <w:rtl w:val="0"/>
              </w:rPr>
              <w:t xml:space="preserve">MEĐUPREDMETNE TEME</w:t>
            </w:r>
          </w:p>
          <w:p w:rsidR="00000000" w:rsidDel="00000000" w:rsidP="00000000" w:rsidRDefault="00000000" w:rsidRPr="00000000" w14:paraId="0000003B">
            <w:pPr>
              <w:tabs>
                <w:tab w:val="center" w:leader="none" w:pos="4536"/>
                <w:tab w:val="right" w:leader="none" w:pos="9072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osr B.2.2. Razvija komunikacijske kompetencije.</w:t>
            </w:r>
          </w:p>
          <w:p w:rsidR="00000000" w:rsidDel="00000000" w:rsidP="00000000" w:rsidRDefault="00000000" w:rsidRPr="00000000" w14:paraId="0000003C">
            <w:pPr>
              <w:tabs>
                <w:tab w:val="center" w:leader="none" w:pos="4536"/>
                <w:tab w:val="right" w:leader="none" w:pos="9072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osr B.2.4. Suradnički uči i radi u timu.</w:t>
            </w:r>
          </w:p>
          <w:p w:rsidR="00000000" w:rsidDel="00000000" w:rsidP="00000000" w:rsidRDefault="00000000" w:rsidRPr="00000000" w14:paraId="0000003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osr C.2.4. Razvija kulturni i nacionalni identitet zajedništvom i pripadnošću skupini.</w:t>
            </w:r>
          </w:p>
          <w:p w:rsidR="00000000" w:rsidDel="00000000" w:rsidP="00000000" w:rsidRDefault="00000000" w:rsidRPr="00000000" w14:paraId="0000003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uku D.2.2. Učenik ostvaruje dobru komunikaciju s drugima, uspješno surađuje u različitim situacijama i spreman je zatražiti i ponuditi pomoć.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uku A.2.3. Učenik se koristi kreativnošću za oblikovanje svojih ideja i pristupa rješavanju problema.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uku B.2.4. Na poticaj učitelja, ali i samostalno, učenik samovrednuje proces učenja i svoje rezultate te procjenjuje ostvareni napredak. </w:t>
            </w:r>
          </w:p>
          <w:p w:rsidR="00000000" w:rsidDel="00000000" w:rsidP="00000000" w:rsidRDefault="00000000" w:rsidRPr="00000000" w14:paraId="00000041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2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  <w:rtl w:val="0"/>
              </w:rPr>
              <w:t xml:space="preserve">REALIZACIJA AKTIVNOSTI</w:t>
            </w:r>
          </w:p>
          <w:p w:rsidR="00000000" w:rsidDel="00000000" w:rsidP="00000000" w:rsidRDefault="00000000" w:rsidRPr="00000000" w14:paraId="00000043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  <w:rtl w:val="0"/>
              </w:rPr>
              <w:t xml:space="preserve">1.AKTIVNOST</w:t>
            </w:r>
          </w:p>
          <w:p w:rsidR="00000000" w:rsidDel="00000000" w:rsidP="00000000" w:rsidRDefault="00000000" w:rsidRPr="00000000" w14:paraId="00000045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  <w:rtl w:val="0"/>
              </w:rPr>
              <w:t xml:space="preserve">Upoznavanje - učenici sjede u polukrugu</w:t>
            </w:r>
          </w:p>
          <w:p w:rsidR="00000000" w:rsidDel="00000000" w:rsidP="00000000" w:rsidRDefault="00000000" w:rsidRPr="00000000" w14:paraId="0000004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Učenik  predstavlja imenom sebe i  prijatelja koji sjedi pored njega – Ja sam ________, a ovo je moj prijatelj_________</w:t>
            </w:r>
          </w:p>
          <w:p w:rsidR="00000000" w:rsidDel="00000000" w:rsidP="00000000" w:rsidRDefault="00000000" w:rsidRPr="00000000" w14:paraId="0000004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  <w:rtl w:val="0"/>
              </w:rPr>
              <w:t xml:space="preserve">2. AKTIVNOST</w:t>
            </w:r>
          </w:p>
          <w:p w:rsidR="00000000" w:rsidDel="00000000" w:rsidP="00000000" w:rsidRDefault="00000000" w:rsidRPr="00000000" w14:paraId="00000049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  <w:rtl w:val="0"/>
              </w:rPr>
              <w:t xml:space="preserve">Igra – išel/išla sam v dučan i kupil/kupila sam si… (učenici sjede u polukrugu)</w:t>
            </w:r>
          </w:p>
          <w:p w:rsidR="00000000" w:rsidDel="00000000" w:rsidP="00000000" w:rsidRDefault="00000000" w:rsidRPr="00000000" w14:paraId="0000004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Sličice različitih predmeta i bića posložene su na podu. Učenik se kreće u krug odabire jednu fotografiju i izgovara rečenicu: „Išel sam v dučan i kupil/kupila sam si…</w:t>
            </w:r>
          </w:p>
          <w:p w:rsidR="00000000" w:rsidDel="00000000" w:rsidP="00000000" w:rsidRDefault="00000000" w:rsidRPr="00000000" w14:paraId="0000004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Kajkavskim narječjem imenuje prikazano na sličici</w:t>
            </w:r>
          </w:p>
          <w:p w:rsidR="00000000" w:rsidDel="00000000" w:rsidP="00000000" w:rsidRDefault="00000000" w:rsidRPr="00000000" w14:paraId="0000004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Sličice se nalaze u Prilogu 1.</w:t>
            </w:r>
          </w:p>
          <w:p w:rsidR="00000000" w:rsidDel="00000000" w:rsidP="00000000" w:rsidRDefault="00000000" w:rsidRPr="00000000" w14:paraId="0000004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  <w:rtl w:val="0"/>
              </w:rPr>
              <w:t xml:space="preserve">3. AKTIVNOST</w:t>
            </w:r>
          </w:p>
          <w:p w:rsidR="00000000" w:rsidDel="00000000" w:rsidP="00000000" w:rsidRDefault="00000000" w:rsidRPr="00000000" w14:paraId="0000004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  <w:rtl w:val="0"/>
              </w:rPr>
              <w:t xml:space="preserve">Pričam ti priču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učenici slušaju priču „Stolček, dej jesti i piti! „</w:t>
            </w:r>
          </w:p>
          <w:p w:rsidR="00000000" w:rsidDel="00000000" w:rsidP="00000000" w:rsidRDefault="00000000" w:rsidRPr="00000000" w14:paraId="0000005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Učenici 3. i 4. razreda dobit će jedan papirić na koji će moći zapisati riječi koje nisu razumjeli tijekom slušanja priče.</w:t>
            </w:r>
          </w:p>
          <w:p w:rsidR="00000000" w:rsidDel="00000000" w:rsidP="00000000" w:rsidRDefault="00000000" w:rsidRPr="00000000" w14:paraId="0000005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  <w:rtl w:val="0"/>
              </w:rPr>
              <w:t xml:space="preserve">4. AKTIVNOST</w:t>
            </w:r>
          </w:p>
          <w:p w:rsidR="00000000" w:rsidDel="00000000" w:rsidP="00000000" w:rsidRDefault="00000000" w:rsidRPr="00000000" w14:paraId="0000005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  <w:rtl w:val="0"/>
              </w:rPr>
              <w:t xml:space="preserve">Razgovor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učenici će ispričati kako su se osjećali slušajući priču, svoje dojmove, smiješne događaje; objasnit ćemo nepoznate riječi</w:t>
            </w:r>
          </w:p>
          <w:p w:rsidR="00000000" w:rsidDel="00000000" w:rsidP="00000000" w:rsidRDefault="00000000" w:rsidRPr="00000000" w14:paraId="00000054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  <w:rtl w:val="0"/>
              </w:rPr>
              <w:t xml:space="preserve">5. AKTIVNOST</w:t>
            </w:r>
          </w:p>
          <w:p w:rsidR="00000000" w:rsidDel="00000000" w:rsidP="00000000" w:rsidRDefault="00000000" w:rsidRPr="00000000" w14:paraId="0000005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Nacrtaj predmet  ili biće (potaknuti pričom) koje će tebi ili nekome drugome ispuniti želje. (1. razred)</w:t>
            </w:r>
          </w:p>
          <w:p w:rsidR="00000000" w:rsidDel="00000000" w:rsidP="00000000" w:rsidRDefault="00000000" w:rsidRPr="00000000" w14:paraId="00000057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  <w:rtl w:val="0"/>
              </w:rPr>
              <w:t xml:space="preserve">Domino – učenici su podijeljeni u 4 skupine (3. i 4.r.)</w:t>
            </w:r>
          </w:p>
          <w:p w:rsidR="00000000" w:rsidDel="00000000" w:rsidP="00000000" w:rsidRDefault="00000000" w:rsidRPr="00000000" w14:paraId="0000005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Svaka skupina dobit će dijelove rečenica izdvojenih iz priče „Stolček, dej jesti i piti!“</w:t>
            </w:r>
          </w:p>
          <w:p w:rsidR="00000000" w:rsidDel="00000000" w:rsidP="00000000" w:rsidRDefault="00000000" w:rsidRPr="00000000" w14:paraId="0000005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Učenik koji prepozna početak rečenice doći će pred ploču i taj dio rečenice glasno pročitati.</w:t>
            </w:r>
          </w:p>
          <w:p w:rsidR="00000000" w:rsidDel="00000000" w:rsidP="00000000" w:rsidRDefault="00000000" w:rsidRPr="00000000" w14:paraId="0000005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Ostali učenici traže nastavak rečenice sve dok rečenica nije potpuna.</w:t>
            </w:r>
          </w:p>
          <w:p w:rsidR="00000000" w:rsidDel="00000000" w:rsidP="00000000" w:rsidRDefault="00000000" w:rsidRPr="00000000" w14:paraId="0000005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Rečenice se nalaze u Prilogu 2.</w:t>
            </w:r>
          </w:p>
          <w:p w:rsidR="00000000" w:rsidDel="00000000" w:rsidP="00000000" w:rsidRDefault="00000000" w:rsidRPr="00000000" w14:paraId="0000005D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  <w:rtl w:val="0"/>
              </w:rPr>
              <w:t xml:space="preserve">Izradi umnu mapu (3.i 4.r.)</w:t>
            </w:r>
          </w:p>
          <w:p w:rsidR="00000000" w:rsidDel="00000000" w:rsidP="00000000" w:rsidRDefault="00000000" w:rsidRPr="00000000" w14:paraId="0000005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Svaki učenik dobit će listić na kojem će dopuniti umnu mapu prijedlozima  i razmišljanjima o priči.</w:t>
            </w:r>
          </w:p>
          <w:p w:rsidR="00000000" w:rsidDel="00000000" w:rsidP="00000000" w:rsidRDefault="00000000" w:rsidRPr="00000000" w14:paraId="0000006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Umne mape nalaze se u Prilogu 3.</w:t>
            </w:r>
          </w:p>
          <w:p w:rsidR="00000000" w:rsidDel="00000000" w:rsidP="00000000" w:rsidRDefault="00000000" w:rsidRPr="00000000" w14:paraId="00000061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  <w:rtl w:val="0"/>
              </w:rPr>
              <w:t xml:space="preserve">6. AKTIVNOST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Igra Pictionary – učenici su podijeljeni u dvije skupine</w:t>
            </w:r>
          </w:p>
          <w:p w:rsidR="00000000" w:rsidDel="00000000" w:rsidP="00000000" w:rsidRDefault="00000000" w:rsidRPr="00000000" w14:paraId="0000006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svaka skupina odabere jednog učenika koji će zadani pojam crtati na ploči (sličice iz uvoda), ostali učenici trebaju pogoditi što učenik crta</w:t>
            </w:r>
          </w:p>
          <w:p w:rsidR="00000000" w:rsidDel="00000000" w:rsidP="00000000" w:rsidRDefault="00000000" w:rsidRPr="00000000" w14:paraId="0000006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-igra traje po 2 min za svaku skupinu</w:t>
            </w:r>
          </w:p>
          <w:p w:rsidR="00000000" w:rsidDel="00000000" w:rsidP="00000000" w:rsidRDefault="00000000" w:rsidRPr="00000000" w14:paraId="00000066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  <w:rtl w:val="0"/>
              </w:rPr>
              <w:t xml:space="preserve">7. AKTIVNOST</w:t>
            </w:r>
          </w:p>
          <w:p w:rsidR="00000000" w:rsidDel="00000000" w:rsidP="00000000" w:rsidRDefault="00000000" w:rsidRPr="00000000" w14:paraId="00000068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  <w:rtl w:val="0"/>
              </w:rPr>
              <w:t xml:space="preserve">Evaluacija – učenici će popuniti evaluacijski listić</w:t>
            </w:r>
          </w:p>
          <w:p w:rsidR="00000000" w:rsidDel="00000000" w:rsidP="00000000" w:rsidRDefault="00000000" w:rsidRPr="00000000" w14:paraId="0000006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Listić se nalazi u Prilogu 4.</w:t>
            </w:r>
          </w:p>
          <w:p w:rsidR="00000000" w:rsidDel="00000000" w:rsidP="00000000" w:rsidRDefault="00000000" w:rsidRPr="00000000" w14:paraId="0000006A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46" w:hRule="atLeast"/>
          <w:tblHeader w:val="0"/>
        </w:trPr>
        <w:tc>
          <w:tcPr/>
          <w:p w:rsidR="00000000" w:rsidDel="00000000" w:rsidP="00000000" w:rsidRDefault="00000000" w:rsidRPr="00000000" w14:paraId="0000006B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  <w:rtl w:val="0"/>
              </w:rPr>
              <w:t xml:space="preserve">DODATNI MATERIJALI/PRILOZI</w:t>
            </w:r>
          </w:p>
          <w:p w:rsidR="00000000" w:rsidDel="00000000" w:rsidP="00000000" w:rsidRDefault="00000000" w:rsidRPr="00000000" w14:paraId="0000006C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  <w:rtl w:val="0"/>
              </w:rPr>
              <w:t xml:space="preserve">PRILOG 1.</w:t>
            </w:r>
          </w:p>
          <w:p w:rsidR="00000000" w:rsidDel="00000000" w:rsidP="00000000" w:rsidRDefault="00000000" w:rsidRPr="00000000" w14:paraId="0000006E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</w:t>
            </w: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0" distT="0" distL="0" distR="0">
                  <wp:extent cx="2987674" cy="2240756"/>
                  <wp:effectExtent b="0" l="0" r="0" t="0"/>
                  <wp:docPr descr="IRA commerce webshop. Tanjur porculan 26 cm 1611" id="20" name="image1.jpg"/>
                  <a:graphic>
                    <a:graphicData uri="http://schemas.openxmlformats.org/drawingml/2006/picture">
                      <pic:pic>
                        <pic:nvPicPr>
                          <pic:cNvPr descr="IRA commerce webshop. Tanjur porculan 26 cm 1611"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4" cy="22407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0</wp:posOffset>
                  </wp:positionV>
                  <wp:extent cx="2381250" cy="2352675"/>
                  <wp:effectExtent b="0" l="0" r="0" t="0"/>
                  <wp:wrapSquare wrapText="bothSides" distB="0" distT="0" distL="114300" distR="114300"/>
                  <wp:docPr descr="Zimske rukavice &quot;Velvet Touch&quot; - ženske touchscreen rukavice od baršuna za  to..." id="19" name="image15.jpg"/>
                  <a:graphic>
                    <a:graphicData uri="http://schemas.openxmlformats.org/drawingml/2006/picture">
                      <pic:pic>
                        <pic:nvPicPr>
                          <pic:cNvPr descr="Zimske rukavice &quot;Velvet Touch&quot; - ženske touchscreen rukavice od baršuna za  to..." id="0" name="image15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352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0" distT="0" distL="0" distR="0">
                  <wp:extent cx="2447925" cy="2276475"/>
                  <wp:effectExtent b="0" l="0" r="0" t="0"/>
                  <wp:docPr descr="Ženske hlače, crna - MANA HR" id="21" name="image14.jpg"/>
                  <a:graphic>
                    <a:graphicData uri="http://schemas.openxmlformats.org/drawingml/2006/picture">
                      <pic:pic>
                        <pic:nvPicPr>
                          <pic:cNvPr descr="Ženske hlače, crna - MANA HR" id="0" name="image1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2276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</w:rPr>
              <mc:AlternateContent>
                <mc:Choice Requires="wpg">
                  <w:drawing>
                    <wp:inline distB="0" distT="0" distL="0" distR="0">
                      <wp:extent cx="314325" cy="314325"/>
                      <wp:effectExtent b="0" l="0" r="0" t="0"/>
                      <wp:docPr id="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" name="Shape 10"/>
                            <wps:spPr>
                              <a:xfrm>
                                <a:off x="5193600" y="362760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14325" cy="314325"/>
                      <wp:effectExtent b="0" l="0" r="0" t="0"/>
                      <wp:docPr id="9" name="image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4325" cy="3143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imes New Roman" w:cs="Times New Roman" w:eastAsia="Times New Roman" w:hAnsi="Times New Roman"/>
              </w:rPr>
              <mc:AlternateContent>
                <mc:Choice Requires="wpg">
                  <w:drawing>
                    <wp:inline distB="0" distT="0" distL="0" distR="0">
                      <wp:extent cx="314325" cy="314325"/>
                      <wp:effectExtent b="0" l="0" r="0" t="0"/>
                      <wp:docPr id="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" name="Shape 9"/>
                            <wps:spPr>
                              <a:xfrm>
                                <a:off x="5193600" y="362760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14325" cy="314325"/>
                      <wp:effectExtent b="0" l="0" r="0" t="0"/>
                      <wp:docPr id="8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4325" cy="3143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0" distT="0" distL="0" distR="0">
                  <wp:extent cx="2133600" cy="2143125"/>
                  <wp:effectExtent b="0" l="0" r="0" t="0"/>
                  <wp:docPr descr="Ženski pametni sat Coral" id="23" name="image10.jpg"/>
                  <a:graphic>
                    <a:graphicData uri="http://schemas.openxmlformats.org/drawingml/2006/picture">
                      <pic:pic>
                        <pic:nvPicPr>
                          <pic:cNvPr descr="Ženski pametni sat Coral" id="0" name="image10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0" distT="0" distL="0" distR="0">
                  <wp:extent cx="2295525" cy="2143125"/>
                  <wp:effectExtent b="0" l="0" r="0" t="0"/>
                  <wp:docPr descr="Pile - Pravi smjer" id="22" name="image4.jpg"/>
                  <a:graphic>
                    <a:graphicData uri="http://schemas.openxmlformats.org/drawingml/2006/picture">
                      <pic:pic>
                        <pic:nvPicPr>
                          <pic:cNvPr descr="Pile - Pravi smjer" id="0" name="image4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0" distT="0" distL="0" distR="0">
                  <wp:extent cx="2546082" cy="2069288"/>
                  <wp:effectExtent b="0" l="0" r="0" t="0"/>
                  <wp:docPr descr="Mače ostavljeno u kutiji s porukom od koje ćete se naježiti – Mačke.hr" id="25" name="image13.jpg"/>
                  <a:graphic>
                    <a:graphicData uri="http://schemas.openxmlformats.org/drawingml/2006/picture">
                      <pic:pic>
                        <pic:nvPicPr>
                          <pic:cNvPr descr="Mače ostavljeno u kutiji s porukom od koje ćete se naježiti – Mačke.hr" id="0" name="image13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082" cy="2069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       </w:t>
            </w:r>
          </w:p>
          <w:p w:rsidR="00000000" w:rsidDel="00000000" w:rsidP="00000000" w:rsidRDefault="00000000" w:rsidRPr="00000000" w14:paraId="0000007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0" distT="0" distL="0" distR="0">
                  <wp:extent cx="2482654" cy="1963623"/>
                  <wp:effectExtent b="0" l="0" r="0" t="0"/>
                  <wp:docPr descr="Kada koristiti oštro, kada glatko brašno? | Mlin MLINOKLAS Đurđevac" id="24" name="image2.jpg"/>
                  <a:graphic>
                    <a:graphicData uri="http://schemas.openxmlformats.org/drawingml/2006/picture">
                      <pic:pic>
                        <pic:nvPicPr>
                          <pic:cNvPr descr="Kada koristiti oštro, kada glatko brašno? | Mlin MLINOKLAS Đurđevac" id="0" name="image2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654" cy="19636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0" distT="0" distL="0" distR="0">
                  <wp:extent cx="2689380" cy="1978289"/>
                  <wp:effectExtent b="0" l="0" r="0" t="0"/>
                  <wp:docPr descr="Jaje - Vreme" id="27" name="image16.jpg"/>
                  <a:graphic>
                    <a:graphicData uri="http://schemas.openxmlformats.org/drawingml/2006/picture">
                      <pic:pic>
                        <pic:nvPicPr>
                          <pic:cNvPr descr="Jaje - Vreme" id="0" name="image16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380" cy="19782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0" distT="0" distL="0" distR="0">
                  <wp:extent cx="2505075" cy="2505075"/>
                  <wp:effectExtent b="0" l="0" r="0" t="0"/>
                  <wp:docPr descr="JADRAN ČARAPE Women ženske čarape Walk, veličina 36 – 38 – Srce, 3 para, 6  kom. trajno povoljna online kupnja | dm.hr" id="26" name="image18.png"/>
                  <a:graphic>
                    <a:graphicData uri="http://schemas.openxmlformats.org/drawingml/2006/picture">
                      <pic:pic>
                        <pic:nvPicPr>
                          <pic:cNvPr descr="JADRAN ČARAPE Women ženske čarape Walk, veličina 36 – 38 – Srce, 3 para, 6  kom. trajno povoljna online kupnja | dm.hr" id="0" name="image18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505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0" distT="0" distL="0" distR="0">
                  <wp:extent cx="2233743" cy="2476932"/>
                  <wp:effectExtent b="0" l="0" r="0" t="0"/>
                  <wp:docPr descr="cvijet – Wiktionary" id="30" name="image17.jpg"/>
                  <a:graphic>
                    <a:graphicData uri="http://schemas.openxmlformats.org/drawingml/2006/picture">
                      <pic:pic>
                        <pic:nvPicPr>
                          <pic:cNvPr descr="cvijet – Wiktionary" id="0" name="image17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743" cy="24769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0" distT="0" distL="0" distR="0">
                  <wp:extent cx="3283891" cy="2342375"/>
                  <wp:effectExtent b="0" l="0" r="0" t="0"/>
                  <wp:docPr descr="Kukuruz - za hranu, lijek i grickanje | Fitness.com.hr" id="29" name="image21.jpg"/>
                  <a:graphic>
                    <a:graphicData uri="http://schemas.openxmlformats.org/drawingml/2006/picture">
                      <pic:pic>
                        <pic:nvPicPr>
                          <pic:cNvPr descr="Kukuruz - za hranu, lijek i grickanje | Fitness.com.hr" id="0" name="image21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891" cy="2342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0" distT="0" distL="0" distR="0">
                  <wp:extent cx="2438255" cy="2009775"/>
                  <wp:effectExtent b="0" l="0" r="0" t="0"/>
                  <wp:docPr descr="Zdravlje i prehrana | Smanjenje količine šećera | Nestlé Hrvatska" id="31" name="image24.png"/>
                  <a:graphic>
                    <a:graphicData uri="http://schemas.openxmlformats.org/drawingml/2006/picture">
                      <pic:pic>
                        <pic:nvPicPr>
                          <pic:cNvPr descr="Zdravlje i prehrana | Smanjenje količine šećera | Nestlé Hrvatska" id="0" name="image2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255" cy="2009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0" distT="0" distL="0" distR="0">
                  <wp:extent cx="2629834" cy="2128496"/>
                  <wp:effectExtent b="0" l="0" r="0" t="0"/>
                  <wp:docPr descr="Ogledalo Perfection Slim 60 Hrast - cijena 157 € - Zagreb, Rijeka, Varadin,  Karlovac, Čakovec" id="32" name="image19.jpg"/>
                  <a:graphic>
                    <a:graphicData uri="http://schemas.openxmlformats.org/drawingml/2006/picture">
                      <pic:pic>
                        <pic:nvPicPr>
                          <pic:cNvPr descr="Ogledalo Perfection Slim 60 Hrast - cijena 157 € - Zagreb, Rijeka, Varadin,  Karlovac, Čakovec" id="0" name="image19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834" cy="21284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0</wp:posOffset>
                  </wp:positionV>
                  <wp:extent cx="1979295" cy="2571750"/>
                  <wp:effectExtent b="0" l="0" r="0" t="0"/>
                  <wp:wrapSquare wrapText="bothSides" distB="0" distT="0" distL="114300" distR="114300"/>
                  <wp:docPr descr="Naušnice token ljubavi – Solana Pag d.o.o." id="28" name="image22.jpg"/>
                  <a:graphic>
                    <a:graphicData uri="http://schemas.openxmlformats.org/drawingml/2006/picture">
                      <pic:pic>
                        <pic:nvPicPr>
                          <pic:cNvPr descr="Naušnice token ljubavi – Solana Pag d.o.o." id="0" name="image22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295" cy="2571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0" distT="0" distL="0" distR="0">
                  <wp:extent cx="2724150" cy="2724150"/>
                  <wp:effectExtent b="0" l="0" r="0" t="0"/>
                  <wp:docPr descr="GUMENE ČIZME SPECIAL MS | STIHL web shop - Unikomerc-uvoz" id="33" name="image23.jpg"/>
                  <a:graphic>
                    <a:graphicData uri="http://schemas.openxmlformats.org/drawingml/2006/picture">
                      <pic:pic>
                        <pic:nvPicPr>
                          <pic:cNvPr descr="GUMENE ČIZME SPECIAL MS | STIHL web shop - Unikomerc-uvoz" id="0" name="image23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724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</w:rPr>
              <mc:AlternateContent>
                <mc:Choice Requires="wpg">
                  <w:drawing>
                    <wp:inline distB="0" distT="0" distL="0" distR="0">
                      <wp:extent cx="314325" cy="314325"/>
                      <wp:effectExtent b="0" l="0" r="0" t="0"/>
                      <wp:docPr id="1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1" name="Shape 11"/>
                            <wps:spPr>
                              <a:xfrm>
                                <a:off x="5193600" y="362760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14325" cy="314325"/>
                      <wp:effectExtent b="0" l="0" r="0" t="0"/>
                      <wp:docPr id="10" name="image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4325" cy="3143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0" distT="0" distL="0" distR="0">
                  <wp:extent cx="2326225" cy="2065035"/>
                  <wp:effectExtent b="0" l="0" r="0" t="0"/>
                  <wp:docPr descr="Kako čuvati i zaštititi grah od žiška? - Povrćarstvo | Agroklub.com" id="34" name="image26.jpg"/>
                  <a:graphic>
                    <a:graphicData uri="http://schemas.openxmlformats.org/drawingml/2006/picture">
                      <pic:pic>
                        <pic:nvPicPr>
                          <pic:cNvPr descr="Kako čuvati i zaštititi grah od žiška? - Povrćarstvo | Agroklub.com" id="0" name="image26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225" cy="2065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0" distT="0" distL="0" distR="0">
                  <wp:extent cx="2399507" cy="2399507"/>
                  <wp:effectExtent b="0" l="0" r="0" t="0"/>
                  <wp:docPr descr="Metla Stark sa drvenom drškom 5x prošivena | Migliore" id="35" name="image20.jpg"/>
                  <a:graphic>
                    <a:graphicData uri="http://schemas.openxmlformats.org/drawingml/2006/picture">
                      <pic:pic>
                        <pic:nvPicPr>
                          <pic:cNvPr descr="Metla Stark sa drvenom drškom 5x prošivena | Migliore" id="0" name="image20.jp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07" cy="23995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0" distT="0" distL="0" distR="0">
                  <wp:extent cx="2717817" cy="1902472"/>
                  <wp:effectExtent b="0" l="0" r="0" t="0"/>
                  <wp:docPr descr="Bicikl GT Aggressor Sport 2020 – Experience shop Matulji" id="36" name="image25.jpg"/>
                  <a:graphic>
                    <a:graphicData uri="http://schemas.openxmlformats.org/drawingml/2006/picture">
                      <pic:pic>
                        <pic:nvPicPr>
                          <pic:cNvPr descr="Bicikl GT Aggressor Sport 2020 – Experience shop Matulji" id="0" name="image25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17" cy="19024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  <w:rtl w:val="0"/>
              </w:rPr>
              <w:t xml:space="preserve">PRILOG 2. </w:t>
            </w:r>
          </w:p>
          <w:p w:rsidR="00000000" w:rsidDel="00000000" w:rsidP="00000000" w:rsidRDefault="00000000" w:rsidRPr="00000000" w14:paraId="00000088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ZASLUŽIL SAM JEDEN</w:t>
            </w:r>
          </w:p>
          <w:p w:rsidR="00000000" w:rsidDel="00000000" w:rsidP="00000000" w:rsidRDefault="00000000" w:rsidRPr="00000000" w14:paraId="0000008A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POSEBNI STOLČEK</w:t>
            </w:r>
          </w:p>
          <w:p w:rsidR="00000000" w:rsidDel="00000000" w:rsidP="00000000" w:rsidRDefault="00000000" w:rsidRPr="00000000" w14:paraId="0000008B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TERI SE ZOVE</w:t>
            </w:r>
          </w:p>
          <w:p w:rsidR="00000000" w:rsidDel="00000000" w:rsidP="00000000" w:rsidRDefault="00000000" w:rsidRPr="00000000" w14:paraId="0000008C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„STOLČEK DEJ JESTI I PITI!“</w:t>
            </w:r>
          </w:p>
          <w:p w:rsidR="00000000" w:rsidDel="00000000" w:rsidP="00000000" w:rsidRDefault="00000000" w:rsidRPr="00000000" w14:paraId="0000008D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GOSTIONIČAR SE PRIŠULJAL </w:t>
            </w:r>
          </w:p>
          <w:p w:rsidR="00000000" w:rsidDel="00000000" w:rsidP="00000000" w:rsidRDefault="00000000" w:rsidRPr="00000000" w14:paraId="0000008F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DO SOBE</w:t>
            </w:r>
          </w:p>
          <w:p w:rsidR="00000000" w:rsidDel="00000000" w:rsidP="00000000" w:rsidRDefault="00000000" w:rsidRPr="00000000" w14:paraId="00000090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I ČEZ LJUKNICU GLEDEL</w:t>
            </w:r>
          </w:p>
          <w:p w:rsidR="00000000" w:rsidDel="00000000" w:rsidP="00000000" w:rsidRDefault="00000000" w:rsidRPr="00000000" w14:paraId="00000091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KOJ TE ČOVEK DIELA.</w:t>
            </w:r>
          </w:p>
          <w:p w:rsidR="00000000" w:rsidDel="00000000" w:rsidP="00000000" w:rsidRDefault="00000000" w:rsidRPr="00000000" w14:paraId="00000092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SREDNJI JE SIN</w:t>
            </w:r>
          </w:p>
          <w:p w:rsidR="00000000" w:rsidDel="00000000" w:rsidP="00000000" w:rsidRDefault="00000000" w:rsidRPr="00000000" w14:paraId="00000094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DEL  JANJE NA</w:t>
            </w:r>
          </w:p>
          <w:p w:rsidR="00000000" w:rsidDel="00000000" w:rsidP="00000000" w:rsidRDefault="00000000" w:rsidRPr="00000000" w14:paraId="00000095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SREDINU DVURIŠČA I</w:t>
            </w:r>
          </w:p>
          <w:p w:rsidR="00000000" w:rsidDel="00000000" w:rsidP="00000000" w:rsidRDefault="00000000" w:rsidRPr="00000000" w14:paraId="00000096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REKEL:“JANJE TRESI!“</w:t>
            </w:r>
          </w:p>
          <w:p w:rsidR="00000000" w:rsidDel="00000000" w:rsidP="00000000" w:rsidRDefault="00000000" w:rsidRPr="00000000" w14:paraId="00000097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NEMAMO TI VEĆ KOJ DATI</w:t>
            </w:r>
          </w:p>
          <w:p w:rsidR="00000000" w:rsidDel="00000000" w:rsidP="00000000" w:rsidRDefault="00000000" w:rsidRPr="00000000" w14:paraId="00000098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NEK OVU ROGATU BATINU</w:t>
            </w:r>
          </w:p>
          <w:p w:rsidR="00000000" w:rsidDel="00000000" w:rsidP="00000000" w:rsidRDefault="00000000" w:rsidRPr="00000000" w14:paraId="00000099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TERA SE ZOVE </w:t>
            </w:r>
          </w:p>
          <w:p w:rsidR="00000000" w:rsidDel="00000000" w:rsidP="00000000" w:rsidRDefault="00000000" w:rsidRPr="00000000" w14:paraId="0000009A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„BATINA VUDRI!“</w:t>
            </w:r>
          </w:p>
          <w:p w:rsidR="00000000" w:rsidDel="00000000" w:rsidP="00000000" w:rsidRDefault="00000000" w:rsidRPr="00000000" w14:paraId="0000009B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  <w:rtl w:val="0"/>
              </w:rPr>
              <w:t xml:space="preserve">PRILOG 3.</w:t>
            </w:r>
          </w:p>
          <w:p w:rsidR="00000000" w:rsidDel="00000000" w:rsidP="00000000" w:rsidRDefault="00000000" w:rsidRPr="00000000" w14:paraId="0000009D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4140200</wp:posOffset>
                      </wp:positionH>
                      <wp:positionV relativeFrom="paragraph">
                        <wp:posOffset>101600</wp:posOffset>
                      </wp:positionV>
                      <wp:extent cx="304800" cy="190500"/>
                      <wp:effectExtent b="0" l="0" r="0" t="0"/>
                      <wp:wrapNone/>
                      <wp:docPr id="12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rot="10800000">
                                <a:off x="5198363" y="3689513"/>
                                <a:ext cx="295275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4140200</wp:posOffset>
                      </wp:positionH>
                      <wp:positionV relativeFrom="paragraph">
                        <wp:posOffset>101600</wp:posOffset>
                      </wp:positionV>
                      <wp:extent cx="304800" cy="190500"/>
                      <wp:effectExtent b="0" l="0" r="0" t="0"/>
                      <wp:wrapNone/>
                      <wp:docPr id="12" name="image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.png"/>
                              <pic:cNvPicPr preferRelativeResize="0"/>
                            </pic:nvPicPr>
                            <pic:blipFill>
                              <a:blip r:embed="rId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190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9E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63500</wp:posOffset>
                      </wp:positionV>
                      <wp:extent cx="981075" cy="619125"/>
                      <wp:effectExtent b="0" l="0" r="0" t="0"/>
                      <wp:wrapNone/>
                      <wp:docPr id="1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5" name="Shape 15"/>
                            <wps:spPr>
                              <a:xfrm>
                                <a:off x="4860225" y="3475200"/>
                                <a:ext cx="971550" cy="609600"/>
                              </a:xfrm>
                              <a:prstGeom prst="cloudCallout">
                                <a:avLst>
                                  <a:gd fmla="val -28125" name="adj1"/>
                                  <a:gd fmla="val 38750" name="adj2"/>
                                </a:avLst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STOLČEK    DEJ!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DEJ1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63500</wp:posOffset>
                      </wp:positionV>
                      <wp:extent cx="981075" cy="619125"/>
                      <wp:effectExtent b="0" l="0" r="0" t="0"/>
                      <wp:wrapNone/>
                      <wp:docPr id="14" name="image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.png"/>
                              <pic:cNvPicPr preferRelativeResize="0"/>
                            </pic:nvPicPr>
                            <pic:blipFill>
                              <a:blip r:embed="rId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1075" cy="619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3327400</wp:posOffset>
                      </wp:positionH>
                      <wp:positionV relativeFrom="paragraph">
                        <wp:posOffset>25400</wp:posOffset>
                      </wp:positionV>
                      <wp:extent cx="923925" cy="815340"/>
                      <wp:effectExtent b="0" l="0" r="0" t="0"/>
                      <wp:wrapNone/>
                      <wp:docPr id="1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8" name="Shape 18"/>
                            <wps:spPr>
                              <a:xfrm>
                                <a:off x="4888800" y="3377093"/>
                                <a:ext cx="914400" cy="805815"/>
                              </a:xfrm>
                              <a:prstGeom prst="cloudCallout">
                                <a:avLst>
                                  <a:gd fmla="val -34375" name="adj1"/>
                                  <a:gd fmla="val 13500" name="adj2"/>
                                </a:avLst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JANJE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TRESI!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3327400</wp:posOffset>
                      </wp:positionH>
                      <wp:positionV relativeFrom="paragraph">
                        <wp:posOffset>25400</wp:posOffset>
                      </wp:positionV>
                      <wp:extent cx="923925" cy="815340"/>
                      <wp:effectExtent b="0" l="0" r="0" t="0"/>
                      <wp:wrapNone/>
                      <wp:docPr id="17" name="image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.png"/>
                              <pic:cNvPicPr preferRelativeResize="0"/>
                            </pic:nvPicPr>
                            <pic:blipFill>
                              <a:blip r:embed="rId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23925" cy="8153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304800" cy="190500"/>
                      <wp:effectExtent b="0" l="0" r="0" t="0"/>
                      <wp:wrapNone/>
                      <wp:docPr id="2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rot="10800000">
                                <a:off x="5198363" y="3689513"/>
                                <a:ext cx="295275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304800" cy="190500"/>
                      <wp:effectExtent b="0" l="0" r="0" t="0"/>
                      <wp:wrapNone/>
                      <wp:docPr id="2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190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152400</wp:posOffset>
                      </wp:positionV>
                      <wp:extent cx="209550" cy="123825"/>
                      <wp:effectExtent b="0" l="0" r="0" t="0"/>
                      <wp:wrapNone/>
                      <wp:docPr id="1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5245988" y="3722850"/>
                                <a:ext cx="20002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152400</wp:posOffset>
                      </wp:positionV>
                      <wp:extent cx="209550" cy="123825"/>
                      <wp:effectExtent b="0" l="0" r="0" t="0"/>
                      <wp:wrapNone/>
                      <wp:docPr id="13" name="image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.png"/>
                              <pic:cNvPicPr preferRelativeResize="0"/>
                            </pic:nvPicPr>
                            <pic:blipFill>
                              <a:blip r:embed="rId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9550" cy="123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3251200</wp:posOffset>
                      </wp:positionH>
                      <wp:positionV relativeFrom="paragraph">
                        <wp:posOffset>0</wp:posOffset>
                      </wp:positionV>
                      <wp:extent cx="190500" cy="200025"/>
                      <wp:effectExtent b="0" l="0" r="0" t="0"/>
                      <wp:wrapNone/>
                      <wp:docPr id="4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5255513" y="3684750"/>
                                <a:ext cx="180975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3251200</wp:posOffset>
                      </wp:positionH>
                      <wp:positionV relativeFrom="paragraph">
                        <wp:posOffset>0</wp:posOffset>
                      </wp:positionV>
                      <wp:extent cx="190500" cy="200025"/>
                      <wp:effectExtent b="0" l="0" r="0" t="0"/>
                      <wp:wrapNone/>
                      <wp:docPr id="4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2362200</wp:posOffset>
                      </wp:positionH>
                      <wp:positionV relativeFrom="paragraph">
                        <wp:posOffset>139700</wp:posOffset>
                      </wp:positionV>
                      <wp:extent cx="38100" cy="304800"/>
                      <wp:effectExtent b="0" l="0" r="0" t="0"/>
                      <wp:wrapNone/>
                      <wp:docPr id="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5331713" y="3632363"/>
                                <a:ext cx="28575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2362200</wp:posOffset>
                      </wp:positionH>
                      <wp:positionV relativeFrom="paragraph">
                        <wp:posOffset>139700</wp:posOffset>
                      </wp:positionV>
                      <wp:extent cx="38100" cy="304800"/>
                      <wp:effectExtent b="0" l="0" r="0" t="0"/>
                      <wp:wrapNone/>
                      <wp:docPr id="3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10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9F">
            <w:pPr>
              <w:tabs>
                <w:tab w:val="left" w:leader="none" w:pos="3765"/>
              </w:tabs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  <w:rtl w:val="0"/>
              </w:rPr>
              <w:tab/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190500</wp:posOffset>
                      </wp:positionV>
                      <wp:extent cx="1009650" cy="619125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4845938" y="3475200"/>
                                <a:ext cx="1000125" cy="609600"/>
                              </a:xfrm>
                              <a:prstGeom prst="cloudCallout">
                                <a:avLst>
                                  <a:gd fmla="val -26190" name="adj1"/>
                                  <a:gd fmla="val 29375" name="adj2"/>
                                </a:avLst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BATINA!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190500</wp:posOffset>
                      </wp:positionV>
                      <wp:extent cx="1009650" cy="619125"/>
                      <wp:effectExtent b="0" l="0" r="0" t="0"/>
                      <wp:wrapNone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09650" cy="619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A0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25400</wp:posOffset>
                      </wp:positionV>
                      <wp:extent cx="47625" cy="238125"/>
                      <wp:effectExtent b="0" l="0" r="0" t="0"/>
                      <wp:wrapNone/>
                      <wp:docPr id="7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326950" y="3665700"/>
                                <a:ext cx="3810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25400</wp:posOffset>
                      </wp:positionV>
                      <wp:extent cx="47625" cy="238125"/>
                      <wp:effectExtent b="0" l="0" r="0" t="0"/>
                      <wp:wrapNone/>
                      <wp:docPr id="7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625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4051300</wp:posOffset>
                      </wp:positionH>
                      <wp:positionV relativeFrom="paragraph">
                        <wp:posOffset>38100</wp:posOffset>
                      </wp:positionV>
                      <wp:extent cx="200025" cy="219075"/>
                      <wp:effectExtent b="0" l="0" r="0" t="0"/>
                      <wp:wrapNone/>
                      <wp:docPr id="1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50750" y="3675225"/>
                                <a:ext cx="190500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4051300</wp:posOffset>
                      </wp:positionH>
                      <wp:positionV relativeFrom="paragraph">
                        <wp:posOffset>38100</wp:posOffset>
                      </wp:positionV>
                      <wp:extent cx="200025" cy="219075"/>
                      <wp:effectExtent b="0" l="0" r="0" t="0"/>
                      <wp:wrapNone/>
                      <wp:docPr id="15" name="image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.png"/>
                              <pic:cNvPicPr preferRelativeResize="0"/>
                            </pic:nvPicPr>
                            <pic:blipFill>
                              <a:blip r:embed="rId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0025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A2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1663700</wp:posOffset>
                      </wp:positionH>
                      <wp:positionV relativeFrom="paragraph">
                        <wp:posOffset>50800</wp:posOffset>
                      </wp:positionV>
                      <wp:extent cx="228600" cy="152400"/>
                      <wp:effectExtent b="0" l="0" r="0" t="0"/>
                      <wp:wrapNone/>
                      <wp:docPr id="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236463" y="3708563"/>
                                <a:ext cx="219075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1663700</wp:posOffset>
                      </wp:positionH>
                      <wp:positionV relativeFrom="paragraph">
                        <wp:posOffset>50800</wp:posOffset>
                      </wp:positionV>
                      <wp:extent cx="228600" cy="152400"/>
                      <wp:effectExtent b="0" l="0" r="0" t="0"/>
                      <wp:wrapNone/>
                      <wp:docPr id="5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8600" cy="152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2730500</wp:posOffset>
                      </wp:positionH>
                      <wp:positionV relativeFrom="paragraph">
                        <wp:posOffset>50800</wp:posOffset>
                      </wp:positionV>
                      <wp:extent cx="342900" cy="190500"/>
                      <wp:effectExtent b="0" l="0" r="0" t="0"/>
                      <wp:wrapNone/>
                      <wp:docPr id="18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179313" y="3689513"/>
                                <a:ext cx="333375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2730500</wp:posOffset>
                      </wp:positionH>
                      <wp:positionV relativeFrom="paragraph">
                        <wp:posOffset>50800</wp:posOffset>
                      </wp:positionV>
                      <wp:extent cx="342900" cy="190500"/>
                      <wp:effectExtent b="0" l="0" r="0" t="0"/>
                      <wp:wrapNone/>
                      <wp:docPr id="18" name="image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6.png"/>
                              <pic:cNvPicPr preferRelativeResize="0"/>
                            </pic:nvPicPr>
                            <pic:blipFill>
                              <a:blip r:embed="rId3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2900" cy="190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A3">
            <w:pPr>
              <w:tabs>
                <w:tab w:val="left" w:leader="none" w:pos="5010"/>
              </w:tabs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  <w:rtl w:val="0"/>
              </w:rPr>
              <w:tab/>
            </w:r>
          </w:p>
          <w:p w:rsidR="00000000" w:rsidDel="00000000" w:rsidP="00000000" w:rsidRDefault="00000000" w:rsidRPr="00000000" w14:paraId="000000A4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  <w:rtl w:val="0"/>
              </w:rPr>
              <w:t xml:space="preserve">PRILOG 4</w:t>
            </w:r>
          </w:p>
          <w:p w:rsidR="00000000" w:rsidDel="00000000" w:rsidP="00000000" w:rsidRDefault="00000000" w:rsidRPr="00000000" w14:paraId="000000A6">
            <w:pPr>
              <w:jc w:val="center"/>
              <w:rPr>
                <w:rFonts w:ascii="Times New Roman" w:cs="Times New Roman" w:eastAsia="Times New Roman" w:hAnsi="Times New Roman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70c0"/>
                <w:sz w:val="28"/>
                <w:szCs w:val="28"/>
                <w:rtl w:val="0"/>
              </w:rPr>
              <w:t xml:space="preserve">PROJEKT KAJKAVIANE I PARTNERSKIH ŠKOLA KAJKAŠ KAJ?</w:t>
            </w:r>
          </w:p>
          <w:p w:rsidR="00000000" w:rsidDel="00000000" w:rsidP="00000000" w:rsidRDefault="00000000" w:rsidRPr="00000000" w14:paraId="000000A7">
            <w:pPr>
              <w:rPr>
                <w:rFonts w:ascii="Times New Roman" w:cs="Times New Roman" w:eastAsia="Times New Roman" w:hAnsi="Times New Roman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8841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4700"/>
              <w:gridCol w:w="1380"/>
              <w:gridCol w:w="1380"/>
              <w:gridCol w:w="1381"/>
              <w:tblGridChange w:id="0">
                <w:tblGrid>
                  <w:gridCol w:w="4700"/>
                  <w:gridCol w:w="1380"/>
                  <w:gridCol w:w="1380"/>
                  <w:gridCol w:w="1381"/>
                </w:tblGrid>
              </w:tblGridChange>
            </w:tblGrid>
            <w:tr>
              <w:trPr>
                <w:cantSplit w:val="0"/>
                <w:trHeight w:val="788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A8">
                  <w:pPr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8"/>
                      <w:szCs w:val="28"/>
                      <w:rtl w:val="0"/>
                    </w:rPr>
                    <w:t xml:space="preserve">                     EVALUACIJSKI LISTIĆ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A9">
                  <w:pPr>
                    <w:jc w:val="center"/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215900</wp:posOffset>
                            </wp:positionH>
                            <wp:positionV relativeFrom="paragraph">
                              <wp:posOffset>50800</wp:posOffset>
                            </wp:positionV>
                            <wp:extent cx="267970" cy="272415"/>
                            <wp:effectExtent b="0" l="0" r="0" t="0"/>
                            <wp:wrapSquare wrapText="bothSides" distB="0" distT="0" distL="114300" distR="114300"/>
                            <wp:docPr id="6" name=""/>
                            <a:graphic>
                              <a:graphicData uri="http://schemas.microsoft.com/office/word/2010/wordprocessingShape">
                                <wps:wsp>
                                  <wps:cNvSpPr/>
                                  <wps:cNvPr id="7" name="Shape 7"/>
                                  <wps:spPr>
                                    <a:xfrm>
                                      <a:off x="5218365" y="3650143"/>
                                      <a:ext cx="255270" cy="259715"/>
                                    </a:xfrm>
                                    <a:prstGeom prst="smileyFace">
                                      <a:avLst>
                                        <a:gd fmla="val 4653" name="adj"/>
                                      </a:avLst>
                                    </a:prstGeom>
                                    <a:solidFill>
                                      <a:srgbClr val="92D050"/>
                                    </a:solidFill>
                                    <a:ln cap="flat" cmpd="sng" w="1270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215900</wp:posOffset>
                            </wp:positionH>
                            <wp:positionV relativeFrom="paragraph">
                              <wp:posOffset>50800</wp:posOffset>
                            </wp:positionV>
                            <wp:extent cx="267970" cy="272415"/>
                            <wp:effectExtent b="0" l="0" r="0" t="0"/>
                            <wp:wrapSquare wrapText="bothSides" distB="0" distT="0" distL="114300" distR="114300"/>
                            <wp:docPr id="6" name="image9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9.png"/>
                                    <pic:cNvPicPr preferRelativeResize="0"/>
                                  </pic:nvPicPr>
                                  <pic:blipFill>
                                    <a:blip r:embed="rId4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970" cy="272415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AA">
                  <w:pPr>
                    <w:jc w:val="center"/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203200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267970" cy="272415"/>
                            <wp:effectExtent b="0" l="0" r="0" t="0"/>
                            <wp:wrapSquare wrapText="bothSides" distB="0" distT="0" distL="114300" distR="114300"/>
                            <wp:docPr id="11" name=""/>
                            <a:graphic>
                              <a:graphicData uri="http://schemas.microsoft.com/office/word/2010/wordprocessingShape">
                                <wps:wsp>
                                  <wps:cNvSpPr/>
                                  <wps:cNvPr id="12" name="Shape 12"/>
                                  <wps:spPr>
                                    <a:xfrm>
                                      <a:off x="5218365" y="3650143"/>
                                      <a:ext cx="255270" cy="259715"/>
                                    </a:xfrm>
                                    <a:prstGeom prst="smileyFace">
                                      <a:avLst>
                                        <a:gd fmla="val -709" name="adj"/>
                                      </a:avLst>
                                    </a:prstGeom>
                                    <a:solidFill>
                                      <a:srgbClr val="FFFF00"/>
                                    </a:solidFill>
                                    <a:ln cap="flat" cmpd="sng" w="1270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203200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267970" cy="272415"/>
                            <wp:effectExtent b="0" l="0" r="0" t="0"/>
                            <wp:wrapSquare wrapText="bothSides" distB="0" distT="0" distL="114300" distR="114300"/>
                            <wp:docPr id="11" name="image29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29.png"/>
                                    <pic:cNvPicPr preferRelativeResize="0"/>
                                  </pic:nvPicPr>
                                  <pic:blipFill>
                                    <a:blip r:embed="rId4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970" cy="272415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AB">
                  <w:pPr>
                    <w:jc w:val="center"/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266700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267970" cy="272415"/>
                            <wp:effectExtent b="0" l="0" r="0" t="0"/>
                            <wp:wrapSquare wrapText="bothSides" distB="0" distT="0" distL="114300" distR="114300"/>
                            <wp:docPr id="16" name=""/>
                            <a:graphic>
                              <a:graphicData uri="http://schemas.microsoft.com/office/word/2010/wordprocessingShape">
                                <wps:wsp>
                                  <wps:cNvSpPr/>
                                  <wps:cNvPr id="17" name="Shape 17"/>
                                  <wps:spPr>
                                    <a:xfrm>
                                      <a:off x="5218365" y="3650143"/>
                                      <a:ext cx="255270" cy="259715"/>
                                    </a:xfrm>
                                    <a:prstGeom prst="smileyFace">
                                      <a:avLst>
                                        <a:gd fmla="val -4653" name="adj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 cap="flat" cmpd="sng" w="1270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266700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267970" cy="272415"/>
                            <wp:effectExtent b="0" l="0" r="0" t="0"/>
                            <wp:wrapSquare wrapText="bothSides" distB="0" distT="0" distL="114300" distR="114300"/>
                            <wp:docPr id="16" name="image34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34.png"/>
                                    <pic:cNvPicPr preferRelativeResize="0"/>
                                  </pic:nvPicPr>
                                  <pic:blipFill>
                                    <a:blip r:embed="rId4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970" cy="272415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</w:tr>
            <w:tr>
              <w:trPr>
                <w:cantSplit w:val="0"/>
                <w:trHeight w:val="716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0AC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Bio/bila sam pažljiv/pažljiva i aktivan/aktivna.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AD"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AE"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AF"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68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0B0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Priča i aktivnosti bile  su mi zanimljive.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B1"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B2"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B3"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68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0B4"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Volio/voljela bih ponoviti takve aktivnosti.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B5"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B6"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B7"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B8">
            <w:pPr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hr-H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9.png"/><Relationship Id="rId20" Type="http://schemas.openxmlformats.org/officeDocument/2006/relationships/image" Target="media/image24.png"/><Relationship Id="rId42" Type="http://schemas.openxmlformats.org/officeDocument/2006/relationships/image" Target="media/image34.png"/><Relationship Id="rId41" Type="http://schemas.openxmlformats.org/officeDocument/2006/relationships/image" Target="media/image29.png"/><Relationship Id="rId22" Type="http://schemas.openxmlformats.org/officeDocument/2006/relationships/image" Target="media/image22.jpg"/><Relationship Id="rId21" Type="http://schemas.openxmlformats.org/officeDocument/2006/relationships/image" Target="media/image19.jpg"/><Relationship Id="rId24" Type="http://schemas.openxmlformats.org/officeDocument/2006/relationships/image" Target="media/image28.png"/><Relationship Id="rId23" Type="http://schemas.openxmlformats.org/officeDocument/2006/relationships/image" Target="media/image2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jpg"/><Relationship Id="rId26" Type="http://schemas.openxmlformats.org/officeDocument/2006/relationships/image" Target="media/image20.jpg"/><Relationship Id="rId25" Type="http://schemas.openxmlformats.org/officeDocument/2006/relationships/image" Target="media/image26.jpg"/><Relationship Id="rId28" Type="http://schemas.openxmlformats.org/officeDocument/2006/relationships/image" Target="media/image30.png"/><Relationship Id="rId27" Type="http://schemas.openxmlformats.org/officeDocument/2006/relationships/image" Target="media/image25.jpg"/><Relationship Id="rId5" Type="http://schemas.openxmlformats.org/officeDocument/2006/relationships/styles" Target="styles.xml"/><Relationship Id="rId6" Type="http://schemas.openxmlformats.org/officeDocument/2006/relationships/hyperlink" Target="https://online.anyflip.com/wnfxb/gpbl/mobile/index.html" TargetMode="External"/><Relationship Id="rId29" Type="http://schemas.openxmlformats.org/officeDocument/2006/relationships/image" Target="media/image32.png"/><Relationship Id="rId7" Type="http://schemas.openxmlformats.org/officeDocument/2006/relationships/image" Target="media/image1.jpg"/><Relationship Id="rId8" Type="http://schemas.openxmlformats.org/officeDocument/2006/relationships/image" Target="media/image15.jpg"/><Relationship Id="rId31" Type="http://schemas.openxmlformats.org/officeDocument/2006/relationships/image" Target="media/image5.png"/><Relationship Id="rId30" Type="http://schemas.openxmlformats.org/officeDocument/2006/relationships/image" Target="media/image35.png"/><Relationship Id="rId11" Type="http://schemas.openxmlformats.org/officeDocument/2006/relationships/image" Target="media/image12.png"/><Relationship Id="rId33" Type="http://schemas.openxmlformats.org/officeDocument/2006/relationships/image" Target="media/image7.png"/><Relationship Id="rId10" Type="http://schemas.openxmlformats.org/officeDocument/2006/relationships/image" Target="media/image27.png"/><Relationship Id="rId32" Type="http://schemas.openxmlformats.org/officeDocument/2006/relationships/image" Target="media/image31.png"/><Relationship Id="rId13" Type="http://schemas.openxmlformats.org/officeDocument/2006/relationships/image" Target="media/image4.jpg"/><Relationship Id="rId35" Type="http://schemas.openxmlformats.org/officeDocument/2006/relationships/image" Target="media/image3.png"/><Relationship Id="rId12" Type="http://schemas.openxmlformats.org/officeDocument/2006/relationships/image" Target="media/image10.jpg"/><Relationship Id="rId34" Type="http://schemas.openxmlformats.org/officeDocument/2006/relationships/image" Target="media/image6.png"/><Relationship Id="rId15" Type="http://schemas.openxmlformats.org/officeDocument/2006/relationships/image" Target="media/image2.jpg"/><Relationship Id="rId37" Type="http://schemas.openxmlformats.org/officeDocument/2006/relationships/image" Target="media/image33.png"/><Relationship Id="rId14" Type="http://schemas.openxmlformats.org/officeDocument/2006/relationships/image" Target="media/image13.jpg"/><Relationship Id="rId36" Type="http://schemas.openxmlformats.org/officeDocument/2006/relationships/image" Target="media/image11.png"/><Relationship Id="rId17" Type="http://schemas.openxmlformats.org/officeDocument/2006/relationships/image" Target="media/image18.png"/><Relationship Id="rId39" Type="http://schemas.openxmlformats.org/officeDocument/2006/relationships/image" Target="media/image36.png"/><Relationship Id="rId16" Type="http://schemas.openxmlformats.org/officeDocument/2006/relationships/image" Target="media/image16.jpg"/><Relationship Id="rId38" Type="http://schemas.openxmlformats.org/officeDocument/2006/relationships/image" Target="media/image8.png"/><Relationship Id="rId19" Type="http://schemas.openxmlformats.org/officeDocument/2006/relationships/image" Target="media/image21.jpg"/><Relationship Id="rId18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