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tblpY="960"/>
        <w:tblW w:w="0" w:type="auto"/>
        <w:tblLook w:val="04A0" w:firstRow="1" w:lastRow="0" w:firstColumn="1" w:lastColumn="0" w:noHBand="0" w:noVBand="1"/>
      </w:tblPr>
      <w:tblGrid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5"/>
        <w:gridCol w:w="605"/>
      </w:tblGrid>
      <w:tr w:rsidR="00C26555" w14:paraId="5D971205" w14:textId="77777777" w:rsidTr="0025454C">
        <w:trPr>
          <w:trHeight w:val="57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3287EBA9" w14:textId="18E323FB" w:rsidR="008526BC" w:rsidRDefault="008526BC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23687BC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7A6047EB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5AB3F40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single" w:sz="18" w:space="0" w:color="auto"/>
            </w:tcBorders>
          </w:tcPr>
          <w:p w14:paraId="44A5EC3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64BA60" w14:textId="1C954274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1</w:t>
            </w: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2F4EC307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7B9CA853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43F26E9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468A5D9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45365568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50775CE8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0E34203A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bottom w:val="nil"/>
              <w:right w:val="nil"/>
            </w:tcBorders>
          </w:tcPr>
          <w:p w14:paraId="00C512C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236E67F6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53120F" w14:paraId="54EA8A0B" w14:textId="77777777" w:rsidTr="0025454C">
        <w:trPr>
          <w:trHeight w:val="575"/>
        </w:trPr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079B445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6A9A6D3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415CB11F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</w:tcBorders>
          </w:tcPr>
          <w:p w14:paraId="1C03B97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right w:val="single" w:sz="18" w:space="0" w:color="auto"/>
            </w:tcBorders>
          </w:tcPr>
          <w:p w14:paraId="55EE1351" w14:textId="25230C52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2</w:t>
            </w: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68008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15E8859F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145AEB0C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7EF7ED5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085A305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06FCBFB1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29528D1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nil"/>
              <w:right w:val="nil"/>
            </w:tcBorders>
          </w:tcPr>
          <w:p w14:paraId="5EFC8AF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196D1CF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09FD491D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4576D1" w14:paraId="708BBAA9" w14:textId="77777777" w:rsidTr="0025454C">
        <w:trPr>
          <w:trHeight w:val="601"/>
        </w:trPr>
        <w:tc>
          <w:tcPr>
            <w:tcW w:w="604" w:type="dxa"/>
            <w:tcBorders>
              <w:bottom w:val="single" w:sz="4" w:space="0" w:color="auto"/>
            </w:tcBorders>
          </w:tcPr>
          <w:p w14:paraId="44BE9DCA" w14:textId="4C9C77C3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3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5FB82765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36CC45C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559EA9D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right w:val="single" w:sz="18" w:space="0" w:color="auto"/>
            </w:tcBorders>
          </w:tcPr>
          <w:p w14:paraId="42E61A7C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92D32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6BBC2DC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2D36041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right w:val="nil"/>
            </w:tcBorders>
          </w:tcPr>
          <w:p w14:paraId="0C48A315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59A5083C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2B39DB1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6595B28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3AEFBED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1A78FC0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2E6840D3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E21390" w14:paraId="0FE45446" w14:textId="77777777" w:rsidTr="00165E05">
        <w:trPr>
          <w:trHeight w:val="575"/>
        </w:trPr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3B84E7B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bottom w:val="nil"/>
            </w:tcBorders>
          </w:tcPr>
          <w:p w14:paraId="74B96CB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088C3BD1" w14:textId="29AB42BE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4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06DF6F4F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  <w:right w:val="single" w:sz="18" w:space="0" w:color="auto"/>
            </w:tcBorders>
          </w:tcPr>
          <w:p w14:paraId="44BDEDE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5BDC2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701AABD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4A3E92B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5D8E96CC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right w:val="nil"/>
            </w:tcBorders>
          </w:tcPr>
          <w:p w14:paraId="423BEBAC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0FCCFDFA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46382727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7342DA0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right w:val="nil"/>
            </w:tcBorders>
          </w:tcPr>
          <w:p w14:paraId="66B26C9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65FC01F7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165E05" w14:paraId="77920C24" w14:textId="77777777" w:rsidTr="00165E05">
        <w:trPr>
          <w:trHeight w:val="57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4581B85A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1C8A340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7CF9E5FF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19F96D7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single" w:sz="18" w:space="0" w:color="auto"/>
            </w:tcBorders>
          </w:tcPr>
          <w:p w14:paraId="10E90B3B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609539" w14:textId="2A2C30C4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5</w:t>
            </w: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2F498DCA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33D14F4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7FDC43C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4020ADA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40B234BC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0F9DE711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37B637B1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14:paraId="648343D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bottom w:val="nil"/>
              <w:right w:val="nil"/>
            </w:tcBorders>
          </w:tcPr>
          <w:p w14:paraId="1ACE4DF9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165E05" w14:paraId="08384AD9" w14:textId="77777777" w:rsidTr="00BD18C4">
        <w:trPr>
          <w:trHeight w:val="57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38E8B43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52578F68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04255D4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</w:tcBorders>
          </w:tcPr>
          <w:p w14:paraId="2879289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  <w:right w:val="single" w:sz="18" w:space="0" w:color="auto"/>
            </w:tcBorders>
          </w:tcPr>
          <w:p w14:paraId="4B18007A" w14:textId="7C579C73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6</w:t>
            </w: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D7224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424C104F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7B1A77D8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41748ECF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2F97600F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right w:val="nil"/>
            </w:tcBorders>
          </w:tcPr>
          <w:p w14:paraId="5D4CF68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 w14:paraId="6C9A025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6B589C05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left w:val="nil"/>
              <w:bottom w:val="nil"/>
              <w:right w:val="nil"/>
            </w:tcBorders>
          </w:tcPr>
          <w:p w14:paraId="4166528B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0D79798A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BD18C4" w14:paraId="0B2A22FC" w14:textId="77777777" w:rsidTr="00C90E64">
        <w:trPr>
          <w:trHeight w:val="575"/>
        </w:trPr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729C24A5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6B36C88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2FB79CD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3207B333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single" w:sz="18" w:space="0" w:color="auto"/>
            </w:tcBorders>
          </w:tcPr>
          <w:p w14:paraId="6C728AFC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4ACF20" w14:textId="4819F265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7</w:t>
            </w: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2DF8AF8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3873A58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47A1908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1C319B67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36237F88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0AE0585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bottom w:val="nil"/>
              <w:right w:val="nil"/>
            </w:tcBorders>
          </w:tcPr>
          <w:p w14:paraId="5BA952C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09D961FB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73908ACF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5853B7" w14:paraId="2B1BB686" w14:textId="77777777" w:rsidTr="005853B7">
        <w:trPr>
          <w:trHeight w:val="601"/>
        </w:trPr>
        <w:tc>
          <w:tcPr>
            <w:tcW w:w="604" w:type="dxa"/>
            <w:tcBorders>
              <w:bottom w:val="single" w:sz="4" w:space="0" w:color="auto"/>
            </w:tcBorders>
          </w:tcPr>
          <w:p w14:paraId="6A8CD3B8" w14:textId="2674E808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8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37A3203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0816FCA7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74E7480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bottom w:val="single" w:sz="4" w:space="0" w:color="auto"/>
              <w:right w:val="single" w:sz="18" w:space="0" w:color="auto"/>
            </w:tcBorders>
          </w:tcPr>
          <w:p w14:paraId="67C2A7E1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AF484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2C74374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0178E80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right w:val="nil"/>
            </w:tcBorders>
          </w:tcPr>
          <w:p w14:paraId="1669EA2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 w14:paraId="78478D1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 w14:paraId="6BFC8AE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 w14:paraId="526A86FB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5BC91FC7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4DD4F1E7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7D51183C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5853B7" w14:paraId="0A316580" w14:textId="77777777" w:rsidTr="005853B7">
        <w:trPr>
          <w:trHeight w:val="575"/>
        </w:trPr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61360EEA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71E717D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498ACEC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 w14:paraId="6D2C68C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single" w:sz="18" w:space="0" w:color="auto"/>
            </w:tcBorders>
          </w:tcPr>
          <w:p w14:paraId="5BBBD5F5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0BFF08" w14:textId="6DF63E7D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9</w:t>
            </w: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7743A66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7952B43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74D8D89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3DF998E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2B6CC358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068EDB7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3187200E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bottom w:val="nil"/>
              <w:right w:val="nil"/>
            </w:tcBorders>
          </w:tcPr>
          <w:p w14:paraId="27E5842A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2B0C1940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B84D76" w14:paraId="67B4E119" w14:textId="77777777" w:rsidTr="00B84D76">
        <w:trPr>
          <w:trHeight w:val="57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240F8A4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0338E17F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</w:tcBorders>
          </w:tcPr>
          <w:p w14:paraId="382F89D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12C812F8" w14:textId="0E9E4064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10</w:t>
            </w:r>
          </w:p>
        </w:tc>
        <w:tc>
          <w:tcPr>
            <w:tcW w:w="604" w:type="dxa"/>
            <w:tcBorders>
              <w:right w:val="single" w:sz="18" w:space="0" w:color="auto"/>
            </w:tcBorders>
          </w:tcPr>
          <w:p w14:paraId="208C630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BEC59A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65AF6D2D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15FC3516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078D4963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52451DE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right w:val="nil"/>
            </w:tcBorders>
          </w:tcPr>
          <w:p w14:paraId="4097FC15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 w14:paraId="21AE8613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 w14:paraId="3F5A5594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0791DDF8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01FD2659" w14:textId="77777777" w:rsidR="004576D1" w:rsidRDefault="004576D1" w:rsidP="008526BC">
            <w:pPr>
              <w:tabs>
                <w:tab w:val="left" w:pos="984"/>
              </w:tabs>
            </w:pPr>
          </w:p>
        </w:tc>
      </w:tr>
      <w:tr w:rsidR="00B84D76" w14:paraId="6602B8F7" w14:textId="77777777" w:rsidTr="00B84D76">
        <w:trPr>
          <w:trHeight w:val="57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212C61D7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</w:tcBorders>
          </w:tcPr>
          <w:p w14:paraId="3EB232D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55557C15" w14:textId="1F94E4EF" w:rsidR="004576D1" w:rsidRPr="004B3DBA" w:rsidRDefault="004B3DBA" w:rsidP="008526BC">
            <w:pPr>
              <w:tabs>
                <w:tab w:val="left" w:pos="984"/>
              </w:tabs>
              <w:rPr>
                <w:vertAlign w:val="superscript"/>
              </w:rPr>
            </w:pPr>
            <w:r w:rsidRPr="004B3DBA">
              <w:rPr>
                <w:vertAlign w:val="superscript"/>
              </w:rPr>
              <w:t>11</w:t>
            </w:r>
          </w:p>
        </w:tc>
        <w:tc>
          <w:tcPr>
            <w:tcW w:w="604" w:type="dxa"/>
          </w:tcPr>
          <w:p w14:paraId="4B8615E2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right w:val="single" w:sz="18" w:space="0" w:color="auto"/>
            </w:tcBorders>
          </w:tcPr>
          <w:p w14:paraId="72025A4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4EA4E5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  <w:tcBorders>
              <w:left w:val="single" w:sz="18" w:space="0" w:color="auto"/>
            </w:tcBorders>
          </w:tcPr>
          <w:p w14:paraId="6718C12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3BB5E3F5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4BF70718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5ED7FC6F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1EFC0A90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462E00CB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4" w:type="dxa"/>
          </w:tcPr>
          <w:p w14:paraId="6DE13459" w14:textId="77777777" w:rsidR="004576D1" w:rsidRDefault="004576D1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bottom w:val="nil"/>
              <w:right w:val="nil"/>
            </w:tcBorders>
          </w:tcPr>
          <w:p w14:paraId="6D9EBBBA" w14:textId="77777777" w:rsidR="004576D1" w:rsidRDefault="004576D1" w:rsidP="008526BC">
            <w:pPr>
              <w:tabs>
                <w:tab w:val="left" w:pos="984"/>
              </w:tabs>
            </w:pPr>
          </w:p>
          <w:p w14:paraId="73A23AE8" w14:textId="7D94CE2B" w:rsidR="00A2222A" w:rsidRDefault="00A2222A" w:rsidP="008526BC">
            <w:pPr>
              <w:tabs>
                <w:tab w:val="left" w:pos="984"/>
              </w:tabs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31BACACC" w14:textId="77777777" w:rsidR="004576D1" w:rsidRDefault="004576D1" w:rsidP="008526BC">
            <w:pPr>
              <w:tabs>
                <w:tab w:val="left" w:pos="984"/>
              </w:tabs>
            </w:pPr>
          </w:p>
        </w:tc>
      </w:tr>
    </w:tbl>
    <w:p w14:paraId="2446239E" w14:textId="482A2A04" w:rsidR="00343B51" w:rsidRDefault="00343B51" w:rsidP="00343B51">
      <w:pPr>
        <w:tabs>
          <w:tab w:val="left" w:pos="984"/>
        </w:tabs>
      </w:pPr>
    </w:p>
    <w:p w14:paraId="149AAEC7" w14:textId="0D2FBB2C" w:rsidR="00A2222A" w:rsidRPr="00A2222A" w:rsidRDefault="00A2222A" w:rsidP="00A2222A"/>
    <w:p w14:paraId="7B2C4745" w14:textId="6CB71C6C" w:rsidR="00A2222A" w:rsidRPr="00A2222A" w:rsidRDefault="00A2222A" w:rsidP="00A2222A"/>
    <w:p w14:paraId="706EA8E4" w14:textId="433F099D" w:rsidR="00A2222A" w:rsidRDefault="00B47094" w:rsidP="00A2222A">
      <w:pPr>
        <w:tabs>
          <w:tab w:val="left" w:pos="3708"/>
        </w:tabs>
      </w:pPr>
      <w:r>
        <w:t>KONAČNO RJEŠENJE: ____________________________________________</w:t>
      </w:r>
    </w:p>
    <w:p w14:paraId="6460A3D9" w14:textId="2C9CF5FA" w:rsidR="004B3DBA" w:rsidRDefault="004B3DBA" w:rsidP="00A2222A">
      <w:pPr>
        <w:tabs>
          <w:tab w:val="left" w:pos="3708"/>
        </w:tabs>
      </w:pPr>
      <w:r>
        <w:t>HORIZONTALNO:</w:t>
      </w:r>
    </w:p>
    <w:p w14:paraId="5D5DEBA3" w14:textId="02052C07" w:rsidR="00B47094" w:rsidRDefault="00B47094" w:rsidP="00A2222A">
      <w:pPr>
        <w:tabs>
          <w:tab w:val="left" w:pos="3708"/>
        </w:tabs>
      </w:pPr>
      <w:r>
        <w:t>1.</w:t>
      </w:r>
      <w:r w:rsidR="005B2B5D">
        <w:t xml:space="preserve"> postupak grubog klesanja </w:t>
      </w:r>
      <w:r w:rsidR="00B809C0">
        <w:t>s ravnomjerno raspoređenim manjim izbočinama i udubinama</w:t>
      </w:r>
    </w:p>
    <w:p w14:paraId="507A0C91" w14:textId="3612BC2F" w:rsidR="00B47094" w:rsidRDefault="00B47094" w:rsidP="00A2222A">
      <w:pPr>
        <w:tabs>
          <w:tab w:val="left" w:pos="3708"/>
        </w:tabs>
      </w:pPr>
      <w:r>
        <w:t>2.</w:t>
      </w:r>
      <w:r w:rsidR="00B809C0">
        <w:t xml:space="preserve"> lomljenje kamena mehaničkim drobilicama </w:t>
      </w:r>
    </w:p>
    <w:p w14:paraId="0C8CBA75" w14:textId="208D4431" w:rsidR="00B47094" w:rsidRDefault="00B47094" w:rsidP="00A2222A">
      <w:pPr>
        <w:tabs>
          <w:tab w:val="left" w:pos="3708"/>
        </w:tabs>
      </w:pPr>
      <w:r>
        <w:t>3.</w:t>
      </w:r>
      <w:r w:rsidR="00DE786B">
        <w:t xml:space="preserve"> </w:t>
      </w:r>
      <w:r w:rsidR="000701FC">
        <w:t xml:space="preserve">otkidanje blokova </w:t>
      </w:r>
      <w:r w:rsidR="00DD5605">
        <w:t xml:space="preserve">zabijanjem klinova </w:t>
      </w:r>
      <w:r w:rsidR="00C61A90">
        <w:t>u sustav izbušenih uspravnih i vodoravnih rupa</w:t>
      </w:r>
    </w:p>
    <w:p w14:paraId="53685181" w14:textId="22215241" w:rsidR="00B47094" w:rsidRDefault="00B47094" w:rsidP="00A2222A">
      <w:pPr>
        <w:tabs>
          <w:tab w:val="left" w:pos="3708"/>
        </w:tabs>
      </w:pPr>
      <w:r>
        <w:t>4.</w:t>
      </w:r>
      <w:r w:rsidR="0019385C">
        <w:t xml:space="preserve"> postupak površinske obrade kamena </w:t>
      </w:r>
      <w:r w:rsidR="00781011">
        <w:t>gladilicama krupnog zrna</w:t>
      </w:r>
    </w:p>
    <w:p w14:paraId="0705647F" w14:textId="2CC23587" w:rsidR="00B47094" w:rsidRDefault="00B47094" w:rsidP="00A2222A">
      <w:pPr>
        <w:tabs>
          <w:tab w:val="left" w:pos="3708"/>
        </w:tabs>
      </w:pPr>
      <w:r>
        <w:t>5.</w:t>
      </w:r>
      <w:r w:rsidR="000D3F20">
        <w:t xml:space="preserve"> mjesto </w:t>
      </w:r>
      <w:r w:rsidR="00E23030">
        <w:t>vađenja kamena</w:t>
      </w:r>
    </w:p>
    <w:p w14:paraId="7978D786" w14:textId="58ADFEF6" w:rsidR="00B47094" w:rsidRDefault="00B47094" w:rsidP="00A2222A">
      <w:pPr>
        <w:tabs>
          <w:tab w:val="left" w:pos="3708"/>
        </w:tabs>
      </w:pPr>
      <w:r>
        <w:t>6.</w:t>
      </w:r>
      <w:r w:rsidR="00E23030">
        <w:t xml:space="preserve"> dobivanje kamena </w:t>
      </w:r>
      <w:r w:rsidR="00133D22">
        <w:t>ravnim i kružnim pilama</w:t>
      </w:r>
    </w:p>
    <w:p w14:paraId="2B49D589" w14:textId="5E10A756" w:rsidR="00B47094" w:rsidRDefault="00B47094" w:rsidP="00A2222A">
      <w:pPr>
        <w:tabs>
          <w:tab w:val="left" w:pos="3708"/>
        </w:tabs>
      </w:pPr>
      <w:r>
        <w:t>7.</w:t>
      </w:r>
      <w:r w:rsidR="00133D22">
        <w:t xml:space="preserve"> </w:t>
      </w:r>
      <w:r w:rsidR="0051462D">
        <w:t xml:space="preserve">obrada kamena pijucima, </w:t>
      </w:r>
      <w:r w:rsidR="0026339F">
        <w:t>čekićima, sjekačima, klinovima</w:t>
      </w:r>
    </w:p>
    <w:p w14:paraId="0B99FCCC" w14:textId="29D212A7" w:rsidR="00B47094" w:rsidRDefault="00B47094" w:rsidP="00A2222A">
      <w:pPr>
        <w:tabs>
          <w:tab w:val="left" w:pos="3708"/>
        </w:tabs>
      </w:pPr>
      <w:r>
        <w:t>8.</w:t>
      </w:r>
      <w:r w:rsidR="0026339F">
        <w:t xml:space="preserve"> površinska obrada </w:t>
      </w:r>
      <w:r w:rsidR="0079102E">
        <w:t>kamena sitnozrnim tvarima kojim se ističe boja, struktura i daje sjaj površini</w:t>
      </w:r>
    </w:p>
    <w:p w14:paraId="6A364A09" w14:textId="404DE538" w:rsidR="00B47094" w:rsidRDefault="00B47094" w:rsidP="00A2222A">
      <w:pPr>
        <w:tabs>
          <w:tab w:val="left" w:pos="3708"/>
        </w:tabs>
      </w:pPr>
      <w:r>
        <w:t>9.</w:t>
      </w:r>
      <w:r w:rsidR="0079102E">
        <w:t xml:space="preserve"> </w:t>
      </w:r>
      <w:r w:rsidR="00D12AB3">
        <w:t xml:space="preserve">postupak dobivanja kamena kada nam </w:t>
      </w:r>
      <w:r w:rsidR="00200BA6">
        <w:t>nije bitan njegov oblik, razorna metoda</w:t>
      </w:r>
    </w:p>
    <w:p w14:paraId="084EEC73" w14:textId="68175E90" w:rsidR="00B47094" w:rsidRDefault="00B47094" w:rsidP="00A2222A">
      <w:pPr>
        <w:tabs>
          <w:tab w:val="left" w:pos="3708"/>
        </w:tabs>
      </w:pPr>
      <w:r>
        <w:t>10.</w:t>
      </w:r>
      <w:r w:rsidR="00CF724B">
        <w:t xml:space="preserve"> postupak dobivanja kamena</w:t>
      </w:r>
      <w:r w:rsidR="00C32F8C">
        <w:t>, usitnjavanje na sitne frakcije</w:t>
      </w:r>
    </w:p>
    <w:p w14:paraId="7FE489F9" w14:textId="3DF571D5" w:rsidR="00A2222A" w:rsidRPr="00A2222A" w:rsidRDefault="00B47094" w:rsidP="00F24FF8">
      <w:pPr>
        <w:tabs>
          <w:tab w:val="left" w:pos="3708"/>
        </w:tabs>
      </w:pPr>
      <w:r>
        <w:t>11.</w:t>
      </w:r>
      <w:r w:rsidR="00C32F8C">
        <w:t xml:space="preserve">  postupak površinske obrade kamena</w:t>
      </w:r>
      <w:r w:rsidR="00F24FF8">
        <w:t xml:space="preserve"> gdje se dobije ravna, ali hrapava površina (čekićem)</w:t>
      </w:r>
    </w:p>
    <w:sectPr w:rsidR="00A2222A" w:rsidRPr="00A2222A" w:rsidSect="00F24FF8">
      <w:headerReference w:type="default" r:id="rId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40BA5" w14:textId="77777777" w:rsidR="00117052" w:rsidRDefault="00117052" w:rsidP="0044073B">
      <w:pPr>
        <w:spacing w:after="0" w:line="240" w:lineRule="auto"/>
      </w:pPr>
      <w:r>
        <w:separator/>
      </w:r>
    </w:p>
  </w:endnote>
  <w:endnote w:type="continuationSeparator" w:id="0">
    <w:p w14:paraId="4A5F0A3E" w14:textId="77777777" w:rsidR="00117052" w:rsidRDefault="00117052" w:rsidP="00440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6F086" w14:textId="77777777" w:rsidR="00117052" w:rsidRDefault="00117052" w:rsidP="0044073B">
      <w:pPr>
        <w:spacing w:after="0" w:line="240" w:lineRule="auto"/>
      </w:pPr>
      <w:r>
        <w:separator/>
      </w:r>
    </w:p>
  </w:footnote>
  <w:footnote w:type="continuationSeparator" w:id="0">
    <w:p w14:paraId="537E47BA" w14:textId="77777777" w:rsidR="00117052" w:rsidRDefault="00117052" w:rsidP="00440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5C01" w14:textId="77777777" w:rsidR="0044073B" w:rsidRDefault="0044073B" w:rsidP="0044073B">
    <w:pPr>
      <w:pStyle w:val="Zaglavlje"/>
      <w:ind w:left="4248" w:hanging="3900"/>
    </w:pPr>
    <w:r>
      <w:t>PREDMAT: GRAĐEVINSKI MATERIJALI</w:t>
    </w:r>
  </w:p>
  <w:p w14:paraId="3D96ECC2" w14:textId="2D4FC9C7" w:rsidR="0044073B" w:rsidRDefault="0044073B" w:rsidP="0044073B">
    <w:pPr>
      <w:pStyle w:val="Zaglavlje"/>
      <w:ind w:left="4248" w:hanging="3900"/>
    </w:pPr>
    <w:r>
      <w:t>ŠK. GOD.: 202</w:t>
    </w:r>
    <w:r w:rsidR="00630724">
      <w:t>2</w:t>
    </w:r>
    <w:r>
      <w:t>./202</w:t>
    </w:r>
    <w:r w:rsidR="00630724">
      <w:t>3</w:t>
    </w:r>
    <w:r>
      <w:t xml:space="preserve">.   </w:t>
    </w:r>
    <w:r>
      <w:tab/>
    </w:r>
    <w:r>
      <w:tab/>
    </w:r>
    <w:r>
      <w:tab/>
    </w:r>
    <w:r w:rsidR="00567373">
      <w:t>DOBIVANJE I OBRADA KAMENA</w:t>
    </w:r>
  </w:p>
  <w:p w14:paraId="2B95EC80" w14:textId="39B44A23" w:rsidR="0044073B" w:rsidRDefault="0044073B" w:rsidP="0044073B">
    <w:pPr>
      <w:pStyle w:val="Zaglavlje"/>
      <w:ind w:left="4248" w:hanging="3900"/>
    </w:pPr>
    <w:r>
      <w:t xml:space="preserve">RAZRED: </w:t>
    </w:r>
    <w:r w:rsidR="00567373">
      <w:t xml:space="preserve">1. </w:t>
    </w:r>
    <w:r>
      <w:t>FOT/KO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73B"/>
    <w:rsid w:val="00004BB8"/>
    <w:rsid w:val="000701FC"/>
    <w:rsid w:val="000D3F20"/>
    <w:rsid w:val="000D4A03"/>
    <w:rsid w:val="00117052"/>
    <w:rsid w:val="00133D22"/>
    <w:rsid w:val="00165E05"/>
    <w:rsid w:val="0019385C"/>
    <w:rsid w:val="00200BA6"/>
    <w:rsid w:val="0025454C"/>
    <w:rsid w:val="0026339F"/>
    <w:rsid w:val="00343B51"/>
    <w:rsid w:val="0044073B"/>
    <w:rsid w:val="004576D1"/>
    <w:rsid w:val="004B3DBA"/>
    <w:rsid w:val="004E7248"/>
    <w:rsid w:val="0051462D"/>
    <w:rsid w:val="0053120F"/>
    <w:rsid w:val="00567373"/>
    <w:rsid w:val="005853B7"/>
    <w:rsid w:val="005B2B5D"/>
    <w:rsid w:val="00630724"/>
    <w:rsid w:val="006837BD"/>
    <w:rsid w:val="00781011"/>
    <w:rsid w:val="0079102E"/>
    <w:rsid w:val="007C1608"/>
    <w:rsid w:val="00814FC9"/>
    <w:rsid w:val="008526BC"/>
    <w:rsid w:val="008C10D8"/>
    <w:rsid w:val="00A2222A"/>
    <w:rsid w:val="00A72CD8"/>
    <w:rsid w:val="00B47094"/>
    <w:rsid w:val="00B809C0"/>
    <w:rsid w:val="00B84D76"/>
    <w:rsid w:val="00BD18C4"/>
    <w:rsid w:val="00C01DB0"/>
    <w:rsid w:val="00C0208D"/>
    <w:rsid w:val="00C26555"/>
    <w:rsid w:val="00C32F8C"/>
    <w:rsid w:val="00C61A90"/>
    <w:rsid w:val="00C90E64"/>
    <w:rsid w:val="00CF724B"/>
    <w:rsid w:val="00D12AB3"/>
    <w:rsid w:val="00DD5605"/>
    <w:rsid w:val="00DE786B"/>
    <w:rsid w:val="00E21390"/>
    <w:rsid w:val="00E23030"/>
    <w:rsid w:val="00F2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83F41"/>
  <w15:chartTrackingRefBased/>
  <w15:docId w15:val="{B7AB9760-C2F8-4501-9B46-6E3C582C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40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4073B"/>
  </w:style>
  <w:style w:type="paragraph" w:styleId="Podnoje">
    <w:name w:val="footer"/>
    <w:basedOn w:val="Normal"/>
    <w:link w:val="PodnojeChar"/>
    <w:uiPriority w:val="99"/>
    <w:unhideWhenUsed/>
    <w:rsid w:val="00440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4073B"/>
  </w:style>
  <w:style w:type="table" w:styleId="Reetkatablice">
    <w:name w:val="Table Grid"/>
    <w:basedOn w:val="Obinatablica"/>
    <w:uiPriority w:val="39"/>
    <w:rsid w:val="00440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Markulić</dc:creator>
  <cp:keywords/>
  <dc:description/>
  <cp:lastModifiedBy>Barbara Markulić</cp:lastModifiedBy>
  <cp:revision>43</cp:revision>
  <cp:lastPrinted>2022-02-16T08:15:00Z</cp:lastPrinted>
  <dcterms:created xsi:type="dcterms:W3CDTF">2022-02-15T20:28:00Z</dcterms:created>
  <dcterms:modified xsi:type="dcterms:W3CDTF">2023-03-20T20:27:00Z</dcterms:modified>
</cp:coreProperties>
</file>